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KaiTi_GB2312" w:eastAsia="KaiTi_GB2312"/>
          <w:sz w:val="32"/>
          <w:szCs w:val="36"/>
        </w:rPr>
      </w:pPr>
      <w:r>
        <w:rPr>
          <w:rFonts w:hint="eastAsia" w:ascii="KaiTi_GB2312" w:eastAsia="KaiTi_GB2312"/>
          <w:sz w:val="32"/>
          <w:szCs w:val="36"/>
        </w:rPr>
        <w:t>附件：</w:t>
      </w:r>
    </w:p>
    <w:p>
      <w:pPr>
        <w:jc w:val="center"/>
        <w:rPr>
          <w:sz w:val="36"/>
          <w:szCs w:val="36"/>
        </w:rPr>
      </w:pPr>
      <w:r>
        <w:rPr>
          <w:rFonts w:hint="eastAsia" w:ascii="宋体" w:hAnsi="宋体" w:eastAsia="宋体"/>
          <w:b/>
          <w:bCs/>
          <w:sz w:val="36"/>
          <w:szCs w:val="36"/>
        </w:rPr>
        <w:t>《深圳市</w:t>
      </w:r>
      <w:r>
        <w:rPr>
          <w:rFonts w:hint="eastAsia" w:ascii="宋体" w:hAnsi="宋体" w:eastAsia="宋体"/>
          <w:b/>
          <w:bCs/>
          <w:sz w:val="36"/>
          <w:szCs w:val="36"/>
          <w:lang w:eastAsia="zh-CN"/>
        </w:rPr>
        <w:t>临时用地管理</w:t>
      </w:r>
      <w:r>
        <w:rPr>
          <w:rFonts w:hint="eastAsia" w:ascii="宋体" w:hAnsi="宋体" w:eastAsia="宋体"/>
          <w:b/>
          <w:bCs/>
          <w:sz w:val="36"/>
          <w:szCs w:val="36"/>
        </w:rPr>
        <w:t>办法</w:t>
      </w:r>
      <w:r>
        <w:rPr>
          <w:rFonts w:hint="eastAsia" w:ascii="宋体" w:hAnsi="宋体" w:eastAsia="宋体"/>
          <w:b/>
          <w:bCs/>
          <w:sz w:val="36"/>
          <w:szCs w:val="36"/>
          <w:lang w:eastAsia="zh-CN"/>
        </w:rPr>
        <w:t>（修订征求意见稿）</w:t>
      </w:r>
      <w:r>
        <w:rPr>
          <w:rFonts w:hint="eastAsia" w:ascii="宋体" w:hAnsi="宋体" w:eastAsia="宋体"/>
          <w:b/>
          <w:bCs/>
          <w:sz w:val="36"/>
          <w:szCs w:val="36"/>
        </w:rPr>
        <w:t>》</w:t>
      </w:r>
      <w:r>
        <w:rPr>
          <w:rFonts w:hint="eastAsia" w:ascii="宋体" w:hAnsi="宋体" w:eastAsia="宋体"/>
          <w:b/>
          <w:bCs/>
          <w:sz w:val="36"/>
          <w:szCs w:val="36"/>
          <w:lang w:eastAsia="zh-CN"/>
        </w:rPr>
        <w:t>及</w:t>
      </w:r>
      <w:r>
        <w:rPr>
          <w:rFonts w:hint="eastAsia" w:ascii="宋体" w:hAnsi="宋体" w:eastAsia="宋体"/>
          <w:b/>
          <w:bCs/>
          <w:sz w:val="36"/>
          <w:szCs w:val="36"/>
        </w:rPr>
        <w:t>相关合同示范文本征求意见及采纳情况汇总表（社会公众意见）</w:t>
      </w:r>
    </w:p>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1366"/>
        <w:gridCol w:w="11310"/>
        <w:gridCol w:w="1425"/>
        <w:gridCol w:w="5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127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lang w:eastAsia="zh-CN"/>
              </w:rPr>
              <w:t>意见来源</w:t>
            </w:r>
          </w:p>
        </w:tc>
        <w:tc>
          <w:tcPr>
            <w:tcW w:w="136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lang w:eastAsia="zh-CN"/>
              </w:rPr>
              <w:t>对应条文</w:t>
            </w:r>
          </w:p>
        </w:tc>
        <w:tc>
          <w:tcPr>
            <w:tcW w:w="113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反馈意见及建议</w:t>
            </w:r>
          </w:p>
        </w:tc>
        <w:tc>
          <w:tcPr>
            <w:tcW w:w="14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b/>
                <w:bCs/>
                <w:kern w:val="0"/>
                <w:sz w:val="24"/>
                <w:szCs w:val="24"/>
              </w:rPr>
            </w:pPr>
            <w:r>
              <w:rPr>
                <w:rFonts w:hint="eastAsia" w:ascii="宋体" w:hAnsi="宋体" w:eastAsia="宋体" w:cs="宋体"/>
                <w:b/>
                <w:bCs/>
                <w:kern w:val="0"/>
                <w:sz w:val="24"/>
                <w:szCs w:val="24"/>
              </w:rPr>
              <w:t>采纳情况</w:t>
            </w:r>
          </w:p>
        </w:tc>
        <w:tc>
          <w:tcPr>
            <w:tcW w:w="580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lang w:eastAsia="zh-CN"/>
              </w:rPr>
              <w:t>解释说明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70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7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于</w:t>
            </w:r>
            <w:r>
              <w:rPr>
                <w:rFonts w:hint="eastAsia" w:ascii="宋体" w:hAnsi="宋体" w:eastAsia="宋体" w:cs="宋体"/>
                <w:color w:val="000000"/>
                <w:kern w:val="0"/>
                <w:sz w:val="24"/>
                <w:szCs w:val="24"/>
                <w:lang w:val="en-US" w:eastAsia="zh-CN"/>
              </w:rPr>
              <w:t>**</w:t>
            </w:r>
          </w:p>
        </w:tc>
        <w:tc>
          <w:tcPr>
            <w:tcW w:w="13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第六条使用规模</w:t>
            </w:r>
          </w:p>
        </w:tc>
        <w:tc>
          <w:tcPr>
            <w:tcW w:w="113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临时用地面积的审批建议根据企业的实际情况酌情批复，不能严格按照文件要求来处理，毕竟每家企业都有不同的需求，有不同的重点、难点，还希望领导按照实际情况批复临时用地面积。谢谢</w:t>
            </w:r>
          </w:p>
        </w:tc>
        <w:tc>
          <w:tcPr>
            <w:tcW w:w="1425" w:type="dxa"/>
            <w:vMerge w:val="restar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部分采纳</w:t>
            </w:r>
          </w:p>
        </w:tc>
        <w:tc>
          <w:tcPr>
            <w:tcW w:w="5805"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本办法结合近几年临时用地的审批规模及各区实际做法，对临时用地使用规模进行了科学合理的测算及规定</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对</w:t>
            </w:r>
            <w:r>
              <w:rPr>
                <w:rFonts w:hint="eastAsia" w:ascii="宋体" w:hAnsi="宋体" w:eastAsia="宋体" w:cs="宋体"/>
                <w:color w:val="000000"/>
                <w:kern w:val="0"/>
                <w:sz w:val="24"/>
                <w:szCs w:val="24"/>
                <w:lang w:eastAsia="zh-CN"/>
              </w:rPr>
              <w:t>于</w:t>
            </w:r>
            <w:r>
              <w:rPr>
                <w:rFonts w:hint="eastAsia" w:ascii="宋体" w:hAnsi="宋体" w:eastAsia="宋体" w:cs="宋体"/>
                <w:color w:val="000000"/>
                <w:kern w:val="0"/>
                <w:sz w:val="24"/>
                <w:szCs w:val="24"/>
              </w:rPr>
              <w:t>交通、能源、水利等重点、重大城市基础设施和公共服务设施的工程项目，以及直接服务于工程施工的项目自用辅助工程，</w:t>
            </w:r>
            <w:r>
              <w:rPr>
                <w:rFonts w:hint="eastAsia" w:ascii="宋体" w:hAnsi="宋体" w:eastAsia="宋体" w:cs="宋体"/>
                <w:color w:val="000000"/>
                <w:kern w:val="0"/>
                <w:sz w:val="24"/>
                <w:szCs w:val="24"/>
                <w:lang w:eastAsia="zh-CN"/>
              </w:rPr>
              <w:t>已考虑其实际需要，在管理办法（修订征求意见稿）</w:t>
            </w:r>
            <w:r>
              <w:rPr>
                <w:rFonts w:hint="eastAsia" w:ascii="宋体" w:hAnsi="宋体" w:eastAsia="宋体" w:cs="宋体"/>
                <w:color w:val="000000"/>
                <w:kern w:val="0"/>
                <w:sz w:val="24"/>
                <w:szCs w:val="24"/>
              </w:rPr>
              <w:t>明确可提供必要性说明材料突破现有规模标准。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70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张先生</w:t>
            </w:r>
          </w:p>
        </w:tc>
        <w:tc>
          <w:tcPr>
            <w:tcW w:w="1366"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宋体"/>
                <w:color w:val="000000"/>
                <w:kern w:val="0"/>
                <w:sz w:val="24"/>
                <w:szCs w:val="24"/>
              </w:rPr>
            </w:pPr>
          </w:p>
        </w:tc>
        <w:tc>
          <w:tcPr>
            <w:tcW w:w="113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针对规模限制那一条写的太死板，建议不要定这么死板，根据实际情况来定，这样比较符合,</w:t>
            </w:r>
          </w:p>
        </w:tc>
        <w:tc>
          <w:tcPr>
            <w:tcW w:w="1425"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宋体"/>
                <w:color w:val="000000"/>
                <w:kern w:val="0"/>
                <w:sz w:val="24"/>
                <w:szCs w:val="24"/>
              </w:rPr>
            </w:pPr>
          </w:p>
        </w:tc>
        <w:tc>
          <w:tcPr>
            <w:tcW w:w="5805"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70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赵</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，中建一局</w:t>
            </w:r>
          </w:p>
        </w:tc>
        <w:tc>
          <w:tcPr>
            <w:tcW w:w="1366"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宋体"/>
                <w:color w:val="000000"/>
                <w:kern w:val="0"/>
                <w:sz w:val="24"/>
                <w:szCs w:val="24"/>
              </w:rPr>
            </w:pPr>
          </w:p>
        </w:tc>
        <w:tc>
          <w:tcPr>
            <w:tcW w:w="113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申请临时用地面积，建议不要定得这么死，应该根据企业实际需求和各区实际情况及项目体量需求来定。</w:t>
            </w:r>
          </w:p>
        </w:tc>
        <w:tc>
          <w:tcPr>
            <w:tcW w:w="1425"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宋体"/>
                <w:color w:val="000000"/>
                <w:kern w:val="0"/>
                <w:sz w:val="24"/>
                <w:szCs w:val="24"/>
              </w:rPr>
            </w:pPr>
          </w:p>
        </w:tc>
        <w:tc>
          <w:tcPr>
            <w:tcW w:w="5805"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70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w:t>
            </w:r>
          </w:p>
        </w:tc>
        <w:tc>
          <w:tcPr>
            <w:tcW w:w="127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张</w:t>
            </w:r>
            <w:r>
              <w:rPr>
                <w:rFonts w:hint="eastAsia" w:ascii="宋体" w:hAnsi="宋体" w:eastAsia="宋体" w:cs="宋体"/>
                <w:color w:val="000000"/>
                <w:kern w:val="0"/>
                <w:sz w:val="24"/>
                <w:szCs w:val="24"/>
                <w:lang w:val="en-US" w:eastAsia="zh-CN"/>
              </w:rPr>
              <w:t>*</w:t>
            </w:r>
          </w:p>
        </w:tc>
        <w:tc>
          <w:tcPr>
            <w:tcW w:w="136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其他</w:t>
            </w:r>
          </w:p>
        </w:tc>
        <w:tc>
          <w:tcPr>
            <w:tcW w:w="113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应根据企业实际需求和现场实际情况来定，这样比较好些。</w:t>
            </w:r>
          </w:p>
        </w:tc>
        <w:tc>
          <w:tcPr>
            <w:tcW w:w="1425"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rPr>
            </w:pPr>
          </w:p>
        </w:tc>
        <w:tc>
          <w:tcPr>
            <w:tcW w:w="5805"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70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5</w:t>
            </w:r>
          </w:p>
        </w:tc>
        <w:tc>
          <w:tcPr>
            <w:tcW w:w="127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李</w:t>
            </w:r>
            <w:r>
              <w:rPr>
                <w:rFonts w:hint="eastAsia" w:ascii="宋体" w:hAnsi="宋体" w:eastAsia="宋体" w:cs="宋体"/>
                <w:color w:val="000000"/>
                <w:kern w:val="0"/>
                <w:sz w:val="24"/>
                <w:szCs w:val="24"/>
                <w:lang w:val="en-US" w:eastAsia="zh-CN"/>
              </w:rPr>
              <w:t>**</w:t>
            </w:r>
          </w:p>
        </w:tc>
        <w:tc>
          <w:tcPr>
            <w:tcW w:w="136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第七条第（七）项符合条件</w:t>
            </w:r>
          </w:p>
        </w:tc>
        <w:tc>
          <w:tcPr>
            <w:tcW w:w="113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作为代表深圳市属企业在广东省其他地区办理过临时用地手续的主办人员，建议请深圳市规划和自然资源局加强临时用地复垦方案编制技术服务单位的管理或指导，建立合资格或资质技术服务单位库，引导社会投资项目建设主体单位，通过公平市场机制和有效指引选择优良的第三方技术服务单位。</w:t>
            </w:r>
          </w:p>
        </w:tc>
        <w:tc>
          <w:tcPr>
            <w:tcW w:w="142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解释</w:t>
            </w:r>
          </w:p>
        </w:tc>
        <w:tc>
          <w:tcPr>
            <w:tcW w:w="580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目前编制临时用地土地复垦方案对编制单位没有资质要求，</w:t>
            </w:r>
            <w:r>
              <w:rPr>
                <w:rFonts w:hint="eastAsia" w:ascii="宋体" w:hAnsi="宋体" w:eastAsia="宋体" w:cs="宋体"/>
                <w:color w:val="000000"/>
                <w:kern w:val="0"/>
                <w:sz w:val="24"/>
                <w:szCs w:val="24"/>
                <w:lang w:eastAsia="zh-CN"/>
              </w:rPr>
              <w:t>可</w:t>
            </w:r>
            <w:r>
              <w:rPr>
                <w:rFonts w:hint="eastAsia" w:ascii="宋体" w:hAnsi="宋体" w:eastAsia="宋体" w:cs="宋体"/>
                <w:color w:val="000000"/>
                <w:kern w:val="0"/>
                <w:sz w:val="24"/>
                <w:szCs w:val="24"/>
              </w:rPr>
              <w:t>由用地单位自行找编制单位编制</w:t>
            </w:r>
            <w:r>
              <w:rPr>
                <w:rFonts w:hint="eastAsia" w:ascii="宋体" w:hAnsi="宋体" w:eastAsia="宋体" w:cs="宋体"/>
                <w:color w:val="000000"/>
                <w:kern w:val="0"/>
                <w:sz w:val="24"/>
                <w:szCs w:val="24"/>
                <w:lang w:eastAsia="zh-CN"/>
              </w:rPr>
              <w:t>符合技术规范的临时用地土地</w:t>
            </w:r>
            <w:bookmarkStart w:id="0" w:name="_GoBack"/>
            <w:bookmarkEnd w:id="0"/>
            <w:r>
              <w:rPr>
                <w:rFonts w:hint="eastAsia" w:ascii="宋体" w:hAnsi="宋体" w:eastAsia="宋体" w:cs="宋体"/>
                <w:color w:val="000000"/>
                <w:kern w:val="0"/>
                <w:sz w:val="24"/>
                <w:szCs w:val="24"/>
                <w:lang w:eastAsia="zh-CN"/>
              </w:rPr>
              <w:t>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70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6</w:t>
            </w:r>
          </w:p>
        </w:tc>
        <w:tc>
          <w:tcPr>
            <w:tcW w:w="127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陈</w:t>
            </w:r>
            <w:r>
              <w:rPr>
                <w:rFonts w:hint="eastAsia" w:ascii="宋体" w:hAnsi="宋体" w:eastAsia="宋体" w:cs="宋体"/>
                <w:color w:val="000000"/>
                <w:kern w:val="0"/>
                <w:sz w:val="24"/>
                <w:szCs w:val="24"/>
                <w:lang w:val="en-US" w:eastAsia="zh-CN"/>
              </w:rPr>
              <w:t>*</w:t>
            </w:r>
          </w:p>
        </w:tc>
        <w:tc>
          <w:tcPr>
            <w:tcW w:w="13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第九条使用期限</w:t>
            </w:r>
          </w:p>
        </w:tc>
        <w:tc>
          <w:tcPr>
            <w:tcW w:w="113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宋体"/>
                <w:sz w:val="24"/>
                <w:szCs w:val="24"/>
              </w:rPr>
            </w:pPr>
            <w:r>
              <w:rPr>
                <w:rFonts w:hint="eastAsia" w:ascii="宋体" w:hAnsi="宋体" w:eastAsia="宋体" w:cs="宋体"/>
                <w:color w:val="000000"/>
                <w:kern w:val="0"/>
                <w:sz w:val="24"/>
                <w:szCs w:val="24"/>
              </w:rPr>
              <w:t>第九条使用期限不合理。一般房建类项目建设周期为4-5年，且项目体量及施工难度都对建设周期存在影响，2年使用期限无法满足项目施工需求。建议临时用地使用期限参照《深圳市建设用地开工竣工管理办法》第三条规定核定，不超主体土地合同约定的竣工期限。</w:t>
            </w:r>
          </w:p>
        </w:tc>
        <w:tc>
          <w:tcPr>
            <w:tcW w:w="1425" w:type="dxa"/>
            <w:vMerge w:val="restar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解释</w:t>
            </w:r>
            <w:r>
              <w:rPr>
                <w:rFonts w:hint="eastAsia" w:ascii="宋体" w:hAnsi="宋体" w:eastAsia="宋体" w:cs="宋体"/>
                <w:color w:val="000000"/>
                <w:kern w:val="0"/>
                <w:sz w:val="24"/>
                <w:szCs w:val="24"/>
              </w:rPr>
              <w:t>　</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805" w:type="dxa"/>
            <w:vMerge w:val="restar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土地管理法实施条例》第二十条明确规定，临时用地期限一般不超过二年，建设周期较长的能源、交通、水利等基础设施建设使用的临时用地，期限不超过四年。《深圳市临时用地管理办法》作为深圳市部门规范性文件，须符合上位法规定。</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5" w:hRule="atLeast"/>
        </w:trPr>
        <w:tc>
          <w:tcPr>
            <w:tcW w:w="70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杨</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，泰华房地产（中国）有限公司</w:t>
            </w:r>
          </w:p>
        </w:tc>
        <w:tc>
          <w:tcPr>
            <w:tcW w:w="1366"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宋体"/>
                <w:color w:val="000000"/>
                <w:kern w:val="0"/>
                <w:sz w:val="24"/>
                <w:szCs w:val="24"/>
              </w:rPr>
            </w:pPr>
          </w:p>
        </w:tc>
        <w:tc>
          <w:tcPr>
            <w:tcW w:w="113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关于《办法》第九条 【使用期限】：文中规定，临时用地使用期限一般不超过两年。建设周期较长的能源、交通、水利等基础设施建设项目施工使用的临时用地，期限不超过四年。法律、行政法规另有规定的除外。我司理解制定该规则的立法目的，但该规则将严重影响到我市众多建设项目的建设。实践中，建设项目的施工工期，普遍大于两年。我市在制定《深圳市建设用地开工竣工管理办法（试行）》时， 根据项目用地性质、建筑高度和建筑规模的不同，对划拨和出让用地的开工、竣工期限作了相应的规定。其中主体功能为住房类建设项目应在划拨决定书签发之日或出让合同签订之日起1年内开工建设，自划拨决定书签发之日或出让合同签订之日起4年内竣工（具体竣工期限按实际建筑体量确定）。对非住房类的项目亦根据建筑高度、建筑面积等对开工竣工期进行了细化的规定。（详见该《管理办法》第三条）。</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【使用规模】</w:t>
            </w:r>
            <w:r>
              <w:rPr>
                <w:rFonts w:hint="eastAsia" w:ascii="宋体" w:hAnsi="宋体" w:eastAsia="宋体" w:cs="宋体"/>
                <w:color w:val="000000"/>
                <w:kern w:val="0"/>
                <w:sz w:val="24"/>
                <w:szCs w:val="24"/>
              </w:rPr>
              <w:t>另外，中华人民共和国住房和城乡建设部出版的《建筑安装工程工期定额》（TY-01-89-2016），亦对不同地区，不同建筑形式，不同规模的建设工程工期作了详细科学的描述。正在征求意见阶段的《深圳经济特区国有土地供应管理条例（征求意见稿）》第四十五条亦规定：确因建设项目施工需要的，经充分论证并报主管部门批准后，可根据施工期限确定临时使用期限。实际建设项目的施工工期，普遍大于两年。而因施工需要临时用地用于工棚、生活区、指挥部等的需求亦伴随项目整个施工期。如我司正在开发建设的泰华梧桐林居项目，用地面积7.6万平方米，总建筑面积约60万平方米。项目建筑规模巨大，超高层为主，施工难度大。项目于2019年开始基础施工，受疫情等综合影响，目前预计需要到2025年底才能竣工。而项目于2020年申请了临时用地用于工人生活区，于2022年7月两年使用期到期。申请延期手续时被告知只能延期一年，且延期程序非常复杂繁琐。若该临时用地期限不能随项目主体建设施工周期一致，将给项目工人安置带来极大的困难，将极大的影响项目建设。据悉，面临类似困难的企业不止我司。临时用地期限与施工工期不匹配的问题普遍影响着城市建设。综上，我司建议，科学制定建设项目施工所需临时用地期限。对于建设项目施工确实客观需要的，简化临时用地延期手续。以解决实践中此类临时用地使用期限不满足需求之矛盾  。</w:t>
            </w:r>
          </w:p>
        </w:tc>
        <w:tc>
          <w:tcPr>
            <w:tcW w:w="1425"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color w:val="000000"/>
                <w:kern w:val="0"/>
                <w:sz w:val="24"/>
                <w:szCs w:val="24"/>
              </w:rPr>
            </w:pPr>
          </w:p>
        </w:tc>
        <w:tc>
          <w:tcPr>
            <w:tcW w:w="5805"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宋体"/>
                <w:color w:val="000000"/>
                <w:kern w:val="0"/>
                <w:sz w:val="24"/>
                <w:szCs w:val="24"/>
              </w:rPr>
            </w:pPr>
          </w:p>
        </w:tc>
      </w:tr>
    </w:tbl>
    <w:p/>
    <w:sectPr>
      <w:pgSz w:w="23811" w:h="16837"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KaiTi_GB2312">
    <w:altName w:val="幼圆"/>
    <w:panose1 w:val="02010609060101010101"/>
    <w:charset w:val="00"/>
    <w:family w:val="modern"/>
    <w:pitch w:val="default"/>
    <w:sig w:usb0="00000000" w:usb1="00000000" w:usb2="00000010" w:usb3="00000000" w:csb0="00040000" w:csb1="00000000"/>
  </w:font>
  <w:font w:name="幼圆">
    <w:panose1 w:val="02010509060101010101"/>
    <w:charset w:val="86"/>
    <w:family w:val="auto"/>
    <w:pitch w:val="default"/>
    <w:sig w:usb0="00000001" w:usb1="080E0000" w:usb2="00000000" w:usb3="00000000" w:csb0="00040000" w:csb1="0000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19A"/>
    <w:rsid w:val="00073207"/>
    <w:rsid w:val="0037619A"/>
    <w:rsid w:val="006424F7"/>
    <w:rsid w:val="008B31EA"/>
    <w:rsid w:val="00A35F1D"/>
    <w:rsid w:val="00CC232D"/>
    <w:rsid w:val="00F3732F"/>
    <w:rsid w:val="151FE5B1"/>
    <w:rsid w:val="2FF5F4A8"/>
    <w:rsid w:val="33B73B1A"/>
    <w:rsid w:val="3FC7D0C3"/>
    <w:rsid w:val="5EEF4F70"/>
    <w:rsid w:val="6BDF0CD5"/>
    <w:rsid w:val="6EEF010B"/>
    <w:rsid w:val="7A769EA3"/>
    <w:rsid w:val="7B3F4620"/>
    <w:rsid w:val="7B8D1E3A"/>
    <w:rsid w:val="7DFF4170"/>
    <w:rsid w:val="7E8D01D3"/>
    <w:rsid w:val="ADFAA9AE"/>
    <w:rsid w:val="BFDF733B"/>
    <w:rsid w:val="EFF9B6A4"/>
    <w:rsid w:val="EFFB913B"/>
    <w:rsid w:val="F79F91F5"/>
    <w:rsid w:val="F9AF1F6C"/>
    <w:rsid w:val="FEFF3C3B"/>
    <w:rsid w:val="FFDFC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298</Words>
  <Characters>1699</Characters>
  <Lines>1</Lines>
  <Paragraphs>1</Paragraphs>
  <TotalTime>21</TotalTime>
  <ScaleCrop>false</ScaleCrop>
  <LinksUpToDate>false</LinksUpToDate>
  <CharactersWithSpaces>1994</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2023-08-13T06:52:00Z</dcterms:created>
  <dc:creator>FZ</dc:creator>
  <cp:lastModifiedBy>qilin</cp:lastModifiedBy>
  <cp:lastPrinted>2023-08-13T20:04:00Z</cp:lastPrinted>
  <dcterms:modified xsi:type="dcterms:W3CDTF">2023-08-14T17:42:27Z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2E31B61549960A69B0A6D5644D4593C1</vt:lpwstr>
  </property>
</Properties>
</file>