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AD" w:rsidRPr="00FF5DAD" w:rsidRDefault="00FF5DAD" w:rsidP="00FF5DAD">
      <w:pPr>
        <w:jc w:val="left"/>
        <w:rPr>
          <w:rFonts w:ascii="楷体" w:eastAsia="楷体" w:hAnsi="楷体"/>
          <w:sz w:val="32"/>
          <w:szCs w:val="32"/>
        </w:rPr>
      </w:pPr>
      <w:r w:rsidRPr="00FF5DAD">
        <w:rPr>
          <w:rFonts w:ascii="楷体" w:eastAsia="楷体" w:hAnsi="楷体" w:hint="eastAsia"/>
          <w:sz w:val="32"/>
          <w:szCs w:val="32"/>
        </w:rPr>
        <w:t>附件2-4</w:t>
      </w:r>
    </w:p>
    <w:p w:rsidR="00C970BC" w:rsidRPr="00FF5DAD" w:rsidRDefault="002A1AD8">
      <w:pPr>
        <w:jc w:val="center"/>
        <w:rPr>
          <w:rFonts w:ascii="宋体" w:hAnsi="宋体"/>
          <w:b/>
          <w:sz w:val="44"/>
          <w:szCs w:val="44"/>
        </w:rPr>
      </w:pPr>
      <w:r w:rsidRPr="00FF5DAD">
        <w:rPr>
          <w:rFonts w:ascii="宋体" w:hAnsi="宋体" w:hint="eastAsia"/>
          <w:b/>
          <w:sz w:val="44"/>
          <w:szCs w:val="44"/>
        </w:rPr>
        <w:t>《深圳市地价测算规则》</w:t>
      </w:r>
      <w:r w:rsidR="005A1D2F" w:rsidRPr="00FF5DAD">
        <w:rPr>
          <w:rFonts w:ascii="宋体" w:hAnsi="宋体" w:hint="eastAsia"/>
          <w:b/>
          <w:sz w:val="44"/>
          <w:szCs w:val="44"/>
        </w:rPr>
        <w:t>征求意见及采纳情况汇总表</w:t>
      </w:r>
      <w:r w:rsidR="005A1D2F" w:rsidRPr="00FF5DAD">
        <w:rPr>
          <w:rFonts w:ascii="宋体" w:hAnsi="宋体" w:hint="eastAsia"/>
          <w:b/>
          <w:kern w:val="0"/>
          <w:sz w:val="44"/>
          <w:szCs w:val="44"/>
        </w:rPr>
        <w:t>（社会公众</w:t>
      </w:r>
      <w:r w:rsidR="00FF5DAD" w:rsidRPr="00FF5DAD">
        <w:rPr>
          <w:rFonts w:ascii="宋体" w:hAnsi="宋体" w:hint="eastAsia"/>
          <w:b/>
          <w:kern w:val="0"/>
          <w:sz w:val="44"/>
          <w:szCs w:val="44"/>
        </w:rPr>
        <w:t>意见</w:t>
      </w:r>
      <w:r w:rsidR="005A1D2F" w:rsidRPr="00FF5DAD">
        <w:rPr>
          <w:rFonts w:ascii="宋体" w:hAnsi="宋体" w:hint="eastAsia"/>
          <w:b/>
          <w:kern w:val="0"/>
          <w:sz w:val="44"/>
          <w:szCs w:val="44"/>
        </w:rPr>
        <w:t>）</w:t>
      </w:r>
    </w:p>
    <w:p w:rsidR="000006AE" w:rsidRPr="004850B7" w:rsidRDefault="000006AE" w:rsidP="000006AE">
      <w:pPr>
        <w:rPr>
          <w:b/>
          <w:szCs w:val="21"/>
        </w:rPr>
      </w:pPr>
    </w:p>
    <w:p w:rsidR="000006AE" w:rsidRPr="00830D98" w:rsidRDefault="000006AE" w:rsidP="000006AE">
      <w:pPr>
        <w:ind w:firstLineChars="100" w:firstLine="320"/>
        <w:jc w:val="left"/>
        <w:rPr>
          <w:rFonts w:ascii="宋体" w:hAnsi="宋体"/>
          <w:sz w:val="32"/>
          <w:szCs w:val="32"/>
        </w:rPr>
      </w:pPr>
      <w:r>
        <w:rPr>
          <w:rFonts w:ascii="宋体" w:hAnsi="宋体" w:hint="eastAsia"/>
          <w:sz w:val="32"/>
          <w:szCs w:val="32"/>
        </w:rPr>
        <w:t>注：</w:t>
      </w:r>
      <w:r w:rsidRPr="00830D98">
        <w:rPr>
          <w:rFonts w:ascii="宋体" w:hAnsi="宋体" w:hint="eastAsia"/>
          <w:sz w:val="32"/>
          <w:szCs w:val="32"/>
        </w:rPr>
        <w:t>征求意见期间共征集</w:t>
      </w:r>
      <w:r>
        <w:rPr>
          <w:rFonts w:ascii="宋体" w:hAnsi="宋体" w:hint="eastAsia"/>
          <w:sz w:val="32"/>
          <w:szCs w:val="32"/>
        </w:rPr>
        <w:t>社会公众意见51</w:t>
      </w:r>
      <w:r w:rsidRPr="00830D98">
        <w:rPr>
          <w:rFonts w:ascii="宋体" w:hAnsi="宋体" w:hint="eastAsia"/>
          <w:sz w:val="32"/>
          <w:szCs w:val="32"/>
        </w:rPr>
        <w:t>条，经研究后采纳意见</w:t>
      </w:r>
      <w:r>
        <w:rPr>
          <w:rFonts w:ascii="宋体" w:hAnsi="宋体" w:hint="eastAsia"/>
          <w:sz w:val="32"/>
          <w:szCs w:val="32"/>
        </w:rPr>
        <w:t>20</w:t>
      </w:r>
      <w:r w:rsidRPr="00830D98">
        <w:rPr>
          <w:rFonts w:ascii="宋体" w:hAnsi="宋体" w:hint="eastAsia"/>
          <w:sz w:val="32"/>
          <w:szCs w:val="32"/>
        </w:rPr>
        <w:t>条，解释说明</w:t>
      </w:r>
      <w:r>
        <w:rPr>
          <w:rFonts w:ascii="宋体" w:hAnsi="宋体" w:hint="eastAsia"/>
          <w:sz w:val="32"/>
          <w:szCs w:val="32"/>
        </w:rPr>
        <w:t>31</w:t>
      </w:r>
      <w:r w:rsidRPr="00830D98">
        <w:rPr>
          <w:rFonts w:ascii="宋体" w:hAnsi="宋体" w:hint="eastAsia"/>
          <w:sz w:val="32"/>
          <w:szCs w:val="32"/>
        </w:rPr>
        <w:t>条。</w:t>
      </w:r>
    </w:p>
    <w:p w:rsidR="000006AE" w:rsidRPr="000006AE" w:rsidRDefault="000006AE">
      <w:pPr>
        <w:jc w:val="center"/>
        <w:rPr>
          <w:b/>
          <w:szCs w:val="21"/>
        </w:rPr>
      </w:pPr>
    </w:p>
    <w:tbl>
      <w:tblPr>
        <w:tblStyle w:val="a8"/>
        <w:tblW w:w="20376" w:type="dxa"/>
        <w:jc w:val="center"/>
        <w:tblInd w:w="-3150" w:type="dxa"/>
        <w:tblLayout w:type="fixed"/>
        <w:tblLook w:val="04A0" w:firstRow="1" w:lastRow="0" w:firstColumn="1" w:lastColumn="0" w:noHBand="0" w:noVBand="1"/>
      </w:tblPr>
      <w:tblGrid>
        <w:gridCol w:w="776"/>
        <w:gridCol w:w="1418"/>
        <w:gridCol w:w="1843"/>
        <w:gridCol w:w="12723"/>
        <w:gridCol w:w="3616"/>
      </w:tblGrid>
      <w:tr w:rsidR="00C970BC" w:rsidRPr="004850B7" w:rsidTr="00310D2F">
        <w:trPr>
          <w:trHeight w:val="866"/>
          <w:jc w:val="center"/>
        </w:trPr>
        <w:tc>
          <w:tcPr>
            <w:tcW w:w="776" w:type="dxa"/>
            <w:vAlign w:val="center"/>
          </w:tcPr>
          <w:p w:rsidR="00C970BC" w:rsidRPr="004850B7" w:rsidRDefault="002A1AD8" w:rsidP="00310D2F">
            <w:pPr>
              <w:jc w:val="center"/>
              <w:rPr>
                <w:rFonts w:ascii="宋体" w:hAnsi="宋体" w:cs="宋体"/>
                <w:b/>
                <w:bCs/>
                <w:color w:val="000000"/>
                <w:sz w:val="24"/>
              </w:rPr>
            </w:pPr>
            <w:r w:rsidRPr="004850B7">
              <w:rPr>
                <w:rFonts w:hint="eastAsia"/>
                <w:b/>
                <w:bCs/>
                <w:color w:val="000000"/>
              </w:rPr>
              <w:t>序号</w:t>
            </w:r>
          </w:p>
        </w:tc>
        <w:tc>
          <w:tcPr>
            <w:tcW w:w="1418" w:type="dxa"/>
            <w:vAlign w:val="center"/>
          </w:tcPr>
          <w:p w:rsidR="00C970BC" w:rsidRPr="004850B7" w:rsidRDefault="002A1AD8" w:rsidP="00310D2F">
            <w:pPr>
              <w:jc w:val="center"/>
              <w:rPr>
                <w:b/>
                <w:sz w:val="24"/>
              </w:rPr>
            </w:pPr>
            <w:r w:rsidRPr="004850B7">
              <w:rPr>
                <w:rFonts w:hint="eastAsia"/>
                <w:b/>
                <w:sz w:val="24"/>
              </w:rPr>
              <w:t>关键字</w:t>
            </w:r>
          </w:p>
        </w:tc>
        <w:tc>
          <w:tcPr>
            <w:tcW w:w="1843" w:type="dxa"/>
            <w:vAlign w:val="center"/>
          </w:tcPr>
          <w:p w:rsidR="00C970BC" w:rsidRPr="004850B7" w:rsidRDefault="002A1AD8" w:rsidP="00310D2F">
            <w:pPr>
              <w:jc w:val="center"/>
              <w:rPr>
                <w:b/>
                <w:sz w:val="24"/>
              </w:rPr>
            </w:pPr>
            <w:r w:rsidRPr="004850B7">
              <w:rPr>
                <w:rFonts w:hint="eastAsia"/>
                <w:b/>
                <w:sz w:val="24"/>
              </w:rPr>
              <w:t>对应条文</w:t>
            </w:r>
          </w:p>
        </w:tc>
        <w:tc>
          <w:tcPr>
            <w:tcW w:w="12723" w:type="dxa"/>
            <w:vAlign w:val="center"/>
          </w:tcPr>
          <w:p w:rsidR="00C970BC" w:rsidRPr="004850B7" w:rsidRDefault="002A1AD8" w:rsidP="00C713A8">
            <w:pPr>
              <w:jc w:val="center"/>
              <w:rPr>
                <w:b/>
                <w:sz w:val="24"/>
              </w:rPr>
            </w:pPr>
            <w:r w:rsidRPr="004850B7">
              <w:rPr>
                <w:rFonts w:hint="eastAsia"/>
                <w:b/>
                <w:sz w:val="24"/>
              </w:rPr>
              <w:t>反馈意见及建议</w:t>
            </w:r>
          </w:p>
        </w:tc>
        <w:tc>
          <w:tcPr>
            <w:tcW w:w="3616" w:type="dxa"/>
            <w:vAlign w:val="center"/>
          </w:tcPr>
          <w:p w:rsidR="00C970BC" w:rsidRPr="004850B7" w:rsidRDefault="002A1AD8" w:rsidP="00310D2F">
            <w:pPr>
              <w:jc w:val="center"/>
              <w:rPr>
                <w:b/>
                <w:sz w:val="24"/>
              </w:rPr>
            </w:pPr>
            <w:r w:rsidRPr="004850B7">
              <w:rPr>
                <w:rFonts w:hint="eastAsia"/>
                <w:b/>
                <w:sz w:val="24"/>
              </w:rPr>
              <w:t>意见</w:t>
            </w:r>
            <w:r w:rsidRPr="004850B7">
              <w:rPr>
                <w:rFonts w:hint="eastAsia"/>
                <w:b/>
                <w:sz w:val="24"/>
              </w:rPr>
              <w:t>/</w:t>
            </w:r>
            <w:r w:rsidRPr="004850B7">
              <w:rPr>
                <w:rFonts w:hint="eastAsia"/>
                <w:b/>
                <w:sz w:val="24"/>
              </w:rPr>
              <w:t>建议</w:t>
            </w:r>
          </w:p>
          <w:p w:rsidR="00C970BC" w:rsidRPr="004850B7" w:rsidRDefault="002A1AD8" w:rsidP="00310D2F">
            <w:pPr>
              <w:jc w:val="center"/>
              <w:rPr>
                <w:b/>
                <w:sz w:val="24"/>
              </w:rPr>
            </w:pPr>
            <w:r w:rsidRPr="004850B7">
              <w:rPr>
                <w:rFonts w:hint="eastAsia"/>
                <w:b/>
                <w:sz w:val="24"/>
              </w:rPr>
              <w:t>采纳情况</w:t>
            </w:r>
          </w:p>
        </w:tc>
      </w:tr>
      <w:tr w:rsidR="00E32DFC" w:rsidRPr="004850B7" w:rsidTr="00310D2F">
        <w:trPr>
          <w:trHeight w:val="866"/>
          <w:jc w:val="center"/>
        </w:trPr>
        <w:tc>
          <w:tcPr>
            <w:tcW w:w="776" w:type="dxa"/>
            <w:vMerge w:val="restart"/>
            <w:vAlign w:val="center"/>
          </w:tcPr>
          <w:p w:rsidR="00E32DFC" w:rsidRPr="00BE2E13" w:rsidRDefault="00E32DFC"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w:t>
            </w:r>
          </w:p>
        </w:tc>
        <w:tc>
          <w:tcPr>
            <w:tcW w:w="1418" w:type="dxa"/>
            <w:vMerge w:val="restart"/>
            <w:vAlign w:val="center"/>
          </w:tcPr>
          <w:p w:rsidR="00E32DFC" w:rsidRPr="00BE2E13" w:rsidRDefault="00E32DFC" w:rsidP="00310D2F">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themeColor="text1"/>
                <w:szCs w:val="21"/>
              </w:rPr>
              <w:t>土地的市场价格定义</w:t>
            </w:r>
          </w:p>
        </w:tc>
        <w:tc>
          <w:tcPr>
            <w:tcW w:w="1843" w:type="dxa"/>
            <w:vMerge w:val="restart"/>
            <w:vAlign w:val="center"/>
          </w:tcPr>
          <w:p w:rsidR="00E32DFC" w:rsidRPr="00BE2E13" w:rsidRDefault="00E32DFC" w:rsidP="00C5142D">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themeColor="text1"/>
                <w:szCs w:val="21"/>
              </w:rPr>
              <w:t xml:space="preserve">一、通则第1.3条 </w:t>
            </w:r>
          </w:p>
          <w:p w:rsidR="00E32DFC" w:rsidRPr="00BE2E13" w:rsidRDefault="00E32DFC" w:rsidP="00E74736">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szCs w:val="21"/>
              </w:rPr>
              <w:t>1.3</w:t>
            </w:r>
          </w:p>
        </w:tc>
        <w:tc>
          <w:tcPr>
            <w:tcW w:w="12723" w:type="dxa"/>
            <w:vAlign w:val="center"/>
          </w:tcPr>
          <w:p w:rsidR="00E32DFC" w:rsidRPr="00BE2E13" w:rsidRDefault="00E32DF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1、建议进一步明确标定地价的评估机构和评估方法</w:t>
            </w:r>
          </w:p>
          <w:p w:rsidR="00E32DFC" w:rsidRPr="00BE2E13" w:rsidRDefault="00E32DFC" w:rsidP="00C713A8">
            <w:pPr>
              <w:jc w:val="left"/>
              <w:rPr>
                <w:rFonts w:asciiTheme="minorEastAsia" w:eastAsiaTheme="minorEastAsia" w:hAnsiTheme="minorEastAsia"/>
                <w:szCs w:val="21"/>
              </w:rPr>
            </w:pPr>
            <w:r w:rsidRPr="00BE2E13">
              <w:rPr>
                <w:rFonts w:asciiTheme="minorEastAsia" w:eastAsiaTheme="minorEastAsia" w:hAnsiTheme="minorEastAsia" w:hint="eastAsia"/>
                <w:szCs w:val="21"/>
              </w:rPr>
              <w:t>理由：</w:t>
            </w:r>
            <w:r w:rsidRPr="00BE2E13">
              <w:rPr>
                <w:rFonts w:asciiTheme="minorEastAsia" w:eastAsiaTheme="minorEastAsia" w:hAnsiTheme="minorEastAsia" w:hint="eastAsia"/>
                <w:color w:val="000000"/>
                <w:szCs w:val="21"/>
              </w:rPr>
              <w:t>市非盈利性评估机构具体是指哪些？，如何监督和评断制定的标定价格的科学性和合理性？最终评估结果是否提供给市场主体复议的机会？标定地价的修正系数如何取值？是否会导致最终土地市场的结果更加主观性？增加开发企业前期对项目经济可行性</w:t>
            </w:r>
            <w:proofErr w:type="gramStart"/>
            <w:r w:rsidRPr="00BE2E13">
              <w:rPr>
                <w:rFonts w:asciiTheme="minorEastAsia" w:eastAsiaTheme="minorEastAsia" w:hAnsiTheme="minorEastAsia" w:hint="eastAsia"/>
                <w:color w:val="000000"/>
                <w:szCs w:val="21"/>
              </w:rPr>
              <w:t>研</w:t>
            </w:r>
            <w:proofErr w:type="gramEnd"/>
            <w:r w:rsidRPr="00BE2E13">
              <w:rPr>
                <w:rFonts w:asciiTheme="minorEastAsia" w:eastAsiaTheme="minorEastAsia" w:hAnsiTheme="minorEastAsia" w:hint="eastAsia"/>
                <w:color w:val="000000"/>
                <w:szCs w:val="21"/>
              </w:rPr>
              <w:t>判的不确定性？对于评估方法，如剩余法必须基于对地上建筑物的建设类别和规模来确定，土地行政主管部门对全市所有土地均采用剩余法的依据是什么？采用剩余法评估可能会因为不同的评估标准而有所差异，是否会有失公允？最终评估结果是否提供给市场主体复议的机会？</w:t>
            </w:r>
            <w:r w:rsidRPr="00BE2E13">
              <w:rPr>
                <w:rFonts w:asciiTheme="minorEastAsia" w:eastAsiaTheme="minorEastAsia" w:hAnsiTheme="minorEastAsia" w:hint="eastAsia"/>
                <w:color w:val="000000"/>
                <w:szCs w:val="21"/>
              </w:rPr>
              <w:br/>
              <w:t>市非盈利性评估机构将根据土地区位及房地产市场变化等因素进行评估，是否意味着城市更新应补缴地价的</w:t>
            </w:r>
            <w:proofErr w:type="gramStart"/>
            <w:r w:rsidRPr="00BE2E13">
              <w:rPr>
                <w:rFonts w:asciiTheme="minorEastAsia" w:eastAsiaTheme="minorEastAsia" w:hAnsiTheme="minorEastAsia" w:hint="eastAsia"/>
                <w:color w:val="000000"/>
                <w:szCs w:val="21"/>
              </w:rPr>
              <w:t>测算重</w:t>
            </w:r>
            <w:proofErr w:type="gramEnd"/>
            <w:r w:rsidRPr="00BE2E13">
              <w:rPr>
                <w:rFonts w:asciiTheme="minorEastAsia" w:eastAsiaTheme="minorEastAsia" w:hAnsiTheme="minorEastAsia" w:hint="eastAsia"/>
                <w:color w:val="000000"/>
                <w:szCs w:val="21"/>
              </w:rPr>
              <w:t>回此前只适用于“工改商住”类城市更新项目“一地</w:t>
            </w:r>
            <w:proofErr w:type="gramStart"/>
            <w:r w:rsidRPr="00BE2E13">
              <w:rPr>
                <w:rFonts w:asciiTheme="minorEastAsia" w:eastAsiaTheme="minorEastAsia" w:hAnsiTheme="minorEastAsia" w:hint="eastAsia"/>
                <w:color w:val="000000"/>
                <w:szCs w:val="21"/>
              </w:rPr>
              <w:t>一</w:t>
            </w:r>
            <w:proofErr w:type="gramEnd"/>
            <w:r w:rsidRPr="00BE2E13">
              <w:rPr>
                <w:rFonts w:asciiTheme="minorEastAsia" w:eastAsiaTheme="minorEastAsia" w:hAnsiTheme="minorEastAsia" w:hint="eastAsia"/>
                <w:color w:val="000000"/>
                <w:szCs w:val="21"/>
              </w:rPr>
              <w:t>评估”的操作？且地价评估本已是具有一定主观不确定性的地价测算方法，采用标定地价系数修正法和剩余法进行评估，其中，标定地价如何得出？标定地价的修正系数如何取值？标定地价及其修正系数的取值已具有一定的主观性，若用该等主观性较强的结果对土地市场价格进行再评估，是否会导致最终土地市场的结果更加主观性？增加开发企业前期对项目经济可行性</w:t>
            </w:r>
            <w:proofErr w:type="gramStart"/>
            <w:r w:rsidRPr="00BE2E13">
              <w:rPr>
                <w:rFonts w:asciiTheme="minorEastAsia" w:eastAsiaTheme="minorEastAsia" w:hAnsiTheme="minorEastAsia" w:hint="eastAsia"/>
                <w:color w:val="000000"/>
                <w:szCs w:val="21"/>
              </w:rPr>
              <w:t>研</w:t>
            </w:r>
            <w:proofErr w:type="gramEnd"/>
            <w:r w:rsidRPr="00BE2E13">
              <w:rPr>
                <w:rFonts w:asciiTheme="minorEastAsia" w:eastAsiaTheme="minorEastAsia" w:hAnsiTheme="minorEastAsia" w:hint="eastAsia"/>
                <w:color w:val="000000"/>
                <w:szCs w:val="21"/>
              </w:rPr>
              <w:t>判的不确定性？</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32DFC" w:rsidRPr="00BE2E13" w:rsidRDefault="00E32DFC" w:rsidP="00310D2F">
            <w:pPr>
              <w:jc w:val="center"/>
              <w:rPr>
                <w:rFonts w:asciiTheme="minorEastAsia" w:eastAsiaTheme="minorEastAsia" w:hAnsiTheme="minorEastAsia"/>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详见《城镇土地估价规程》（GB/T 18508-2014）及《国土资源部办公厅关于印发&lt;国有建设用地使用权出让地价评估技术规范&gt;的通知》（</w:t>
            </w:r>
            <w:proofErr w:type="gramStart"/>
            <w:r w:rsidRPr="00BE2E13">
              <w:rPr>
                <w:rFonts w:asciiTheme="minorEastAsia" w:eastAsiaTheme="minorEastAsia" w:hAnsiTheme="minorEastAsia" w:hint="eastAsia"/>
                <w:szCs w:val="21"/>
              </w:rPr>
              <w:t>国土资厅发</w:t>
            </w:r>
            <w:proofErr w:type="gramEnd"/>
            <w:r w:rsidRPr="00BE2E13">
              <w:rPr>
                <w:rFonts w:asciiTheme="minorEastAsia" w:eastAsiaTheme="minorEastAsia" w:hAnsiTheme="minorEastAsia" w:hint="eastAsia"/>
                <w:szCs w:val="21"/>
              </w:rPr>
              <w:t>（〔2018〕4号）等相关规定。</w:t>
            </w:r>
          </w:p>
        </w:tc>
      </w:tr>
      <w:tr w:rsidR="00EE611C" w:rsidRPr="004850B7" w:rsidTr="00310D2F">
        <w:trPr>
          <w:trHeight w:val="866"/>
          <w:jc w:val="center"/>
        </w:trPr>
        <w:tc>
          <w:tcPr>
            <w:tcW w:w="776" w:type="dxa"/>
            <w:vMerge/>
            <w:vAlign w:val="center"/>
          </w:tcPr>
          <w:p w:rsidR="00EE611C" w:rsidRPr="00BE2E13" w:rsidRDefault="00EE611C" w:rsidP="00E74736">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themeColor="text1"/>
                <w:szCs w:val="21"/>
              </w:rPr>
            </w:pPr>
          </w:p>
        </w:tc>
        <w:tc>
          <w:tcPr>
            <w:tcW w:w="1843" w:type="dxa"/>
            <w:vMerge/>
            <w:vAlign w:val="center"/>
          </w:tcPr>
          <w:p w:rsidR="00EE611C" w:rsidRPr="00BE2E13" w:rsidRDefault="00EE611C" w:rsidP="00E74736">
            <w:pPr>
              <w:jc w:val="center"/>
              <w:rPr>
                <w:rFonts w:asciiTheme="minorEastAsia" w:eastAsiaTheme="minorEastAsia" w:hAnsiTheme="minorEastAsia"/>
                <w:color w:val="000000" w:themeColor="text1"/>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2、建议拆除重建类城市更新项目的地价测算沿用以前的测算规则或者采用单一标定地价系数修正法（权重取100%）评估得出的土地市场价格及规则计收地价</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理由：</w:t>
            </w:r>
            <w:r w:rsidRPr="00BE2E13">
              <w:rPr>
                <w:rFonts w:asciiTheme="minorEastAsia" w:eastAsiaTheme="minorEastAsia" w:hAnsiTheme="minorEastAsia" w:hint="eastAsia"/>
                <w:color w:val="000000"/>
                <w:szCs w:val="21"/>
              </w:rPr>
              <w:t>根据《地价测算规则（修订稿）》的政策解读描述的政策起草背景和必要性，此次修订是为了将目前同时存在的“基准地价”和“宗地地价评估”、各类型土地出让地价政策纳入统一体系内，实现简明易操作的目的。但实际上，此次修订引入了标定地价系数修正和剩余法（整体估价）加权取值的新概念，而标定地价又有别于基准地价，可能也是一种基于基准地价的评估地价，也就是说同时采用两种评估地价加权取值再考虑附表中的各种系数得出宗地地价，这种地价评估取值方法实操上比现有的城市更新地价测算体系更为复杂、不明确，尤其是标定地价每年更新一次、测算规则每两年更新一次，如此频繁的变动必然给参与城市更新项目的市场主体带来不确定性风险，无法实现《解读》中提倡的“充分发挥市场在资源配置中起决定性作用”的政策起草初衷，建议城市更新项目仍沿用《深圳市城市更新办法》、实施细则及《暂行措施》相关地价计收规定执行，以稳定市场预期，更好地发挥市场配置资源的</w:t>
            </w:r>
            <w:proofErr w:type="gramStart"/>
            <w:r w:rsidRPr="00BE2E13">
              <w:rPr>
                <w:rFonts w:asciiTheme="minorEastAsia" w:eastAsiaTheme="minorEastAsia" w:hAnsiTheme="minorEastAsia" w:hint="eastAsia"/>
                <w:color w:val="000000"/>
                <w:szCs w:val="21"/>
              </w:rPr>
              <w:t>的</w:t>
            </w:r>
            <w:proofErr w:type="gramEnd"/>
            <w:r w:rsidRPr="00BE2E13">
              <w:rPr>
                <w:rFonts w:asciiTheme="minorEastAsia" w:eastAsiaTheme="minorEastAsia" w:hAnsiTheme="minorEastAsia" w:hint="eastAsia"/>
                <w:color w:val="000000"/>
                <w:szCs w:val="21"/>
              </w:rPr>
              <w:t>主体作用，或者采用单一标定地价系数修正法（权重取100%）评估得出的土地市场价格及</w:t>
            </w:r>
            <w:proofErr w:type="gramStart"/>
            <w:r w:rsidRPr="00BE2E13">
              <w:rPr>
                <w:rFonts w:asciiTheme="minorEastAsia" w:eastAsiaTheme="minorEastAsia" w:hAnsiTheme="minorEastAsia" w:hint="eastAsia"/>
                <w:color w:val="000000"/>
                <w:szCs w:val="21"/>
              </w:rPr>
              <w:t>规则计收</w:t>
            </w:r>
            <w:proofErr w:type="gramEnd"/>
            <w:r w:rsidRPr="00BE2E13">
              <w:rPr>
                <w:rFonts w:asciiTheme="minorEastAsia" w:eastAsiaTheme="minorEastAsia" w:hAnsiTheme="minorEastAsia" w:hint="eastAsia"/>
                <w:color w:val="000000"/>
                <w:szCs w:val="21"/>
              </w:rPr>
              <w:t>地价。</w:t>
            </w:r>
            <w:r w:rsidRPr="00BE2E13">
              <w:rPr>
                <w:rFonts w:asciiTheme="minorEastAsia" w:eastAsiaTheme="minorEastAsia" w:hAnsiTheme="minorEastAsia" w:hint="eastAsia"/>
                <w:b/>
                <w:color w:val="000000"/>
                <w:szCs w:val="21"/>
              </w:rPr>
              <w:t>(深圳市城市更新开发企业协会)</w:t>
            </w:r>
          </w:p>
        </w:tc>
        <w:tc>
          <w:tcPr>
            <w:tcW w:w="3616" w:type="dxa"/>
            <w:vMerge w:val="restart"/>
            <w:vAlign w:val="center"/>
          </w:tcPr>
          <w:p w:rsidR="00EE611C" w:rsidRPr="00BE2E13" w:rsidRDefault="00EE611C" w:rsidP="00B017E4">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根据《资产评估法》及《国土资源部办公厅关于印发&lt;国有建设用地使用权出让地价评估技术规范&gt;的通知》（</w:t>
            </w:r>
            <w:proofErr w:type="gramStart"/>
            <w:r w:rsidRPr="00BE2E13">
              <w:rPr>
                <w:rFonts w:asciiTheme="minorEastAsia" w:eastAsiaTheme="minorEastAsia" w:hAnsiTheme="minorEastAsia" w:hint="eastAsia"/>
                <w:szCs w:val="21"/>
              </w:rPr>
              <w:t>国土资厅发</w:t>
            </w:r>
            <w:proofErr w:type="gramEnd"/>
            <w:r w:rsidRPr="00BE2E13">
              <w:rPr>
                <w:rFonts w:asciiTheme="minorEastAsia" w:eastAsiaTheme="minorEastAsia" w:hAnsiTheme="minorEastAsia" w:hint="eastAsia"/>
                <w:szCs w:val="21"/>
              </w:rPr>
              <w:t>〔2018〕4</w:t>
            </w:r>
            <w:r w:rsidR="00B017E4">
              <w:rPr>
                <w:rFonts w:asciiTheme="minorEastAsia" w:eastAsiaTheme="minorEastAsia" w:hAnsiTheme="minorEastAsia" w:hint="eastAsia"/>
                <w:szCs w:val="21"/>
              </w:rPr>
              <w:t>号）等相关规定，土地估价应至少采用两种评估方法</w:t>
            </w:r>
          </w:p>
        </w:tc>
      </w:tr>
      <w:tr w:rsidR="00EE611C" w:rsidRPr="004850B7" w:rsidTr="00310D2F">
        <w:trPr>
          <w:trHeight w:val="866"/>
          <w:jc w:val="center"/>
        </w:trPr>
        <w:tc>
          <w:tcPr>
            <w:tcW w:w="776" w:type="dxa"/>
            <w:vMerge/>
            <w:vAlign w:val="center"/>
          </w:tcPr>
          <w:p w:rsidR="00EE611C" w:rsidRPr="00BE2E13" w:rsidRDefault="00EE611C" w:rsidP="00E74736">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themeColor="text1"/>
                <w:szCs w:val="21"/>
              </w:rPr>
            </w:pPr>
          </w:p>
        </w:tc>
        <w:tc>
          <w:tcPr>
            <w:tcW w:w="1843" w:type="dxa"/>
            <w:vMerge/>
            <w:vAlign w:val="center"/>
          </w:tcPr>
          <w:p w:rsidR="00EE611C" w:rsidRPr="00BE2E13" w:rsidRDefault="00EE611C" w:rsidP="00E74736">
            <w:pPr>
              <w:jc w:val="center"/>
              <w:rPr>
                <w:rFonts w:asciiTheme="minorEastAsia" w:eastAsiaTheme="minorEastAsia" w:hAnsiTheme="minorEastAsia"/>
                <w:color w:val="000000" w:themeColor="text1"/>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3、建议取消剩余法（整体估价），直接采用标定地价系数修正法测算结果为土地市场价格。</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理由：</w:t>
            </w:r>
            <w:r w:rsidRPr="00BE2E13">
              <w:rPr>
                <w:rFonts w:asciiTheme="minorEastAsia" w:eastAsiaTheme="minorEastAsia" w:hAnsiTheme="minorEastAsia" w:hint="eastAsia"/>
                <w:color w:val="000000"/>
                <w:szCs w:val="21"/>
              </w:rPr>
              <w:t>《测算规则（征求意见稿）》中关于剩余法（整体估价）中“整体估价”，是指项目包含商业、住宅、公寓、办公等整体进行估价，还是指项目按各单一功能用途（如全部住宅或全部办公等）分别进行估价？“整体估价”概念比较模糊，界定范围不清晰。若指项目包含商业、住宅、公寓、办公等整体进行估价，则测算结果为综合用途土地价格，与地价测算公式中“分用途分年期市场价格”相矛盾；若指按各功能用途（如全部住宅或全部办公等）分别进行估价，则涉及将不同功能用途物业关于公共配套物业成本分摊、建设期、投资利润等差异化问题，使得地价测算繁琐化、复杂化，未能达到简化地价测算的目的。此外，由于标定地价成果为土地行政主管部门组织按每年土地市场水平例行更新，已可代表每年土地市场水平。</w:t>
            </w:r>
            <w:r w:rsidRPr="00BE2E13">
              <w:rPr>
                <w:rFonts w:asciiTheme="minorEastAsia" w:eastAsiaTheme="minorEastAsia" w:hAnsiTheme="minorEastAsia" w:hint="eastAsia"/>
                <w:b/>
                <w:color w:val="000000"/>
                <w:szCs w:val="21"/>
              </w:rPr>
              <w:t>（深圳市京基房地产股份有限公司）</w:t>
            </w:r>
          </w:p>
        </w:tc>
        <w:tc>
          <w:tcPr>
            <w:tcW w:w="3616" w:type="dxa"/>
            <w:vMerge/>
            <w:vAlign w:val="center"/>
          </w:tcPr>
          <w:p w:rsidR="00EE611C" w:rsidRPr="00BE2E13" w:rsidRDefault="00EE611C" w:rsidP="00310D2F">
            <w:pPr>
              <w:jc w:val="center"/>
              <w:rPr>
                <w:rFonts w:asciiTheme="minorEastAsia" w:eastAsiaTheme="minorEastAsia" w:hAnsiTheme="minorEastAsia"/>
                <w:b/>
                <w:color w:val="FF0000"/>
                <w:szCs w:val="21"/>
              </w:rPr>
            </w:pPr>
          </w:p>
        </w:tc>
      </w:tr>
      <w:tr w:rsidR="00E32DFC" w:rsidRPr="004850B7" w:rsidTr="00310D2F">
        <w:trPr>
          <w:trHeight w:val="866"/>
          <w:jc w:val="center"/>
        </w:trPr>
        <w:tc>
          <w:tcPr>
            <w:tcW w:w="776" w:type="dxa"/>
            <w:vMerge/>
            <w:vAlign w:val="center"/>
          </w:tcPr>
          <w:p w:rsidR="00E32DFC" w:rsidRPr="00BE2E13" w:rsidRDefault="00E32DFC" w:rsidP="00E74736">
            <w:pPr>
              <w:jc w:val="center"/>
              <w:rPr>
                <w:rFonts w:asciiTheme="minorEastAsia" w:eastAsiaTheme="minorEastAsia" w:hAnsiTheme="minorEastAsia" w:cs="宋体"/>
                <w:color w:val="000000"/>
                <w:szCs w:val="21"/>
              </w:rPr>
            </w:pPr>
          </w:p>
        </w:tc>
        <w:tc>
          <w:tcPr>
            <w:tcW w:w="1418" w:type="dxa"/>
            <w:vMerge/>
            <w:vAlign w:val="center"/>
          </w:tcPr>
          <w:p w:rsidR="00E32DFC" w:rsidRPr="00BE2E13" w:rsidRDefault="00E32DFC" w:rsidP="00E74736">
            <w:pPr>
              <w:jc w:val="center"/>
              <w:rPr>
                <w:rFonts w:asciiTheme="minorEastAsia" w:eastAsiaTheme="minorEastAsia" w:hAnsiTheme="minorEastAsia"/>
                <w:color w:val="000000"/>
                <w:szCs w:val="21"/>
              </w:rPr>
            </w:pPr>
          </w:p>
        </w:tc>
        <w:tc>
          <w:tcPr>
            <w:tcW w:w="1843" w:type="dxa"/>
            <w:vMerge/>
            <w:vAlign w:val="center"/>
          </w:tcPr>
          <w:p w:rsidR="00E32DFC" w:rsidRPr="00BE2E13" w:rsidRDefault="00E32DFC" w:rsidP="00E74736">
            <w:pPr>
              <w:jc w:val="center"/>
              <w:rPr>
                <w:rFonts w:asciiTheme="minorEastAsia" w:eastAsiaTheme="minorEastAsia" w:hAnsiTheme="minorEastAsia"/>
                <w:color w:val="000000"/>
                <w:szCs w:val="21"/>
              </w:rPr>
            </w:pPr>
          </w:p>
        </w:tc>
        <w:tc>
          <w:tcPr>
            <w:tcW w:w="12723" w:type="dxa"/>
            <w:vAlign w:val="center"/>
          </w:tcPr>
          <w:p w:rsidR="00E32DFC" w:rsidRPr="00BE2E13" w:rsidRDefault="00E32DFC" w:rsidP="00B017E4">
            <w:pPr>
              <w:jc w:val="left"/>
              <w:rPr>
                <w:rFonts w:asciiTheme="minorEastAsia" w:eastAsiaTheme="minorEastAsia" w:hAnsiTheme="minorEastAsia"/>
                <w:b/>
                <w:color w:val="000000"/>
                <w:szCs w:val="21"/>
              </w:rPr>
            </w:pPr>
            <w:r w:rsidRPr="00BE2E13">
              <w:rPr>
                <w:rFonts w:asciiTheme="minorEastAsia" w:eastAsiaTheme="minorEastAsia" w:hAnsiTheme="minorEastAsia" w:hint="eastAsia"/>
                <w:color w:val="000000"/>
                <w:szCs w:val="21"/>
              </w:rPr>
              <w:t>4、原文中提出“其中，标定地价系数修正法和剩余法（整体估价）的权重原则上分别取70%和30%”，请详述剩余法计算方法。</w:t>
            </w:r>
            <w:r w:rsidRPr="00BE2E13">
              <w:rPr>
                <w:rFonts w:asciiTheme="minorEastAsia" w:eastAsiaTheme="minorEastAsia" w:hAnsiTheme="minorEastAsia" w:hint="eastAsia"/>
                <w:b/>
                <w:color w:val="000000"/>
                <w:szCs w:val="21"/>
              </w:rPr>
              <w:t>（匿名）</w:t>
            </w:r>
          </w:p>
        </w:tc>
        <w:tc>
          <w:tcPr>
            <w:tcW w:w="3616" w:type="dxa"/>
            <w:vAlign w:val="center"/>
          </w:tcPr>
          <w:p w:rsidR="00E32DFC" w:rsidRPr="00BE2E13" w:rsidRDefault="00E32DFC" w:rsidP="00E74736">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color w:val="000000"/>
                <w:szCs w:val="21"/>
              </w:rPr>
              <w:t>剩余法计算方法</w:t>
            </w:r>
            <w:r w:rsidRPr="00BE2E13">
              <w:rPr>
                <w:rFonts w:asciiTheme="minorEastAsia" w:eastAsiaTheme="minorEastAsia" w:hAnsiTheme="minorEastAsia" w:hint="eastAsia"/>
                <w:szCs w:val="21"/>
              </w:rPr>
              <w:t>详见《城镇土地估价规程》（GB/T 18508-2014）等国家规范</w:t>
            </w:r>
            <w:r w:rsidR="00B017E4">
              <w:rPr>
                <w:rFonts w:asciiTheme="minorEastAsia" w:eastAsiaTheme="minorEastAsia" w:hAnsiTheme="minorEastAsia" w:hint="eastAsia"/>
                <w:szCs w:val="21"/>
              </w:rPr>
              <w:t>。</w:t>
            </w:r>
          </w:p>
        </w:tc>
      </w:tr>
      <w:tr w:rsidR="00E32DFC" w:rsidRPr="004850B7" w:rsidTr="00310D2F">
        <w:trPr>
          <w:trHeight w:val="866"/>
          <w:jc w:val="center"/>
        </w:trPr>
        <w:tc>
          <w:tcPr>
            <w:tcW w:w="776" w:type="dxa"/>
            <w:vMerge w:val="restart"/>
            <w:vAlign w:val="center"/>
          </w:tcPr>
          <w:p w:rsidR="00E32DFC" w:rsidRPr="00BE2E13" w:rsidRDefault="00E32DF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2</w:t>
            </w:r>
          </w:p>
        </w:tc>
        <w:tc>
          <w:tcPr>
            <w:tcW w:w="1418" w:type="dxa"/>
            <w:vMerge w:val="restart"/>
            <w:vAlign w:val="center"/>
          </w:tcPr>
          <w:p w:rsidR="00E32DFC" w:rsidRPr="00BE2E13" w:rsidRDefault="00E32DFC" w:rsidP="00C5142D">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szCs w:val="21"/>
              </w:rPr>
              <w:t>地价测算时点</w:t>
            </w:r>
          </w:p>
        </w:tc>
        <w:tc>
          <w:tcPr>
            <w:tcW w:w="1843" w:type="dxa"/>
            <w:vMerge w:val="restart"/>
            <w:vAlign w:val="center"/>
          </w:tcPr>
          <w:p w:rsidR="00E32DFC" w:rsidRPr="00BE2E13" w:rsidRDefault="00E32DFC" w:rsidP="00C5142D">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themeColor="text1"/>
                <w:szCs w:val="21"/>
              </w:rPr>
              <w:t>一、通则第1.5条</w:t>
            </w:r>
          </w:p>
          <w:p w:rsidR="00E32DFC" w:rsidRPr="00BE2E13" w:rsidRDefault="00E32DFC" w:rsidP="00C5142D">
            <w:pPr>
              <w:jc w:val="center"/>
              <w:rPr>
                <w:rFonts w:asciiTheme="minorEastAsia" w:eastAsiaTheme="minorEastAsia" w:hAnsiTheme="minorEastAsia"/>
                <w:color w:val="000000" w:themeColor="text1"/>
                <w:szCs w:val="21"/>
              </w:rPr>
            </w:pPr>
          </w:p>
        </w:tc>
        <w:tc>
          <w:tcPr>
            <w:tcW w:w="12723" w:type="dxa"/>
            <w:vAlign w:val="center"/>
          </w:tcPr>
          <w:p w:rsidR="00E32DFC" w:rsidRPr="00BE2E13" w:rsidRDefault="00E32DFC" w:rsidP="00C713A8">
            <w:pPr>
              <w:jc w:val="left"/>
              <w:rPr>
                <w:rFonts w:asciiTheme="minorEastAsia" w:eastAsiaTheme="minorEastAsia" w:hAnsiTheme="minorEastAsia"/>
                <w:color w:val="000000" w:themeColor="text1"/>
                <w:szCs w:val="21"/>
              </w:rPr>
            </w:pPr>
            <w:r w:rsidRPr="00BE2E13">
              <w:rPr>
                <w:rFonts w:asciiTheme="minorEastAsia" w:eastAsiaTheme="minorEastAsia" w:hAnsiTheme="minorEastAsia" w:hint="eastAsia"/>
                <w:szCs w:val="21"/>
              </w:rPr>
              <w:t>5、建议斟酌</w:t>
            </w:r>
            <w:r w:rsidRPr="00BE2E13">
              <w:rPr>
                <w:rFonts w:asciiTheme="minorEastAsia" w:eastAsiaTheme="minorEastAsia" w:hAnsiTheme="minorEastAsia" w:hint="eastAsia"/>
                <w:color w:val="000000" w:themeColor="text1"/>
                <w:szCs w:val="21"/>
              </w:rPr>
              <w:t>第一条及第三条的表述</w:t>
            </w:r>
          </w:p>
          <w:p w:rsidR="00E32DFC" w:rsidRPr="00BE2E13" w:rsidRDefault="00E32DF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理由：</w:t>
            </w:r>
            <w:r w:rsidRPr="00BE2E13">
              <w:rPr>
                <w:rFonts w:asciiTheme="minorEastAsia" w:eastAsiaTheme="minorEastAsia" w:hAnsiTheme="minorEastAsia" w:hint="eastAsia"/>
                <w:color w:val="000000" w:themeColor="text1"/>
                <w:szCs w:val="21"/>
              </w:rPr>
              <w:t xml:space="preserve">第一条及第三条的表述是时期概念，而地价测算需要明确的时点 </w:t>
            </w:r>
            <w:r w:rsidRPr="00BE2E13">
              <w:rPr>
                <w:rFonts w:asciiTheme="minorEastAsia" w:eastAsiaTheme="minorEastAsia" w:hAnsiTheme="minorEastAsia" w:hint="eastAsia"/>
                <w:b/>
                <w:szCs w:val="21"/>
              </w:rPr>
              <w:t>(广东省不动产登记与估价专业人员协会)</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p>
        </w:tc>
      </w:tr>
      <w:tr w:rsidR="00E32DFC" w:rsidRPr="004850B7" w:rsidTr="00310D2F">
        <w:trPr>
          <w:trHeight w:val="426"/>
          <w:jc w:val="center"/>
        </w:trPr>
        <w:tc>
          <w:tcPr>
            <w:tcW w:w="776" w:type="dxa"/>
            <w:vMerge/>
            <w:vAlign w:val="center"/>
          </w:tcPr>
          <w:p w:rsidR="00E32DFC" w:rsidRPr="00BE2E13" w:rsidRDefault="00E32DFC" w:rsidP="00310D2F">
            <w:pPr>
              <w:jc w:val="center"/>
              <w:rPr>
                <w:rFonts w:asciiTheme="minorEastAsia" w:eastAsiaTheme="minorEastAsia" w:hAnsiTheme="minorEastAsia" w:cs="宋体"/>
                <w:color w:val="000000"/>
                <w:szCs w:val="21"/>
              </w:rPr>
            </w:pPr>
          </w:p>
        </w:tc>
        <w:tc>
          <w:tcPr>
            <w:tcW w:w="1418" w:type="dxa"/>
            <w:vMerge/>
            <w:vAlign w:val="center"/>
          </w:tcPr>
          <w:p w:rsidR="00E32DFC" w:rsidRPr="00BE2E13" w:rsidRDefault="00E32DFC" w:rsidP="00310D2F">
            <w:pPr>
              <w:jc w:val="center"/>
              <w:rPr>
                <w:rFonts w:asciiTheme="minorEastAsia" w:eastAsiaTheme="minorEastAsia" w:hAnsiTheme="minorEastAsia"/>
                <w:szCs w:val="21"/>
              </w:rPr>
            </w:pPr>
          </w:p>
        </w:tc>
        <w:tc>
          <w:tcPr>
            <w:tcW w:w="1843" w:type="dxa"/>
            <w:vMerge/>
            <w:vAlign w:val="center"/>
          </w:tcPr>
          <w:p w:rsidR="00E32DFC" w:rsidRPr="00BE2E13" w:rsidRDefault="00E32DFC" w:rsidP="00310D2F">
            <w:pPr>
              <w:jc w:val="center"/>
              <w:rPr>
                <w:rFonts w:asciiTheme="minorEastAsia" w:eastAsiaTheme="minorEastAsia" w:hAnsiTheme="minorEastAsia"/>
                <w:color w:val="000000"/>
                <w:szCs w:val="21"/>
              </w:rPr>
            </w:pPr>
          </w:p>
        </w:tc>
        <w:tc>
          <w:tcPr>
            <w:tcW w:w="12723" w:type="dxa"/>
            <w:vAlign w:val="center"/>
          </w:tcPr>
          <w:p w:rsidR="00E32DFC" w:rsidRPr="00BE2E13" w:rsidRDefault="00E32DF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6、建议城市更新拆除重建类项目，参照《深圳市规划和国土资源委员会关于贯彻落实市政府房地产调控政策的通知》（深</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土</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﹝2018﹞</w:t>
            </w:r>
            <w:r w:rsidRPr="00BE2E13">
              <w:rPr>
                <w:rFonts w:asciiTheme="minorEastAsia" w:eastAsiaTheme="minorEastAsia" w:hAnsiTheme="minorEastAsia" w:hint="eastAsia"/>
                <w:color w:val="000000"/>
                <w:szCs w:val="21"/>
              </w:rPr>
              <w:lastRenderedPageBreak/>
              <w:t>7号），以“专规”批准时点作为地价测算时点。</w:t>
            </w:r>
          </w:p>
          <w:p w:rsidR="00E32DFC" w:rsidRPr="00BE2E13" w:rsidRDefault="00E32DFC" w:rsidP="00C713A8">
            <w:pPr>
              <w:jc w:val="left"/>
              <w:rPr>
                <w:rFonts w:asciiTheme="minorEastAsia" w:eastAsiaTheme="minorEastAsia" w:hAnsiTheme="minorEastAsia"/>
                <w:szCs w:val="21"/>
              </w:rPr>
            </w:pPr>
            <w:r w:rsidRPr="00BE2E13">
              <w:rPr>
                <w:rFonts w:asciiTheme="minorEastAsia" w:eastAsiaTheme="minorEastAsia" w:hAnsiTheme="minorEastAsia" w:hint="eastAsia"/>
                <w:szCs w:val="21"/>
              </w:rPr>
              <w:t>理由；城市更新拆除重建类项目在城市更新专项规划（以下简称“专规”）研究阶段，论证项目规划方案的可行性，是以专</w:t>
            </w:r>
            <w:proofErr w:type="gramStart"/>
            <w:r w:rsidRPr="00BE2E13">
              <w:rPr>
                <w:rFonts w:asciiTheme="minorEastAsia" w:eastAsiaTheme="minorEastAsia" w:hAnsiTheme="minorEastAsia" w:hint="eastAsia"/>
                <w:szCs w:val="21"/>
              </w:rPr>
              <w:t>规</w:t>
            </w:r>
            <w:proofErr w:type="gramEnd"/>
            <w:r w:rsidRPr="00BE2E13">
              <w:rPr>
                <w:rFonts w:asciiTheme="minorEastAsia" w:eastAsiaTheme="minorEastAsia" w:hAnsiTheme="minorEastAsia" w:hint="eastAsia"/>
                <w:szCs w:val="21"/>
              </w:rPr>
              <w:t>申报时点的房地产市场水平、房地产市场政策等为研究前提，</w:t>
            </w:r>
            <w:proofErr w:type="gramStart"/>
            <w:r w:rsidRPr="00BE2E13">
              <w:rPr>
                <w:rFonts w:asciiTheme="minorEastAsia" w:eastAsiaTheme="minorEastAsia" w:hAnsiTheme="minorEastAsia" w:hint="eastAsia"/>
                <w:szCs w:val="21"/>
              </w:rPr>
              <w:t>若项目</w:t>
            </w:r>
            <w:proofErr w:type="gramEnd"/>
            <w:r w:rsidRPr="00BE2E13">
              <w:rPr>
                <w:rFonts w:asciiTheme="minorEastAsia" w:eastAsiaTheme="minorEastAsia" w:hAnsiTheme="minorEastAsia" w:hint="eastAsia"/>
                <w:szCs w:val="21"/>
              </w:rPr>
              <w:t>在“专规”批复后，房地产市场发生较大变化，可能出现项目经济不可行的情况。</w:t>
            </w:r>
            <w:r w:rsidRPr="00BE2E13">
              <w:rPr>
                <w:rFonts w:asciiTheme="minorEastAsia" w:eastAsiaTheme="minorEastAsia" w:hAnsiTheme="minorEastAsia" w:hint="eastAsia"/>
                <w:b/>
                <w:szCs w:val="21"/>
              </w:rPr>
              <w:t>（深圳市京基房地产股份有限公司）</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lastRenderedPageBreak/>
              <w:t>解释。</w:t>
            </w:r>
            <w:r w:rsidRPr="00BE2E13">
              <w:rPr>
                <w:rFonts w:asciiTheme="minorEastAsia" w:eastAsiaTheme="minorEastAsia" w:hAnsiTheme="minorEastAsia" w:hint="eastAsia"/>
                <w:szCs w:val="21"/>
              </w:rPr>
              <w:t>为有利于全市地价的统一管理，</w:t>
            </w:r>
            <w:r w:rsidRPr="00BE2E13">
              <w:rPr>
                <w:rFonts w:asciiTheme="minorEastAsia" w:eastAsiaTheme="minorEastAsia" w:hAnsiTheme="minorEastAsia" w:hint="eastAsia"/>
                <w:szCs w:val="21"/>
              </w:rPr>
              <w:lastRenderedPageBreak/>
              <w:t>地价测算时间以申请签订土地出让合同并符合地价测算条件为测算时点。</w:t>
            </w:r>
          </w:p>
        </w:tc>
      </w:tr>
      <w:tr w:rsidR="00E32DFC" w:rsidRPr="004850B7" w:rsidTr="00310D2F">
        <w:trPr>
          <w:trHeight w:val="866"/>
          <w:jc w:val="center"/>
        </w:trPr>
        <w:tc>
          <w:tcPr>
            <w:tcW w:w="776" w:type="dxa"/>
            <w:vMerge w:val="restart"/>
            <w:vAlign w:val="center"/>
          </w:tcPr>
          <w:p w:rsidR="00E32DFC" w:rsidRPr="00BE2E13" w:rsidRDefault="00E32DFC"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lastRenderedPageBreak/>
              <w:t>3</w:t>
            </w:r>
          </w:p>
        </w:tc>
        <w:tc>
          <w:tcPr>
            <w:tcW w:w="1418" w:type="dxa"/>
            <w:vMerge w:val="restart"/>
            <w:vAlign w:val="center"/>
          </w:tcPr>
          <w:p w:rsidR="00E32DFC" w:rsidRPr="00BE2E13" w:rsidRDefault="00E32DFC" w:rsidP="00E74736">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宗地地价测算公式</w:t>
            </w:r>
          </w:p>
        </w:tc>
        <w:tc>
          <w:tcPr>
            <w:tcW w:w="1843" w:type="dxa"/>
            <w:vMerge w:val="restart"/>
            <w:vAlign w:val="center"/>
          </w:tcPr>
          <w:p w:rsidR="00E32DFC" w:rsidRPr="00BE2E13" w:rsidRDefault="00E32DFC" w:rsidP="00E32DFC">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themeColor="text1"/>
                <w:szCs w:val="21"/>
              </w:rPr>
              <w:t>一、通则第1.7条</w:t>
            </w:r>
          </w:p>
          <w:p w:rsidR="00E32DFC" w:rsidRPr="00BE2E13" w:rsidRDefault="00E32DFC" w:rsidP="00E74736">
            <w:pPr>
              <w:jc w:val="center"/>
              <w:rPr>
                <w:rFonts w:asciiTheme="minorEastAsia" w:eastAsiaTheme="minorEastAsia" w:hAnsiTheme="minorEastAsia"/>
                <w:color w:val="000000"/>
                <w:szCs w:val="21"/>
              </w:rPr>
            </w:pPr>
          </w:p>
        </w:tc>
        <w:tc>
          <w:tcPr>
            <w:tcW w:w="12723" w:type="dxa"/>
            <w:vAlign w:val="center"/>
          </w:tcPr>
          <w:p w:rsidR="00E32DFC" w:rsidRPr="00BE2E13" w:rsidRDefault="00EE611C"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7</w:t>
            </w:r>
            <w:r w:rsidR="00E32DFC" w:rsidRPr="00BE2E13">
              <w:rPr>
                <w:rFonts w:asciiTheme="minorEastAsia" w:eastAsiaTheme="minorEastAsia" w:hAnsiTheme="minorEastAsia" w:hint="eastAsia"/>
                <w:color w:val="000000"/>
                <w:szCs w:val="21"/>
              </w:rPr>
              <w:t>、原文中提出“宗地地价＝∑（分用途分年期市场价格×对应建筑面积×基础修正系数×项目修正系数）”，请明确“分用途分年期市场价格”如何查询或参考对象。</w:t>
            </w:r>
            <w:r w:rsidR="00E32DFC" w:rsidRPr="00BE2E13">
              <w:rPr>
                <w:rFonts w:asciiTheme="minorEastAsia" w:eastAsiaTheme="minorEastAsia" w:hAnsiTheme="minorEastAsia" w:hint="eastAsia"/>
                <w:b/>
                <w:color w:val="000000"/>
                <w:szCs w:val="21"/>
              </w:rPr>
              <w:t>（匿名）</w:t>
            </w:r>
          </w:p>
        </w:tc>
        <w:tc>
          <w:tcPr>
            <w:tcW w:w="3616" w:type="dxa"/>
            <w:vAlign w:val="center"/>
          </w:tcPr>
          <w:p w:rsidR="00E32DFC" w:rsidRPr="00BE2E13" w:rsidRDefault="00E32DFC" w:rsidP="00E74736">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0061391F">
              <w:rPr>
                <w:rFonts w:asciiTheme="minorEastAsia" w:eastAsiaTheme="minorEastAsia" w:hAnsiTheme="minorEastAsia" w:hint="eastAsia"/>
                <w:szCs w:val="21"/>
              </w:rPr>
              <w:t>已修改</w:t>
            </w:r>
            <w:r w:rsidRPr="00BE2E13">
              <w:rPr>
                <w:rFonts w:asciiTheme="minorEastAsia" w:eastAsiaTheme="minorEastAsia" w:hAnsiTheme="minorEastAsia" w:hint="eastAsia"/>
                <w:szCs w:val="21"/>
              </w:rPr>
              <w:t>条文</w:t>
            </w:r>
            <w:r w:rsidR="0061391F">
              <w:rPr>
                <w:rFonts w:asciiTheme="minorEastAsia" w:eastAsiaTheme="minorEastAsia" w:hAnsiTheme="minorEastAsia" w:hint="eastAsia"/>
                <w:szCs w:val="21"/>
              </w:rPr>
              <w:t>，增加土地使用年期修正系数</w:t>
            </w:r>
            <w:r w:rsidRPr="00BE2E13">
              <w:rPr>
                <w:rFonts w:asciiTheme="minorEastAsia" w:eastAsiaTheme="minorEastAsia" w:hAnsiTheme="minorEastAsia" w:hint="eastAsia"/>
                <w:szCs w:val="21"/>
              </w:rPr>
              <w:t>。</w:t>
            </w:r>
          </w:p>
        </w:tc>
      </w:tr>
      <w:tr w:rsidR="00E32DFC" w:rsidRPr="004850B7" w:rsidTr="00310D2F">
        <w:trPr>
          <w:trHeight w:val="866"/>
          <w:jc w:val="center"/>
        </w:trPr>
        <w:tc>
          <w:tcPr>
            <w:tcW w:w="776" w:type="dxa"/>
            <w:vMerge/>
            <w:vAlign w:val="center"/>
          </w:tcPr>
          <w:p w:rsidR="00E32DFC" w:rsidRPr="00BE2E13" w:rsidRDefault="00E32DFC" w:rsidP="00E74736">
            <w:pPr>
              <w:jc w:val="center"/>
              <w:rPr>
                <w:rFonts w:asciiTheme="minorEastAsia" w:eastAsiaTheme="minorEastAsia" w:hAnsiTheme="minorEastAsia" w:cs="宋体"/>
                <w:color w:val="000000"/>
                <w:szCs w:val="21"/>
              </w:rPr>
            </w:pPr>
          </w:p>
        </w:tc>
        <w:tc>
          <w:tcPr>
            <w:tcW w:w="1418" w:type="dxa"/>
            <w:vMerge/>
            <w:vAlign w:val="center"/>
          </w:tcPr>
          <w:p w:rsidR="00E32DFC" w:rsidRPr="00BE2E13" w:rsidRDefault="00E32DFC" w:rsidP="00E74736">
            <w:pPr>
              <w:jc w:val="center"/>
              <w:rPr>
                <w:rFonts w:asciiTheme="minorEastAsia" w:eastAsiaTheme="minorEastAsia" w:hAnsiTheme="minorEastAsia"/>
                <w:color w:val="000000"/>
                <w:szCs w:val="21"/>
              </w:rPr>
            </w:pPr>
          </w:p>
        </w:tc>
        <w:tc>
          <w:tcPr>
            <w:tcW w:w="1843" w:type="dxa"/>
            <w:vMerge/>
            <w:vAlign w:val="center"/>
          </w:tcPr>
          <w:p w:rsidR="00E32DFC" w:rsidRPr="00BE2E13" w:rsidRDefault="00E32DFC" w:rsidP="00E74736">
            <w:pPr>
              <w:jc w:val="center"/>
              <w:rPr>
                <w:rFonts w:asciiTheme="minorEastAsia" w:eastAsiaTheme="minorEastAsia" w:hAnsiTheme="minorEastAsia"/>
                <w:color w:val="000000"/>
                <w:szCs w:val="21"/>
              </w:rPr>
            </w:pPr>
          </w:p>
        </w:tc>
        <w:tc>
          <w:tcPr>
            <w:tcW w:w="12723" w:type="dxa"/>
            <w:vAlign w:val="center"/>
          </w:tcPr>
          <w:p w:rsidR="00E32DFC" w:rsidRPr="00BE2E13" w:rsidRDefault="00EE611C"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8、</w:t>
            </w:r>
            <w:r w:rsidR="00E32DFC" w:rsidRPr="00BE2E13">
              <w:rPr>
                <w:rFonts w:asciiTheme="minorEastAsia" w:eastAsiaTheme="minorEastAsia" w:hAnsiTheme="minorEastAsia" w:hint="eastAsia"/>
                <w:color w:val="000000"/>
                <w:szCs w:val="21"/>
              </w:rPr>
              <w:t>原文中提出“宗地地价＝∑（分用途分年期市场价格×对应建筑面积×基础修正系数×项目修正系数）”中的“基础修正系数”是否存在叠加情况，比如项目属于城市更新的工改工项目，是否“基础修正系数”为附表1、附表2、附表3、附表4相应修正系数相乘，</w:t>
            </w:r>
            <w:proofErr w:type="gramStart"/>
            <w:r w:rsidR="00E32DFC" w:rsidRPr="00BE2E13">
              <w:rPr>
                <w:rFonts w:asciiTheme="minorEastAsia" w:eastAsiaTheme="minorEastAsia" w:hAnsiTheme="minorEastAsia" w:hint="eastAsia"/>
                <w:color w:val="000000"/>
                <w:szCs w:val="21"/>
              </w:rPr>
              <w:t>请相互</w:t>
            </w:r>
            <w:proofErr w:type="gramEnd"/>
            <w:r w:rsidR="00E32DFC" w:rsidRPr="00BE2E13">
              <w:rPr>
                <w:rFonts w:asciiTheme="minorEastAsia" w:eastAsiaTheme="minorEastAsia" w:hAnsiTheme="minorEastAsia" w:hint="eastAsia"/>
                <w:color w:val="000000"/>
                <w:szCs w:val="21"/>
              </w:rPr>
              <w:t>存在叠加现象时的计算方式。</w:t>
            </w:r>
            <w:r w:rsidR="00E32DFC" w:rsidRPr="00BE2E13">
              <w:rPr>
                <w:rFonts w:asciiTheme="minorEastAsia" w:eastAsiaTheme="minorEastAsia" w:hAnsiTheme="minorEastAsia" w:hint="eastAsia"/>
                <w:b/>
                <w:color w:val="000000"/>
                <w:szCs w:val="21"/>
              </w:rPr>
              <w:t>（匿名）</w:t>
            </w:r>
          </w:p>
        </w:tc>
        <w:tc>
          <w:tcPr>
            <w:tcW w:w="3616" w:type="dxa"/>
            <w:vAlign w:val="center"/>
          </w:tcPr>
          <w:p w:rsidR="00E32DFC" w:rsidRPr="00BE2E13" w:rsidRDefault="00E32DFC" w:rsidP="00E74736">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系数间为连乘关系，已修改完善条文。</w:t>
            </w:r>
          </w:p>
        </w:tc>
      </w:tr>
      <w:tr w:rsidR="00E32DFC" w:rsidRPr="004850B7" w:rsidTr="00310D2F">
        <w:trPr>
          <w:trHeight w:val="866"/>
          <w:jc w:val="center"/>
        </w:trPr>
        <w:tc>
          <w:tcPr>
            <w:tcW w:w="776" w:type="dxa"/>
            <w:vAlign w:val="center"/>
          </w:tcPr>
          <w:p w:rsidR="00E32DF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w:t>
            </w:r>
          </w:p>
        </w:tc>
        <w:tc>
          <w:tcPr>
            <w:tcW w:w="1418" w:type="dxa"/>
            <w:vAlign w:val="center"/>
          </w:tcPr>
          <w:p w:rsidR="00E32DFC" w:rsidRPr="00BE2E13" w:rsidRDefault="00E32DFC" w:rsidP="00B017E4">
            <w:pPr>
              <w:jc w:val="center"/>
              <w:rPr>
                <w:rFonts w:asciiTheme="minorEastAsia" w:eastAsiaTheme="minorEastAsia" w:hAnsiTheme="minorEastAsia"/>
                <w:szCs w:val="21"/>
              </w:rPr>
            </w:pPr>
            <w:r w:rsidRPr="00BE2E13">
              <w:rPr>
                <w:rFonts w:asciiTheme="minorEastAsia" w:eastAsiaTheme="minorEastAsia" w:hAnsiTheme="minorEastAsia" w:hint="eastAsia"/>
                <w:color w:val="000000"/>
                <w:szCs w:val="21"/>
              </w:rPr>
              <w:t>工业用地出让最低价</w:t>
            </w:r>
          </w:p>
        </w:tc>
        <w:tc>
          <w:tcPr>
            <w:tcW w:w="1843" w:type="dxa"/>
            <w:vAlign w:val="center"/>
          </w:tcPr>
          <w:p w:rsidR="00E32DFC" w:rsidRPr="00BE2E13" w:rsidRDefault="00E32DFC" w:rsidP="00C5142D">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themeColor="text1"/>
                <w:szCs w:val="21"/>
              </w:rPr>
              <w:t>一、通则第1.9条</w:t>
            </w:r>
          </w:p>
        </w:tc>
        <w:tc>
          <w:tcPr>
            <w:tcW w:w="12723" w:type="dxa"/>
            <w:vAlign w:val="center"/>
          </w:tcPr>
          <w:p w:rsidR="00E32DF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9</w:t>
            </w:r>
            <w:r w:rsidR="00E32DFC" w:rsidRPr="00BE2E13">
              <w:rPr>
                <w:rFonts w:asciiTheme="minorEastAsia" w:eastAsiaTheme="minorEastAsia" w:hAnsiTheme="minorEastAsia" w:hint="eastAsia"/>
                <w:color w:val="000000"/>
                <w:szCs w:val="21"/>
              </w:rPr>
              <w:t>、租金和工业最低价标准的70%不对应，建议考虑。</w:t>
            </w:r>
            <w:r w:rsidR="00E32DFC" w:rsidRPr="00BE2E13">
              <w:rPr>
                <w:rFonts w:asciiTheme="minorEastAsia" w:eastAsiaTheme="minorEastAsia" w:hAnsiTheme="minorEastAsia" w:hint="eastAsia"/>
                <w:b/>
                <w:szCs w:val="21"/>
              </w:rPr>
              <w:t>(广东省不动产登记与估价专业人员协会)</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0061391F">
              <w:rPr>
                <w:rFonts w:asciiTheme="minorEastAsia" w:eastAsiaTheme="minorEastAsia" w:hAnsiTheme="minorEastAsia" w:hint="eastAsia"/>
                <w:szCs w:val="21"/>
              </w:rPr>
              <w:t>已修改</w:t>
            </w:r>
            <w:r w:rsidRPr="00BE2E13">
              <w:rPr>
                <w:rFonts w:asciiTheme="minorEastAsia" w:eastAsiaTheme="minorEastAsia" w:hAnsiTheme="minorEastAsia" w:hint="eastAsia"/>
                <w:szCs w:val="21"/>
              </w:rPr>
              <w:t>条文</w:t>
            </w:r>
            <w:r w:rsidR="0061391F">
              <w:rPr>
                <w:rFonts w:asciiTheme="minorEastAsia" w:eastAsiaTheme="minorEastAsia" w:hAnsiTheme="minorEastAsia" w:hint="eastAsia"/>
                <w:szCs w:val="21"/>
              </w:rPr>
              <w:t>。</w:t>
            </w:r>
          </w:p>
        </w:tc>
      </w:tr>
      <w:tr w:rsidR="00E32DFC" w:rsidRPr="004850B7" w:rsidTr="00310D2F">
        <w:trPr>
          <w:trHeight w:val="866"/>
          <w:jc w:val="center"/>
        </w:trPr>
        <w:tc>
          <w:tcPr>
            <w:tcW w:w="776" w:type="dxa"/>
            <w:vAlign w:val="center"/>
          </w:tcPr>
          <w:p w:rsidR="00E32DF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5</w:t>
            </w:r>
          </w:p>
        </w:tc>
        <w:tc>
          <w:tcPr>
            <w:tcW w:w="1418" w:type="dxa"/>
            <w:vAlign w:val="center"/>
          </w:tcPr>
          <w:p w:rsidR="00E32DFC" w:rsidRPr="00BE2E13" w:rsidRDefault="00E32DFC" w:rsidP="00310D2F">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szCs w:val="21"/>
              </w:rPr>
              <w:t>租赁用地年租金标准</w:t>
            </w:r>
          </w:p>
        </w:tc>
        <w:tc>
          <w:tcPr>
            <w:tcW w:w="1843" w:type="dxa"/>
            <w:vAlign w:val="center"/>
          </w:tcPr>
          <w:p w:rsidR="00E32DFC" w:rsidRPr="00BE2E13" w:rsidRDefault="00E32DFC" w:rsidP="00C5142D">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themeColor="text1"/>
                <w:szCs w:val="21"/>
              </w:rPr>
              <w:t>一、通则第1.10条</w:t>
            </w:r>
          </w:p>
        </w:tc>
        <w:tc>
          <w:tcPr>
            <w:tcW w:w="12723" w:type="dxa"/>
            <w:vAlign w:val="center"/>
          </w:tcPr>
          <w:p w:rsidR="00E32DFC" w:rsidRPr="00BE2E13" w:rsidRDefault="00EE611C" w:rsidP="00C713A8">
            <w:pPr>
              <w:jc w:val="left"/>
              <w:rPr>
                <w:rFonts w:asciiTheme="minorEastAsia" w:eastAsiaTheme="minorEastAsia" w:hAnsiTheme="minorEastAsia"/>
                <w:szCs w:val="21"/>
              </w:rPr>
            </w:pPr>
            <w:r w:rsidRPr="00BE2E13">
              <w:rPr>
                <w:rFonts w:asciiTheme="minorEastAsia" w:eastAsiaTheme="minorEastAsia" w:hAnsiTheme="minorEastAsia" w:hint="eastAsia"/>
                <w:szCs w:val="21"/>
              </w:rPr>
              <w:t>10</w:t>
            </w:r>
            <w:r w:rsidR="00E32DFC" w:rsidRPr="00BE2E13">
              <w:rPr>
                <w:rFonts w:asciiTheme="minorEastAsia" w:eastAsiaTheme="minorEastAsia" w:hAnsiTheme="minorEastAsia" w:hint="eastAsia"/>
                <w:szCs w:val="21"/>
              </w:rPr>
              <w:t>、建议考虑省里租赁用地年租金政策。</w:t>
            </w:r>
            <w:r w:rsidR="00E32DFC" w:rsidRPr="00BE2E13">
              <w:rPr>
                <w:rFonts w:asciiTheme="minorEastAsia" w:eastAsiaTheme="minorEastAsia" w:hAnsiTheme="minorEastAsia" w:hint="eastAsia"/>
                <w:b/>
                <w:szCs w:val="21"/>
              </w:rPr>
              <w:t>(广东省不动产登记与估价专业人员协会)</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32DFC" w:rsidRPr="004850B7" w:rsidTr="00310D2F">
        <w:trPr>
          <w:trHeight w:val="866"/>
          <w:jc w:val="center"/>
        </w:trPr>
        <w:tc>
          <w:tcPr>
            <w:tcW w:w="776" w:type="dxa"/>
            <w:vAlign w:val="center"/>
          </w:tcPr>
          <w:p w:rsidR="00E32DF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6</w:t>
            </w:r>
          </w:p>
        </w:tc>
        <w:tc>
          <w:tcPr>
            <w:tcW w:w="1418" w:type="dxa"/>
            <w:vAlign w:val="center"/>
          </w:tcPr>
          <w:p w:rsidR="00E32DFC" w:rsidRPr="00BE2E13" w:rsidRDefault="00E32DFC" w:rsidP="00310D2F">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szCs w:val="21"/>
              </w:rPr>
              <w:t>临时用地使用费标准</w:t>
            </w:r>
          </w:p>
        </w:tc>
        <w:tc>
          <w:tcPr>
            <w:tcW w:w="1843" w:type="dxa"/>
            <w:vAlign w:val="center"/>
          </w:tcPr>
          <w:p w:rsidR="00E32DFC" w:rsidRPr="00BE2E13" w:rsidRDefault="00E32DFC" w:rsidP="00C5142D">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themeColor="text1"/>
                <w:szCs w:val="21"/>
              </w:rPr>
              <w:t>一、通则第1.11条</w:t>
            </w:r>
          </w:p>
        </w:tc>
        <w:tc>
          <w:tcPr>
            <w:tcW w:w="12723" w:type="dxa"/>
            <w:vAlign w:val="center"/>
          </w:tcPr>
          <w:p w:rsidR="00E32DFC" w:rsidRPr="00BE2E13" w:rsidRDefault="00EE611C" w:rsidP="00C713A8">
            <w:pPr>
              <w:jc w:val="left"/>
              <w:rPr>
                <w:rFonts w:asciiTheme="minorEastAsia" w:eastAsiaTheme="minorEastAsia" w:hAnsiTheme="minorEastAsia"/>
                <w:szCs w:val="21"/>
              </w:rPr>
            </w:pPr>
            <w:r w:rsidRPr="00BE2E13">
              <w:rPr>
                <w:rFonts w:asciiTheme="minorEastAsia" w:eastAsiaTheme="minorEastAsia" w:hAnsiTheme="minorEastAsia" w:hint="eastAsia"/>
                <w:color w:val="000000"/>
                <w:szCs w:val="21"/>
              </w:rPr>
              <w:t>11</w:t>
            </w:r>
            <w:r w:rsidR="00E32DFC" w:rsidRPr="00BE2E13">
              <w:rPr>
                <w:rFonts w:asciiTheme="minorEastAsia" w:eastAsiaTheme="minorEastAsia" w:hAnsiTheme="minorEastAsia" w:hint="eastAsia"/>
                <w:color w:val="000000"/>
                <w:szCs w:val="21"/>
              </w:rPr>
              <w:t>、建议增加：政府全额投资类项目以及其他按规定免收地价的临时用地项目，免收临时用地使用费。</w:t>
            </w:r>
            <w:r w:rsidR="00E32DFC" w:rsidRPr="00BE2E13">
              <w:rPr>
                <w:rFonts w:asciiTheme="minorEastAsia" w:eastAsiaTheme="minorEastAsia" w:hAnsiTheme="minorEastAsia" w:hint="eastAsia"/>
                <w:b/>
                <w:szCs w:val="21"/>
              </w:rPr>
              <w:t>（匿名）</w:t>
            </w:r>
          </w:p>
        </w:tc>
        <w:tc>
          <w:tcPr>
            <w:tcW w:w="3616" w:type="dxa"/>
            <w:vAlign w:val="center"/>
          </w:tcPr>
          <w:p w:rsidR="00E32DFC" w:rsidRPr="00BE2E13" w:rsidRDefault="00E32DFC" w:rsidP="0061391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w:t>
            </w:r>
            <w:r w:rsidR="0061391F">
              <w:rPr>
                <w:rFonts w:asciiTheme="minorEastAsia" w:eastAsiaTheme="minorEastAsia" w:hAnsiTheme="minorEastAsia" w:hint="eastAsia"/>
                <w:szCs w:val="21"/>
              </w:rPr>
              <w:t>增加相关规定。</w:t>
            </w:r>
          </w:p>
        </w:tc>
      </w:tr>
      <w:tr w:rsidR="00E32DFC" w:rsidRPr="004850B7" w:rsidTr="00310D2F">
        <w:trPr>
          <w:trHeight w:val="866"/>
          <w:jc w:val="center"/>
        </w:trPr>
        <w:tc>
          <w:tcPr>
            <w:tcW w:w="776" w:type="dxa"/>
            <w:vAlign w:val="center"/>
          </w:tcPr>
          <w:p w:rsidR="00E32DF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7</w:t>
            </w:r>
          </w:p>
        </w:tc>
        <w:tc>
          <w:tcPr>
            <w:tcW w:w="1418" w:type="dxa"/>
            <w:vAlign w:val="center"/>
          </w:tcPr>
          <w:p w:rsidR="00E32DFC" w:rsidRPr="00BE2E13" w:rsidRDefault="00E32DF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土地利用条件变更情形</w:t>
            </w:r>
          </w:p>
        </w:tc>
        <w:tc>
          <w:tcPr>
            <w:tcW w:w="1843" w:type="dxa"/>
            <w:vAlign w:val="center"/>
          </w:tcPr>
          <w:p w:rsidR="00E32DFC" w:rsidRPr="00BE2E13" w:rsidRDefault="00E32DFC" w:rsidP="00C5142D">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 xml:space="preserve">二、变更与补缴第2.1条 </w:t>
            </w:r>
          </w:p>
        </w:tc>
        <w:tc>
          <w:tcPr>
            <w:tcW w:w="12723" w:type="dxa"/>
            <w:vAlign w:val="center"/>
          </w:tcPr>
          <w:p w:rsidR="00E32DF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12</w:t>
            </w:r>
            <w:r w:rsidR="00E32DFC" w:rsidRPr="00BE2E13">
              <w:rPr>
                <w:rFonts w:asciiTheme="minorEastAsia" w:eastAsiaTheme="minorEastAsia" w:hAnsiTheme="minorEastAsia" w:hint="eastAsia"/>
                <w:color w:val="000000"/>
                <w:szCs w:val="21"/>
              </w:rPr>
              <w:t>、第2.1的规定和国家4号文的规定不一致。</w:t>
            </w:r>
            <w:r w:rsidR="00E32DFC" w:rsidRPr="00BE2E13">
              <w:rPr>
                <w:rFonts w:asciiTheme="minorEastAsia" w:eastAsiaTheme="minorEastAsia" w:hAnsiTheme="minorEastAsia" w:hint="eastAsia"/>
                <w:b/>
                <w:szCs w:val="21"/>
              </w:rPr>
              <w:t>(广东省不动产登记与估价专业人员协会)</w:t>
            </w:r>
          </w:p>
        </w:tc>
        <w:tc>
          <w:tcPr>
            <w:tcW w:w="3616" w:type="dxa"/>
            <w:vAlign w:val="center"/>
          </w:tcPr>
          <w:p w:rsidR="00E32DFC" w:rsidRPr="00BE2E13" w:rsidRDefault="00E32DFC" w:rsidP="0061391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对照</w:t>
            </w:r>
            <w:proofErr w:type="gramStart"/>
            <w:r w:rsidRPr="00BE2E13">
              <w:rPr>
                <w:rFonts w:asciiTheme="minorEastAsia" w:eastAsiaTheme="minorEastAsia" w:hAnsiTheme="minorEastAsia" w:hint="eastAsia"/>
                <w:szCs w:val="21"/>
              </w:rPr>
              <w:t>国土资厅发</w:t>
            </w:r>
            <w:proofErr w:type="gramEnd"/>
            <w:r w:rsidRPr="00BE2E13">
              <w:rPr>
                <w:rFonts w:asciiTheme="minorEastAsia" w:eastAsiaTheme="minorEastAsia" w:hAnsiTheme="minorEastAsia" w:hint="eastAsia"/>
                <w:szCs w:val="21"/>
              </w:rPr>
              <w:t>〔2018〕4号文，修改完善</w:t>
            </w:r>
            <w:r w:rsidR="0061391F">
              <w:rPr>
                <w:rFonts w:asciiTheme="minorEastAsia" w:eastAsiaTheme="minorEastAsia" w:hAnsiTheme="minorEastAsia" w:hint="eastAsia"/>
                <w:szCs w:val="21"/>
              </w:rPr>
              <w:t>与国家规定保持</w:t>
            </w:r>
            <w:r w:rsidRPr="00BE2E13">
              <w:rPr>
                <w:rFonts w:asciiTheme="minorEastAsia" w:eastAsiaTheme="minorEastAsia" w:hAnsiTheme="minorEastAsia" w:hint="eastAsia"/>
                <w:szCs w:val="21"/>
              </w:rPr>
              <w:t>一致的。</w:t>
            </w:r>
          </w:p>
        </w:tc>
      </w:tr>
      <w:tr w:rsidR="00E32DFC" w:rsidRPr="004850B7" w:rsidTr="00310D2F">
        <w:trPr>
          <w:trHeight w:val="866"/>
          <w:jc w:val="center"/>
        </w:trPr>
        <w:tc>
          <w:tcPr>
            <w:tcW w:w="776" w:type="dxa"/>
            <w:vMerge w:val="restart"/>
            <w:vAlign w:val="center"/>
          </w:tcPr>
          <w:p w:rsidR="00E32DFC" w:rsidRPr="00BE2E13" w:rsidRDefault="00EE611C"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8</w:t>
            </w:r>
          </w:p>
        </w:tc>
        <w:tc>
          <w:tcPr>
            <w:tcW w:w="1418" w:type="dxa"/>
            <w:vMerge w:val="restart"/>
            <w:vAlign w:val="center"/>
          </w:tcPr>
          <w:p w:rsidR="00E32DFC" w:rsidRPr="00BE2E13" w:rsidRDefault="00E32DFC" w:rsidP="00E32DFC">
            <w:pPr>
              <w:jc w:val="center"/>
              <w:rPr>
                <w:rFonts w:asciiTheme="minorEastAsia" w:eastAsiaTheme="minorEastAsia" w:hAnsiTheme="minorEastAsia"/>
                <w:szCs w:val="21"/>
              </w:rPr>
            </w:pPr>
            <w:r w:rsidRPr="00BE2E13">
              <w:rPr>
                <w:rFonts w:asciiTheme="minorEastAsia" w:eastAsiaTheme="minorEastAsia" w:hAnsiTheme="minorEastAsia" w:hint="eastAsia"/>
                <w:color w:val="000000"/>
                <w:szCs w:val="21"/>
              </w:rPr>
              <w:t>留用土地入市</w:t>
            </w:r>
          </w:p>
        </w:tc>
        <w:tc>
          <w:tcPr>
            <w:tcW w:w="1843" w:type="dxa"/>
            <w:vMerge w:val="restart"/>
            <w:vAlign w:val="center"/>
          </w:tcPr>
          <w:p w:rsidR="00E32DFC" w:rsidRPr="00BE2E13" w:rsidRDefault="00E32DFC" w:rsidP="00E32DFC">
            <w:pPr>
              <w:jc w:val="center"/>
              <w:rPr>
                <w:rFonts w:asciiTheme="minorEastAsia" w:eastAsiaTheme="minorEastAsia" w:hAnsiTheme="minorEastAsia"/>
                <w:szCs w:val="21"/>
              </w:rPr>
            </w:pPr>
            <w:r w:rsidRPr="00BE2E13">
              <w:rPr>
                <w:rFonts w:asciiTheme="minorEastAsia" w:eastAsiaTheme="minorEastAsia" w:hAnsiTheme="minorEastAsia" w:hint="eastAsia"/>
                <w:color w:val="000000"/>
                <w:szCs w:val="21"/>
              </w:rPr>
              <w:t>二、变更与补缴第2.2条</w:t>
            </w:r>
          </w:p>
        </w:tc>
        <w:tc>
          <w:tcPr>
            <w:tcW w:w="12723" w:type="dxa"/>
            <w:vAlign w:val="center"/>
          </w:tcPr>
          <w:p w:rsidR="00E32DFC" w:rsidRPr="00BE2E13" w:rsidRDefault="00E32DFC" w:rsidP="00EE611C">
            <w:pPr>
              <w:jc w:val="left"/>
              <w:rPr>
                <w:rFonts w:asciiTheme="minorEastAsia" w:eastAsiaTheme="minorEastAsia" w:hAnsiTheme="minorEastAsia"/>
                <w:szCs w:val="21"/>
              </w:rPr>
            </w:pPr>
            <w:r w:rsidRPr="00BE2E13">
              <w:rPr>
                <w:rFonts w:asciiTheme="minorEastAsia" w:eastAsiaTheme="minorEastAsia" w:hAnsiTheme="minorEastAsia" w:hint="eastAsia"/>
                <w:szCs w:val="21"/>
              </w:rPr>
              <w:t>1</w:t>
            </w:r>
            <w:r w:rsidR="00EE611C" w:rsidRPr="00BE2E13">
              <w:rPr>
                <w:rFonts w:asciiTheme="minorEastAsia" w:eastAsiaTheme="minorEastAsia" w:hAnsiTheme="minorEastAsia" w:hint="eastAsia"/>
                <w:szCs w:val="21"/>
              </w:rPr>
              <w:t>3</w:t>
            </w:r>
            <w:r w:rsidRPr="00BE2E13">
              <w:rPr>
                <w:rFonts w:asciiTheme="minorEastAsia" w:eastAsiaTheme="minorEastAsia" w:hAnsiTheme="minorEastAsia" w:hint="eastAsia"/>
                <w:szCs w:val="21"/>
              </w:rPr>
              <w:t>、关于“留用土地已签订出让合同进入市场未涉及用地指标变更”的补缴地价公式，其中，既已经明确是“未涉及用地指标变更”的计算方法，公式中为何又包含减去项，且减去项均有“变更前”字样，请问应如何理解？</w:t>
            </w:r>
            <w:r w:rsidRPr="00BE2E13">
              <w:rPr>
                <w:rFonts w:asciiTheme="minorEastAsia" w:eastAsiaTheme="minorEastAsia" w:hAnsiTheme="minorEastAsia" w:hint="eastAsia"/>
                <w:b/>
                <w:szCs w:val="21"/>
              </w:rPr>
              <w:t>(盛荟地产)</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32DFC" w:rsidRPr="004850B7" w:rsidTr="00310D2F">
        <w:trPr>
          <w:trHeight w:val="866"/>
          <w:jc w:val="center"/>
        </w:trPr>
        <w:tc>
          <w:tcPr>
            <w:tcW w:w="776" w:type="dxa"/>
            <w:vMerge/>
            <w:vAlign w:val="center"/>
          </w:tcPr>
          <w:p w:rsidR="00E32DFC" w:rsidRPr="00BE2E13" w:rsidRDefault="00E32DFC" w:rsidP="00E74736">
            <w:pPr>
              <w:jc w:val="center"/>
              <w:rPr>
                <w:rFonts w:asciiTheme="minorEastAsia" w:eastAsiaTheme="minorEastAsia" w:hAnsiTheme="minorEastAsia" w:cs="宋体"/>
                <w:color w:val="000000"/>
                <w:szCs w:val="21"/>
              </w:rPr>
            </w:pPr>
          </w:p>
        </w:tc>
        <w:tc>
          <w:tcPr>
            <w:tcW w:w="1418" w:type="dxa"/>
            <w:vMerge/>
            <w:vAlign w:val="center"/>
          </w:tcPr>
          <w:p w:rsidR="00E32DFC" w:rsidRPr="00BE2E13" w:rsidRDefault="00E32DFC" w:rsidP="00E74736">
            <w:pPr>
              <w:jc w:val="center"/>
              <w:rPr>
                <w:rFonts w:asciiTheme="minorEastAsia" w:eastAsiaTheme="minorEastAsia" w:hAnsiTheme="minorEastAsia"/>
                <w:color w:val="000000"/>
                <w:szCs w:val="21"/>
              </w:rPr>
            </w:pPr>
          </w:p>
        </w:tc>
        <w:tc>
          <w:tcPr>
            <w:tcW w:w="1843" w:type="dxa"/>
            <w:vMerge/>
            <w:vAlign w:val="center"/>
          </w:tcPr>
          <w:p w:rsidR="00E32DFC" w:rsidRPr="00BE2E13" w:rsidRDefault="00E32DFC" w:rsidP="00E74736">
            <w:pPr>
              <w:jc w:val="center"/>
              <w:rPr>
                <w:rFonts w:asciiTheme="minorEastAsia" w:eastAsiaTheme="minorEastAsia" w:hAnsiTheme="minorEastAsia" w:cs="宋体"/>
                <w:color w:val="000000"/>
                <w:szCs w:val="21"/>
              </w:rPr>
            </w:pPr>
          </w:p>
        </w:tc>
        <w:tc>
          <w:tcPr>
            <w:tcW w:w="12723" w:type="dxa"/>
            <w:vAlign w:val="center"/>
          </w:tcPr>
          <w:p w:rsidR="00E32DFC" w:rsidRPr="00BE2E13" w:rsidRDefault="00E32DFC" w:rsidP="0061391F">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1</w:t>
            </w:r>
            <w:r w:rsidR="00EE611C" w:rsidRPr="00BE2E13">
              <w:rPr>
                <w:rFonts w:asciiTheme="minorEastAsia" w:eastAsiaTheme="minorEastAsia" w:hAnsiTheme="minorEastAsia" w:hint="eastAsia"/>
                <w:color w:val="000000"/>
                <w:szCs w:val="21"/>
              </w:rPr>
              <w:t>4</w:t>
            </w:r>
            <w:r w:rsidRPr="00BE2E13">
              <w:rPr>
                <w:rFonts w:asciiTheme="minorEastAsia" w:eastAsiaTheme="minorEastAsia" w:hAnsiTheme="minorEastAsia" w:hint="eastAsia"/>
                <w:color w:val="000000"/>
                <w:szCs w:val="21"/>
              </w:rPr>
              <w:t>、建议进一步明确补缴地价、修正系数适用范围的具体情形</w:t>
            </w:r>
            <w:r w:rsidR="0061391F">
              <w:rPr>
                <w:rFonts w:asciiTheme="minorEastAsia" w:eastAsiaTheme="minorEastAsia" w:hAnsiTheme="minorEastAsia" w:hint="eastAsia"/>
                <w:color w:val="000000"/>
                <w:szCs w:val="21"/>
              </w:rPr>
              <w:t>。</w:t>
            </w:r>
            <w:r w:rsidRPr="00BE2E13">
              <w:rPr>
                <w:rFonts w:asciiTheme="minorEastAsia" w:eastAsiaTheme="minorEastAsia" w:hAnsiTheme="minorEastAsia" w:hint="eastAsia"/>
                <w:b/>
                <w:szCs w:val="21"/>
              </w:rPr>
              <w:t>(深圳市城市更新开发企业协会)</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32DFC" w:rsidRPr="004850B7" w:rsidTr="00310D2F">
        <w:trPr>
          <w:trHeight w:val="866"/>
          <w:jc w:val="center"/>
        </w:trPr>
        <w:tc>
          <w:tcPr>
            <w:tcW w:w="776" w:type="dxa"/>
            <w:vMerge/>
            <w:vAlign w:val="center"/>
          </w:tcPr>
          <w:p w:rsidR="00E32DFC" w:rsidRPr="00BE2E13" w:rsidRDefault="00E32DFC" w:rsidP="00E74736">
            <w:pPr>
              <w:jc w:val="center"/>
              <w:rPr>
                <w:rFonts w:asciiTheme="minorEastAsia" w:eastAsiaTheme="minorEastAsia" w:hAnsiTheme="minorEastAsia" w:cs="宋体"/>
                <w:color w:val="000000"/>
                <w:szCs w:val="21"/>
              </w:rPr>
            </w:pPr>
          </w:p>
        </w:tc>
        <w:tc>
          <w:tcPr>
            <w:tcW w:w="1418" w:type="dxa"/>
            <w:vMerge/>
            <w:vAlign w:val="center"/>
          </w:tcPr>
          <w:p w:rsidR="00E32DFC" w:rsidRPr="00BE2E13" w:rsidRDefault="00E32DFC" w:rsidP="00E74736">
            <w:pPr>
              <w:jc w:val="center"/>
              <w:rPr>
                <w:rFonts w:asciiTheme="minorEastAsia" w:eastAsiaTheme="minorEastAsia" w:hAnsiTheme="minorEastAsia"/>
                <w:szCs w:val="21"/>
              </w:rPr>
            </w:pPr>
          </w:p>
        </w:tc>
        <w:tc>
          <w:tcPr>
            <w:tcW w:w="1843" w:type="dxa"/>
            <w:vMerge/>
            <w:vAlign w:val="center"/>
          </w:tcPr>
          <w:p w:rsidR="00E32DFC" w:rsidRPr="00BE2E13" w:rsidRDefault="00E32DFC" w:rsidP="00E74736">
            <w:pPr>
              <w:jc w:val="center"/>
              <w:rPr>
                <w:rFonts w:asciiTheme="minorEastAsia" w:eastAsiaTheme="minorEastAsia" w:hAnsiTheme="minorEastAsia"/>
                <w:szCs w:val="21"/>
              </w:rPr>
            </w:pPr>
          </w:p>
        </w:tc>
        <w:tc>
          <w:tcPr>
            <w:tcW w:w="12723" w:type="dxa"/>
            <w:vAlign w:val="center"/>
          </w:tcPr>
          <w:p w:rsidR="00E32DFC" w:rsidRPr="00BE2E13" w:rsidRDefault="00EE611C"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15</w:t>
            </w:r>
            <w:r w:rsidR="00E32DFC" w:rsidRPr="00BE2E13">
              <w:rPr>
                <w:rFonts w:asciiTheme="minorEastAsia" w:eastAsiaTheme="minorEastAsia" w:hAnsiTheme="minorEastAsia" w:hint="eastAsia"/>
                <w:color w:val="000000"/>
                <w:szCs w:val="21"/>
              </w:rPr>
              <w:t>、留用地入市但未涉及用地指标变更的，其补缴地价的计算公式区分变更前、变更后等描述，前提条件中已指出用地指标未变更，为何测算公式又出现变更前、变更后等描述？</w:t>
            </w:r>
            <w:r w:rsidR="00E32DFC"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32DFC" w:rsidRPr="00BE2E13" w:rsidRDefault="00E32DFC" w:rsidP="00E74736">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0061391F">
              <w:rPr>
                <w:rFonts w:asciiTheme="minorEastAsia" w:eastAsiaTheme="minorEastAsia" w:hAnsiTheme="minorEastAsia" w:hint="eastAsia"/>
                <w:szCs w:val="21"/>
              </w:rPr>
              <w:t>已修改</w:t>
            </w:r>
            <w:r w:rsidRPr="00BE2E13">
              <w:rPr>
                <w:rFonts w:asciiTheme="minorEastAsia" w:eastAsiaTheme="minorEastAsia" w:hAnsiTheme="minorEastAsia" w:hint="eastAsia"/>
                <w:szCs w:val="21"/>
              </w:rPr>
              <w:t>条文</w:t>
            </w:r>
          </w:p>
        </w:tc>
      </w:tr>
      <w:tr w:rsidR="00E32DFC" w:rsidRPr="004850B7" w:rsidTr="00310D2F">
        <w:trPr>
          <w:trHeight w:val="866"/>
          <w:jc w:val="center"/>
        </w:trPr>
        <w:tc>
          <w:tcPr>
            <w:tcW w:w="776" w:type="dxa"/>
            <w:vAlign w:val="center"/>
          </w:tcPr>
          <w:p w:rsidR="00E32DFC" w:rsidRPr="00BE2E13" w:rsidRDefault="00EE611C"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themeColor="text1"/>
                <w:szCs w:val="21"/>
              </w:rPr>
              <w:t>9</w:t>
            </w:r>
          </w:p>
        </w:tc>
        <w:tc>
          <w:tcPr>
            <w:tcW w:w="1418" w:type="dxa"/>
            <w:vAlign w:val="center"/>
          </w:tcPr>
          <w:p w:rsidR="00E32DFC" w:rsidRPr="00BE2E13" w:rsidRDefault="00E32DFC" w:rsidP="00E74736">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容积率小于1.0情形</w:t>
            </w:r>
          </w:p>
        </w:tc>
        <w:tc>
          <w:tcPr>
            <w:tcW w:w="1843" w:type="dxa"/>
            <w:vAlign w:val="center"/>
          </w:tcPr>
          <w:p w:rsidR="00E32DFC" w:rsidRPr="00BE2E13" w:rsidRDefault="00E32DFC"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三、特殊情形第3.1条</w:t>
            </w:r>
          </w:p>
        </w:tc>
        <w:tc>
          <w:tcPr>
            <w:tcW w:w="12723" w:type="dxa"/>
            <w:vAlign w:val="center"/>
          </w:tcPr>
          <w:p w:rsidR="00E32DFC" w:rsidRPr="00BE2E13" w:rsidRDefault="00EE611C" w:rsidP="00E74736">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16</w:t>
            </w:r>
            <w:r w:rsidR="00E32DFC" w:rsidRPr="00BE2E13">
              <w:rPr>
                <w:rFonts w:asciiTheme="minorEastAsia" w:eastAsiaTheme="minorEastAsia" w:hAnsiTheme="minorEastAsia" w:hint="eastAsia"/>
                <w:color w:val="000000"/>
                <w:szCs w:val="21"/>
              </w:rPr>
              <w:t>、建议进一步明确土地主用途部分和建筑物建筑部分的界定方式</w:t>
            </w:r>
          </w:p>
          <w:p w:rsidR="00E32DFC" w:rsidRPr="00BE2E13" w:rsidRDefault="00E32DFC"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原因：根据《测算规则》（征求意见稿）“3.1 除住宅用地外，容积率小于1.0情形 容积率小于1.0且主用途不占建筑面积的新供应用地（如机场、港口码头、轨道交通、堆场、供燃气、游乐设施用地等），按土地主用途部分和建筑物建筑类型部分分别测算地价后合计。计算公式如下：宗地地价＝土地主用途分年期市场价格×土地面积×基础修正系数+∑(建筑物建筑类型分年期市场价格×对应建筑面积×基础修正系数)”。在以上规定中，如何确定土地主用途部分的土地面积和建筑类型部分的面积，主用途土地面积是否需要扣减建筑物所分摊的土地面积？如需扣减建筑分摊的土地面积，其占地面积如何确定？</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32DFC" w:rsidRPr="00BE2E13" w:rsidRDefault="00E32DFC" w:rsidP="00E74736">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规划指标中未明确分摊的土地面积，主用途土地面积</w:t>
            </w:r>
            <w:proofErr w:type="gramStart"/>
            <w:r w:rsidRPr="00BE2E13">
              <w:rPr>
                <w:rFonts w:asciiTheme="minorEastAsia" w:eastAsiaTheme="minorEastAsia" w:hAnsiTheme="minorEastAsia" w:hint="eastAsia"/>
                <w:szCs w:val="21"/>
              </w:rPr>
              <w:t>不</w:t>
            </w:r>
            <w:proofErr w:type="gramEnd"/>
            <w:r w:rsidRPr="00BE2E13">
              <w:rPr>
                <w:rFonts w:asciiTheme="minorEastAsia" w:eastAsiaTheme="minorEastAsia" w:hAnsiTheme="minorEastAsia" w:hint="eastAsia"/>
                <w:color w:val="000000"/>
                <w:szCs w:val="21"/>
              </w:rPr>
              <w:t>扣减</w:t>
            </w:r>
            <w:r w:rsidR="0061391F">
              <w:rPr>
                <w:rFonts w:asciiTheme="minorEastAsia" w:eastAsiaTheme="minorEastAsia" w:hAnsiTheme="minorEastAsia" w:hint="eastAsia"/>
                <w:color w:val="000000"/>
                <w:szCs w:val="21"/>
              </w:rPr>
              <w:t>。</w:t>
            </w:r>
          </w:p>
        </w:tc>
      </w:tr>
      <w:tr w:rsidR="00E32DFC" w:rsidRPr="004850B7" w:rsidTr="00310D2F">
        <w:trPr>
          <w:trHeight w:val="866"/>
          <w:jc w:val="center"/>
        </w:trPr>
        <w:tc>
          <w:tcPr>
            <w:tcW w:w="776" w:type="dxa"/>
            <w:vAlign w:val="center"/>
          </w:tcPr>
          <w:p w:rsidR="00E32DF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10</w:t>
            </w:r>
          </w:p>
        </w:tc>
        <w:tc>
          <w:tcPr>
            <w:tcW w:w="1418" w:type="dxa"/>
            <w:vAlign w:val="center"/>
          </w:tcPr>
          <w:p w:rsidR="00E32DFC" w:rsidRPr="00BE2E13" w:rsidRDefault="00E32DF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地价缴纳方式</w:t>
            </w:r>
          </w:p>
        </w:tc>
        <w:tc>
          <w:tcPr>
            <w:tcW w:w="1843" w:type="dxa"/>
            <w:vAlign w:val="center"/>
          </w:tcPr>
          <w:p w:rsidR="00E32DFC" w:rsidRPr="00BE2E13" w:rsidRDefault="00E32DF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四、附则第4.1条</w:t>
            </w:r>
          </w:p>
        </w:tc>
        <w:tc>
          <w:tcPr>
            <w:tcW w:w="12723" w:type="dxa"/>
            <w:vAlign w:val="center"/>
          </w:tcPr>
          <w:p w:rsidR="00E32DFC" w:rsidRPr="00BE2E13" w:rsidRDefault="00E32DF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1</w:t>
            </w:r>
            <w:r w:rsidR="00EE611C" w:rsidRPr="00BE2E13">
              <w:rPr>
                <w:rFonts w:asciiTheme="minorEastAsia" w:eastAsiaTheme="minorEastAsia" w:hAnsiTheme="minorEastAsia" w:hint="eastAsia"/>
                <w:color w:val="000000"/>
                <w:szCs w:val="21"/>
              </w:rPr>
              <w:t>7</w:t>
            </w:r>
            <w:r w:rsidRPr="00BE2E13">
              <w:rPr>
                <w:rFonts w:asciiTheme="minorEastAsia" w:eastAsiaTheme="minorEastAsia" w:hAnsiTheme="minorEastAsia" w:hint="eastAsia"/>
                <w:color w:val="000000"/>
                <w:szCs w:val="21"/>
              </w:rPr>
              <w:t>、建议继续沿用原政策首付比例不低于30%。</w:t>
            </w:r>
          </w:p>
          <w:p w:rsidR="00E32DFC" w:rsidRPr="00BE2E13" w:rsidRDefault="00E32DF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理由：重点产业项目、城市更新项目地价可分期缴交，首次</w:t>
            </w:r>
            <w:proofErr w:type="gramStart"/>
            <w:r w:rsidRPr="00BE2E13">
              <w:rPr>
                <w:rFonts w:asciiTheme="minorEastAsia" w:eastAsiaTheme="minorEastAsia" w:hAnsiTheme="minorEastAsia" w:hint="eastAsia"/>
                <w:color w:val="000000"/>
                <w:szCs w:val="21"/>
              </w:rPr>
              <w:t>缴</w:t>
            </w:r>
            <w:proofErr w:type="gramEnd"/>
            <w:r w:rsidRPr="00BE2E13">
              <w:rPr>
                <w:rFonts w:asciiTheme="minorEastAsia" w:eastAsiaTheme="minorEastAsia" w:hAnsiTheme="minorEastAsia" w:hint="eastAsia"/>
                <w:color w:val="000000"/>
                <w:szCs w:val="21"/>
              </w:rPr>
              <w:t>交比</w:t>
            </w:r>
            <w:proofErr w:type="gramStart"/>
            <w:r w:rsidRPr="00BE2E13">
              <w:rPr>
                <w:rFonts w:asciiTheme="minorEastAsia" w:eastAsiaTheme="minorEastAsia" w:hAnsiTheme="minorEastAsia" w:hint="eastAsia"/>
                <w:color w:val="000000"/>
                <w:szCs w:val="21"/>
              </w:rPr>
              <w:t>例不得</w:t>
            </w:r>
            <w:proofErr w:type="gramEnd"/>
            <w:r w:rsidRPr="00BE2E13">
              <w:rPr>
                <w:rFonts w:asciiTheme="minorEastAsia" w:eastAsiaTheme="minorEastAsia" w:hAnsiTheme="minorEastAsia" w:hint="eastAsia"/>
                <w:color w:val="000000"/>
                <w:szCs w:val="21"/>
              </w:rPr>
              <w:t>低于50%，余款自签订合同之日起1年内交清，不计利息</w:t>
            </w:r>
            <w:proofErr w:type="gramStart"/>
            <w:r w:rsidRPr="00BE2E13">
              <w:rPr>
                <w:rFonts w:asciiTheme="minorEastAsia" w:eastAsiaTheme="minorEastAsia" w:hAnsiTheme="minorEastAsia" w:hint="eastAsia"/>
                <w:color w:val="000000"/>
                <w:szCs w:val="21"/>
              </w:rPr>
              <w:t>”</w:t>
            </w:r>
            <w:proofErr w:type="gramEnd"/>
            <w:r w:rsidRPr="00BE2E13">
              <w:rPr>
                <w:rFonts w:asciiTheme="minorEastAsia" w:eastAsiaTheme="minorEastAsia" w:hAnsiTheme="minorEastAsia" w:hint="eastAsia"/>
                <w:color w:val="000000"/>
                <w:szCs w:val="21"/>
              </w:rPr>
              <w:t>，与2016年12月出台的38号文规定：城市更新项目地价可不计</w:t>
            </w:r>
            <w:proofErr w:type="gramStart"/>
            <w:r w:rsidRPr="00BE2E13">
              <w:rPr>
                <w:rFonts w:asciiTheme="minorEastAsia" w:eastAsiaTheme="minorEastAsia" w:hAnsiTheme="minorEastAsia" w:hint="eastAsia"/>
                <w:color w:val="000000"/>
                <w:szCs w:val="21"/>
              </w:rPr>
              <w:t>息</w:t>
            </w:r>
            <w:proofErr w:type="gramEnd"/>
            <w:r w:rsidRPr="00BE2E13">
              <w:rPr>
                <w:rFonts w:asciiTheme="minorEastAsia" w:eastAsiaTheme="minorEastAsia" w:hAnsiTheme="minorEastAsia" w:hint="eastAsia"/>
                <w:color w:val="000000"/>
                <w:szCs w:val="21"/>
              </w:rPr>
              <w:t>分期缴交，首次</w:t>
            </w:r>
            <w:proofErr w:type="gramStart"/>
            <w:r w:rsidRPr="00BE2E13">
              <w:rPr>
                <w:rFonts w:asciiTheme="minorEastAsia" w:eastAsiaTheme="minorEastAsia" w:hAnsiTheme="minorEastAsia" w:hint="eastAsia"/>
                <w:color w:val="000000"/>
                <w:szCs w:val="21"/>
              </w:rPr>
              <w:t>缴</w:t>
            </w:r>
            <w:proofErr w:type="gramEnd"/>
            <w:r w:rsidRPr="00BE2E13">
              <w:rPr>
                <w:rFonts w:asciiTheme="minorEastAsia" w:eastAsiaTheme="minorEastAsia" w:hAnsiTheme="minorEastAsia" w:hint="eastAsia"/>
                <w:color w:val="000000"/>
                <w:szCs w:val="21"/>
              </w:rPr>
              <w:t>交比</w:t>
            </w:r>
            <w:proofErr w:type="gramStart"/>
            <w:r w:rsidRPr="00BE2E13">
              <w:rPr>
                <w:rFonts w:asciiTheme="minorEastAsia" w:eastAsiaTheme="minorEastAsia" w:hAnsiTheme="minorEastAsia" w:hint="eastAsia"/>
                <w:color w:val="000000"/>
                <w:szCs w:val="21"/>
              </w:rPr>
              <w:t>例不得</w:t>
            </w:r>
            <w:proofErr w:type="gramEnd"/>
            <w:r w:rsidRPr="00BE2E13">
              <w:rPr>
                <w:rFonts w:asciiTheme="minorEastAsia" w:eastAsiaTheme="minorEastAsia" w:hAnsiTheme="minorEastAsia" w:hint="eastAsia"/>
                <w:color w:val="000000"/>
                <w:szCs w:val="21"/>
              </w:rPr>
              <w:t>低于30%，余款1年内交清相比，首次缴交的地价成本明显大幅上升，考虑到资金成本，</w:t>
            </w:r>
            <w:proofErr w:type="gramStart"/>
            <w:r w:rsidRPr="00BE2E13">
              <w:rPr>
                <w:rFonts w:asciiTheme="minorEastAsia" w:eastAsiaTheme="minorEastAsia" w:hAnsiTheme="minorEastAsia" w:hint="eastAsia"/>
                <w:color w:val="000000"/>
                <w:szCs w:val="21"/>
              </w:rPr>
              <w:t>实际会</w:t>
            </w:r>
            <w:proofErr w:type="gramEnd"/>
            <w:r w:rsidRPr="00BE2E13">
              <w:rPr>
                <w:rFonts w:asciiTheme="minorEastAsia" w:eastAsiaTheme="minorEastAsia" w:hAnsiTheme="minorEastAsia" w:hint="eastAsia"/>
                <w:color w:val="000000"/>
                <w:szCs w:val="21"/>
              </w:rPr>
              <w:t>增加项目土地成本，建议继续沿用原政策首付比例不低于30%。</w:t>
            </w:r>
          </w:p>
          <w:p w:rsidR="00E32DFC" w:rsidRPr="00BE2E13" w:rsidRDefault="00E32DFC" w:rsidP="00C713A8">
            <w:pPr>
              <w:jc w:val="left"/>
              <w:rPr>
                <w:rFonts w:asciiTheme="minorEastAsia" w:eastAsiaTheme="minorEastAsia" w:hAnsiTheme="minorEastAsia"/>
                <w:b/>
                <w:color w:val="000000"/>
                <w:szCs w:val="21"/>
              </w:rPr>
            </w:pP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32DFC" w:rsidRPr="00BE2E13" w:rsidRDefault="00E32DFC" w:rsidP="006327C8">
            <w:pP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50%的首期</w:t>
            </w:r>
            <w:proofErr w:type="gramStart"/>
            <w:r w:rsidRPr="00BE2E13">
              <w:rPr>
                <w:rFonts w:asciiTheme="minorEastAsia" w:eastAsiaTheme="minorEastAsia" w:hAnsiTheme="minorEastAsia" w:hint="eastAsia"/>
                <w:szCs w:val="21"/>
              </w:rPr>
              <w:t>缴</w:t>
            </w:r>
            <w:proofErr w:type="gramEnd"/>
            <w:r w:rsidRPr="00BE2E13">
              <w:rPr>
                <w:rFonts w:asciiTheme="minorEastAsia" w:eastAsiaTheme="minorEastAsia" w:hAnsiTheme="minorEastAsia" w:hint="eastAsia"/>
                <w:szCs w:val="21"/>
              </w:rPr>
              <w:t>交比例是按照省土地市场动态监测与监管有关规定执行。</w:t>
            </w:r>
          </w:p>
        </w:tc>
      </w:tr>
      <w:tr w:rsidR="00E32DFC" w:rsidRPr="004850B7" w:rsidTr="00310D2F">
        <w:trPr>
          <w:trHeight w:val="866"/>
          <w:jc w:val="center"/>
        </w:trPr>
        <w:tc>
          <w:tcPr>
            <w:tcW w:w="776" w:type="dxa"/>
            <w:vAlign w:val="center"/>
          </w:tcPr>
          <w:p w:rsidR="00E32DFC" w:rsidRPr="00BE2E13" w:rsidRDefault="00E32DF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w:t>
            </w:r>
            <w:r w:rsidR="00EE611C" w:rsidRPr="00BE2E13">
              <w:rPr>
                <w:rFonts w:asciiTheme="minorEastAsia" w:eastAsiaTheme="minorEastAsia" w:hAnsiTheme="minorEastAsia" w:hint="eastAsia"/>
                <w:color w:val="000000"/>
                <w:szCs w:val="21"/>
              </w:rPr>
              <w:t>1</w:t>
            </w:r>
          </w:p>
        </w:tc>
        <w:tc>
          <w:tcPr>
            <w:tcW w:w="1418" w:type="dxa"/>
            <w:vAlign w:val="center"/>
          </w:tcPr>
          <w:p w:rsidR="00E32DFC" w:rsidRPr="00BE2E13" w:rsidRDefault="00E32DF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标定地价更新发布</w:t>
            </w:r>
          </w:p>
        </w:tc>
        <w:tc>
          <w:tcPr>
            <w:tcW w:w="1843" w:type="dxa"/>
            <w:vAlign w:val="center"/>
          </w:tcPr>
          <w:p w:rsidR="00E32DFC" w:rsidRPr="00BE2E13" w:rsidRDefault="00E32DF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四、附则第4.2条</w:t>
            </w:r>
          </w:p>
        </w:tc>
        <w:tc>
          <w:tcPr>
            <w:tcW w:w="12723" w:type="dxa"/>
            <w:vAlign w:val="center"/>
          </w:tcPr>
          <w:p w:rsidR="00E32DFC" w:rsidRPr="00BE2E13" w:rsidRDefault="00E32DF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w:t>
            </w:r>
            <w:r w:rsidR="00EE611C" w:rsidRPr="00BE2E13">
              <w:rPr>
                <w:rFonts w:asciiTheme="minorEastAsia" w:eastAsiaTheme="minorEastAsia" w:hAnsiTheme="minorEastAsia" w:hint="eastAsia"/>
                <w:color w:val="000000"/>
                <w:szCs w:val="21"/>
              </w:rPr>
              <w:t>8</w:t>
            </w:r>
            <w:r w:rsidRPr="00BE2E13">
              <w:rPr>
                <w:rFonts w:asciiTheme="minorEastAsia" w:eastAsiaTheme="minorEastAsia" w:hAnsiTheme="minorEastAsia" w:hint="eastAsia"/>
                <w:color w:val="000000"/>
                <w:szCs w:val="21"/>
              </w:rPr>
              <w:t>、是否意味着地价成本每年都会增加？</w:t>
            </w:r>
          </w:p>
          <w:p w:rsidR="00E32DFC" w:rsidRPr="00BE2E13" w:rsidRDefault="00E32DF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理由；</w:t>
            </w:r>
            <w:r w:rsidRPr="00BE2E13">
              <w:rPr>
                <w:rFonts w:asciiTheme="minorEastAsia" w:eastAsiaTheme="minorEastAsia" w:hAnsiTheme="minorEastAsia" w:hint="eastAsia"/>
                <w:color w:val="000000"/>
                <w:szCs w:val="21"/>
              </w:rPr>
              <w:t>按照《测算规则》（征求意见稿）“4.2 标定地价更新发布 标定地价成果由土地行政主管部门组织按年度更新，于每年1月份发布。年度更新时价格水平变化超过5%时，应上报市政府批准后发布。”是否意味着地价成本每年都会增加？</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32DFC" w:rsidRPr="00BE2E13" w:rsidRDefault="00E32DF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根据《城镇土地估价规程》（GB/T 18508-2014）、《标定地价规程》（TD/T 1052-2017），标定地价需要每年更新，及时反映市场变化情况。</w:t>
            </w:r>
          </w:p>
        </w:tc>
      </w:tr>
      <w:tr w:rsidR="00BE2E13" w:rsidRPr="004850B7" w:rsidTr="00310D2F">
        <w:trPr>
          <w:trHeight w:val="866"/>
          <w:jc w:val="center"/>
        </w:trPr>
        <w:tc>
          <w:tcPr>
            <w:tcW w:w="776" w:type="dxa"/>
            <w:vMerge w:val="restart"/>
            <w:vAlign w:val="center"/>
          </w:tcPr>
          <w:p w:rsidR="00BE2E13" w:rsidRPr="00BE2E13" w:rsidRDefault="00BE2E13"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lastRenderedPageBreak/>
              <w:t>12</w:t>
            </w:r>
          </w:p>
        </w:tc>
        <w:tc>
          <w:tcPr>
            <w:tcW w:w="1418" w:type="dxa"/>
            <w:vMerge w:val="restart"/>
            <w:vAlign w:val="center"/>
          </w:tcPr>
          <w:p w:rsidR="00BE2E13" w:rsidRPr="00BE2E13" w:rsidRDefault="00BE2E13"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规则更新及解释权</w:t>
            </w:r>
          </w:p>
        </w:tc>
        <w:tc>
          <w:tcPr>
            <w:tcW w:w="1843" w:type="dxa"/>
            <w:vMerge w:val="restart"/>
            <w:vAlign w:val="center"/>
          </w:tcPr>
          <w:p w:rsidR="00BE2E13" w:rsidRPr="00BE2E13" w:rsidRDefault="00BE2E13"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 xml:space="preserve">四、附则第4.3条 </w:t>
            </w:r>
          </w:p>
          <w:p w:rsidR="00BE2E13" w:rsidRPr="00BE2E13" w:rsidRDefault="00BE2E13"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4.3</w:t>
            </w:r>
          </w:p>
        </w:tc>
        <w:tc>
          <w:tcPr>
            <w:tcW w:w="12723" w:type="dxa"/>
            <w:vAlign w:val="center"/>
          </w:tcPr>
          <w:p w:rsidR="00BE2E13" w:rsidRPr="00BE2E13" w:rsidRDefault="00BE2E13"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 xml:space="preserve">19、“城市更新项目出让用地的地价测算及变更补缴  6 </w:t>
            </w:r>
            <w:proofErr w:type="gramStart"/>
            <w:r w:rsidRPr="00BE2E13">
              <w:rPr>
                <w:rFonts w:asciiTheme="minorEastAsia" w:eastAsiaTheme="minorEastAsia" w:hAnsiTheme="minorEastAsia" w:hint="eastAsia"/>
                <w:color w:val="000000"/>
                <w:szCs w:val="21"/>
              </w:rPr>
              <w:t>个</w:t>
            </w:r>
            <w:proofErr w:type="gramEnd"/>
            <w:r w:rsidRPr="00BE2E13">
              <w:rPr>
                <w:rFonts w:asciiTheme="minorEastAsia" w:eastAsiaTheme="minorEastAsia" w:hAnsiTheme="minorEastAsia" w:hint="eastAsia"/>
                <w:color w:val="000000"/>
                <w:szCs w:val="21"/>
              </w:rPr>
              <w:t>月过渡期相对较短，建议对规则出台前专项规划已批的项目两年内申请签订土地使用权出让合同的，</w:t>
            </w:r>
          </w:p>
          <w:p w:rsidR="00BE2E13" w:rsidRPr="00BE2E13" w:rsidRDefault="00BE2E13" w:rsidP="00C713A8">
            <w:pPr>
              <w:jc w:val="left"/>
              <w:rPr>
                <w:rFonts w:asciiTheme="minorEastAsia" w:eastAsiaTheme="minorEastAsia" w:hAnsiTheme="minorEastAsia"/>
                <w:szCs w:val="21"/>
              </w:rPr>
            </w:pPr>
            <w:r w:rsidRPr="00BE2E13">
              <w:rPr>
                <w:rFonts w:asciiTheme="minorEastAsia" w:eastAsiaTheme="minorEastAsia" w:hAnsiTheme="minorEastAsia" w:hint="eastAsia"/>
                <w:szCs w:val="21"/>
              </w:rPr>
              <w:t>理由；标定地价每年更新一次、测算规则每两年更新一次。深圳拆除重建类城市更新项目数量众多，城市更新周期长，其中涉及到众多市场主体或融资金融机构等关于该类项目每个阶段的地价成本测算。若该类项目地价测算均需由相关主管部门组织评估机构结合标定地价系数修正法（权重70%）和剩余法（权重30%）进行评估，评估工作复杂、工作量大，地价的“不确定性”对于拆除重建类城市更新项目的推进影响很大。而且测算规则及标定地价较快的更新频率，对于长周期、多流程的城市更新项目增加了太多的不确定性，市场主体无法判断项目的投资可行性。是否可适当延长更新周期？</w:t>
            </w:r>
          </w:p>
          <w:p w:rsidR="00BE2E13" w:rsidRPr="00BE2E13" w:rsidRDefault="00BE2E13"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从通过专项规划到申请缴交地价，还要经过形成单一主体、实施主体确认、项目实施监管协议、房屋拆除、产权注销、办理用地手续等七个重要环节，根据目前已经实施的城市更新项目经验，一般都要3-5年时间，6个月的缓冲期对于目前已经通过专项规划的城市更新项目时间远远不够。如果按照新的地价测算规则，将直接影响到城市更新项目的经济测算甚至可行性问题。</w:t>
            </w:r>
            <w:r w:rsidRPr="00BE2E13">
              <w:rPr>
                <w:rFonts w:asciiTheme="minorEastAsia" w:eastAsiaTheme="minorEastAsia" w:hAnsiTheme="minorEastAsia" w:hint="eastAsia"/>
                <w:b/>
                <w:color w:val="000000"/>
                <w:szCs w:val="21"/>
              </w:rPr>
              <w:t>（深圳市城市更新开发企业协会）</w:t>
            </w:r>
          </w:p>
        </w:tc>
        <w:tc>
          <w:tcPr>
            <w:tcW w:w="3616" w:type="dxa"/>
            <w:vMerge w:val="restart"/>
            <w:vAlign w:val="center"/>
          </w:tcPr>
          <w:p w:rsidR="00BE2E13" w:rsidRPr="00BE2E13" w:rsidRDefault="00BE2E13" w:rsidP="00BE2E13">
            <w:pPr>
              <w:rPr>
                <w:rFonts w:asciiTheme="minorEastAsia" w:eastAsiaTheme="minorEastAsia" w:hAnsiTheme="minorEastAsia"/>
                <w:b/>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6个月的过渡期主要是考虑对近期将会实施的项目的影响，如果从立项起算，时间难以确定，不利于全市统一管理。</w:t>
            </w:r>
          </w:p>
        </w:tc>
      </w:tr>
      <w:tr w:rsidR="00BE2E13" w:rsidRPr="004850B7" w:rsidTr="00310D2F">
        <w:trPr>
          <w:trHeight w:val="866"/>
          <w:jc w:val="center"/>
        </w:trPr>
        <w:tc>
          <w:tcPr>
            <w:tcW w:w="776" w:type="dxa"/>
            <w:vMerge/>
            <w:vAlign w:val="center"/>
          </w:tcPr>
          <w:p w:rsidR="00BE2E13" w:rsidRPr="00BE2E13" w:rsidRDefault="00BE2E13" w:rsidP="00E74736">
            <w:pPr>
              <w:jc w:val="center"/>
              <w:rPr>
                <w:rFonts w:asciiTheme="minorEastAsia" w:eastAsiaTheme="minorEastAsia" w:hAnsiTheme="minorEastAsia" w:cs="宋体"/>
                <w:color w:val="000000"/>
                <w:szCs w:val="21"/>
              </w:rPr>
            </w:pPr>
          </w:p>
        </w:tc>
        <w:tc>
          <w:tcPr>
            <w:tcW w:w="1418" w:type="dxa"/>
            <w:vMerge/>
            <w:vAlign w:val="center"/>
          </w:tcPr>
          <w:p w:rsidR="00BE2E13" w:rsidRPr="00BE2E13" w:rsidRDefault="00BE2E13" w:rsidP="00310D2F">
            <w:pPr>
              <w:jc w:val="center"/>
              <w:rPr>
                <w:rFonts w:asciiTheme="minorEastAsia" w:eastAsiaTheme="minorEastAsia" w:hAnsiTheme="minorEastAsia"/>
                <w:color w:val="000000"/>
                <w:szCs w:val="21"/>
              </w:rPr>
            </w:pPr>
          </w:p>
        </w:tc>
        <w:tc>
          <w:tcPr>
            <w:tcW w:w="1843" w:type="dxa"/>
            <w:vMerge/>
            <w:vAlign w:val="center"/>
          </w:tcPr>
          <w:p w:rsidR="00BE2E13" w:rsidRPr="00BE2E13" w:rsidRDefault="00BE2E13" w:rsidP="00E74736">
            <w:pPr>
              <w:jc w:val="center"/>
              <w:rPr>
                <w:rFonts w:asciiTheme="minorEastAsia" w:eastAsiaTheme="minorEastAsia" w:hAnsiTheme="minorEastAsia" w:cs="宋体"/>
                <w:color w:val="000000"/>
                <w:szCs w:val="21"/>
              </w:rPr>
            </w:pPr>
          </w:p>
        </w:tc>
        <w:tc>
          <w:tcPr>
            <w:tcW w:w="12723" w:type="dxa"/>
            <w:vAlign w:val="center"/>
          </w:tcPr>
          <w:p w:rsidR="00BE2E13" w:rsidRPr="00BE2E13" w:rsidRDefault="00BE2E13"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20、城市更新周期长，6个月的缓冲期对于目前已经通过专项规划的城市更新项目时间远远不够。建议调整为：已过计划立项的城市更新项目地价计收标准及方式按原有政策及规定执行，其它项目参照新政策执行。</w:t>
            </w:r>
            <w:r w:rsidRPr="00BE2E13">
              <w:rPr>
                <w:rFonts w:asciiTheme="minorEastAsia" w:eastAsiaTheme="minorEastAsia" w:hAnsiTheme="minorEastAsia" w:hint="eastAsia"/>
                <w:b/>
                <w:szCs w:val="21"/>
              </w:rPr>
              <w:t>（深圳市合一城市更新运营管理有限公司）</w:t>
            </w:r>
          </w:p>
        </w:tc>
        <w:tc>
          <w:tcPr>
            <w:tcW w:w="3616" w:type="dxa"/>
            <w:vMerge/>
            <w:vAlign w:val="center"/>
          </w:tcPr>
          <w:p w:rsidR="00BE2E13" w:rsidRPr="00BE2E13" w:rsidRDefault="00BE2E13" w:rsidP="00BE2E13">
            <w:pPr>
              <w:rPr>
                <w:rFonts w:asciiTheme="minorEastAsia" w:eastAsiaTheme="minorEastAsia" w:hAnsiTheme="minorEastAsia"/>
                <w:szCs w:val="21"/>
              </w:rPr>
            </w:pPr>
          </w:p>
        </w:tc>
      </w:tr>
      <w:tr w:rsidR="00BE2E13" w:rsidRPr="004850B7" w:rsidTr="00310D2F">
        <w:trPr>
          <w:trHeight w:val="866"/>
          <w:jc w:val="center"/>
        </w:trPr>
        <w:tc>
          <w:tcPr>
            <w:tcW w:w="776" w:type="dxa"/>
            <w:vMerge/>
            <w:vAlign w:val="center"/>
          </w:tcPr>
          <w:p w:rsidR="00BE2E13" w:rsidRPr="00BE2E13" w:rsidRDefault="00BE2E13" w:rsidP="00E74736">
            <w:pPr>
              <w:jc w:val="center"/>
              <w:rPr>
                <w:rFonts w:asciiTheme="minorEastAsia" w:eastAsiaTheme="minorEastAsia" w:hAnsiTheme="minorEastAsia" w:cs="宋体"/>
                <w:color w:val="000000"/>
                <w:szCs w:val="21"/>
              </w:rPr>
            </w:pPr>
          </w:p>
        </w:tc>
        <w:tc>
          <w:tcPr>
            <w:tcW w:w="1418" w:type="dxa"/>
            <w:vMerge/>
            <w:vAlign w:val="center"/>
          </w:tcPr>
          <w:p w:rsidR="00BE2E13" w:rsidRPr="00BE2E13" w:rsidRDefault="00BE2E13" w:rsidP="00310D2F">
            <w:pPr>
              <w:jc w:val="center"/>
              <w:rPr>
                <w:rFonts w:asciiTheme="minorEastAsia" w:eastAsiaTheme="minorEastAsia" w:hAnsiTheme="minorEastAsia"/>
                <w:color w:val="000000"/>
                <w:szCs w:val="21"/>
              </w:rPr>
            </w:pPr>
          </w:p>
        </w:tc>
        <w:tc>
          <w:tcPr>
            <w:tcW w:w="1843" w:type="dxa"/>
            <w:vMerge/>
            <w:vAlign w:val="center"/>
          </w:tcPr>
          <w:p w:rsidR="00BE2E13" w:rsidRPr="00BE2E13" w:rsidRDefault="00BE2E13" w:rsidP="00E74736">
            <w:pPr>
              <w:jc w:val="center"/>
              <w:rPr>
                <w:rFonts w:asciiTheme="minorEastAsia" w:eastAsiaTheme="minorEastAsia" w:hAnsiTheme="minorEastAsia" w:cs="宋体"/>
                <w:color w:val="000000"/>
                <w:szCs w:val="21"/>
              </w:rPr>
            </w:pPr>
          </w:p>
        </w:tc>
        <w:tc>
          <w:tcPr>
            <w:tcW w:w="12723" w:type="dxa"/>
            <w:vAlign w:val="center"/>
          </w:tcPr>
          <w:p w:rsidR="00BE2E13" w:rsidRPr="00BE2E13" w:rsidRDefault="00BE2E13"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21、本规则的4.3条中说：城市更新项目出让用地的地价测算及变更补缴，自本规则发布之日起6个月内，已向市土地行政主管部门申请并符合地价测算条件的，地价计收标准及方式</w:t>
            </w:r>
            <w:proofErr w:type="gramStart"/>
            <w:r w:rsidRPr="00BE2E13">
              <w:rPr>
                <w:rFonts w:asciiTheme="minorEastAsia" w:eastAsiaTheme="minorEastAsia" w:hAnsiTheme="minorEastAsia" w:hint="eastAsia"/>
                <w:color w:val="000000"/>
                <w:szCs w:val="21"/>
              </w:rPr>
              <w:t>扔按照</w:t>
            </w:r>
            <w:proofErr w:type="gramEnd"/>
            <w:r w:rsidRPr="00BE2E13">
              <w:rPr>
                <w:rFonts w:asciiTheme="minorEastAsia" w:eastAsiaTheme="minorEastAsia" w:hAnsiTheme="minorEastAsia" w:hint="eastAsia"/>
                <w:color w:val="000000"/>
                <w:szCs w:val="21"/>
              </w:rPr>
              <w:t>原有规定执行，6个月后按本规则执行，众所周知，城市更新项目的审批程序及时间漫长，6个月的过渡期时间太短，基本等于没有给过渡期，建议将6个月延长到12个月；</w:t>
            </w:r>
            <w:r w:rsidRPr="00BE2E13">
              <w:rPr>
                <w:rFonts w:asciiTheme="minorEastAsia" w:eastAsiaTheme="minorEastAsia" w:hAnsiTheme="minorEastAsia" w:hint="eastAsia"/>
                <w:b/>
                <w:szCs w:val="21"/>
              </w:rPr>
              <w:t>（匿名）</w:t>
            </w:r>
          </w:p>
        </w:tc>
        <w:tc>
          <w:tcPr>
            <w:tcW w:w="3616" w:type="dxa"/>
            <w:vMerge/>
            <w:vAlign w:val="center"/>
          </w:tcPr>
          <w:p w:rsidR="00BE2E13" w:rsidRPr="00BE2E13" w:rsidRDefault="00BE2E13" w:rsidP="006327C8">
            <w:pPr>
              <w:rPr>
                <w:rFonts w:asciiTheme="minorEastAsia" w:eastAsiaTheme="minorEastAsia" w:hAnsiTheme="minorEastAsia"/>
                <w:b/>
                <w:color w:val="FF0000"/>
                <w:szCs w:val="21"/>
              </w:rPr>
            </w:pPr>
          </w:p>
        </w:tc>
      </w:tr>
      <w:tr w:rsidR="00EE611C" w:rsidRPr="004850B7" w:rsidTr="00310D2F">
        <w:trPr>
          <w:trHeight w:val="866"/>
          <w:jc w:val="center"/>
        </w:trPr>
        <w:tc>
          <w:tcPr>
            <w:tcW w:w="776" w:type="dxa"/>
            <w:vMerge/>
            <w:vAlign w:val="center"/>
          </w:tcPr>
          <w:p w:rsidR="00EE611C" w:rsidRPr="00BE2E13" w:rsidRDefault="00EE611C" w:rsidP="00E74736">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E74736">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E74736">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22、《测算规则》4.3第二款、第三款对新旧政策的衔接作了原则表述，13版宗地地价测算规则重点针对新增建设用地，而此次《测算规则》立足于一揽子规范新增用地和存量土地的地价计收，考虑到我市存量土地（土地整备、城市更新、</w:t>
            </w:r>
            <w:proofErr w:type="gramStart"/>
            <w:r w:rsidRPr="00BE2E13">
              <w:rPr>
                <w:rFonts w:asciiTheme="minorEastAsia" w:eastAsiaTheme="minorEastAsia" w:hAnsiTheme="minorEastAsia" w:hint="eastAsia"/>
                <w:color w:val="000000"/>
                <w:szCs w:val="21"/>
              </w:rPr>
              <w:t>历史违建处置</w:t>
            </w:r>
            <w:proofErr w:type="gramEnd"/>
            <w:r w:rsidRPr="00BE2E13">
              <w:rPr>
                <w:rFonts w:asciiTheme="minorEastAsia" w:eastAsiaTheme="minorEastAsia" w:hAnsiTheme="minorEastAsia" w:hint="eastAsia"/>
                <w:color w:val="000000"/>
                <w:szCs w:val="21"/>
              </w:rPr>
              <w:t>）的地价缴交已运行多年，并且相关主体已形成清晰的地价缴交预期，为避免规则出台造成冲击，建议对存量土地的地价规范进一步梳理，并以此为基础审视政策衔接条款。此外，建议将1.5第五项“土地整备相关协议另有约定的，从其约定”调整至4.3第二款。</w:t>
            </w:r>
            <w:r w:rsidRPr="00BE2E13">
              <w:rPr>
                <w:rFonts w:asciiTheme="minorEastAsia" w:eastAsiaTheme="minorEastAsia" w:hAnsiTheme="minorEastAsia" w:hint="eastAsia"/>
                <w:b/>
                <w:color w:val="000000"/>
                <w:szCs w:val="21"/>
              </w:rPr>
              <w:t>（匿名）</w:t>
            </w:r>
          </w:p>
        </w:tc>
        <w:tc>
          <w:tcPr>
            <w:tcW w:w="3616" w:type="dxa"/>
            <w:vAlign w:val="center"/>
          </w:tcPr>
          <w:p w:rsidR="00EE611C" w:rsidRPr="00BE2E13" w:rsidRDefault="00EE611C" w:rsidP="00E74736">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已充分考虑</w:t>
            </w:r>
            <w:r w:rsidRPr="00BE2E13">
              <w:rPr>
                <w:rFonts w:asciiTheme="minorEastAsia" w:eastAsiaTheme="minorEastAsia" w:hAnsiTheme="minorEastAsia" w:hint="eastAsia"/>
                <w:color w:val="000000"/>
                <w:szCs w:val="21"/>
              </w:rPr>
              <w:t>新旧政策的衔接</w:t>
            </w:r>
          </w:p>
        </w:tc>
      </w:tr>
      <w:tr w:rsidR="00EE611C" w:rsidRPr="004850B7" w:rsidTr="00310D2F">
        <w:trPr>
          <w:trHeight w:val="866"/>
          <w:jc w:val="center"/>
        </w:trPr>
        <w:tc>
          <w:tcPr>
            <w:tcW w:w="776" w:type="dxa"/>
            <w:vMerge w:val="restart"/>
            <w:vAlign w:val="center"/>
          </w:tcPr>
          <w:p w:rsidR="00EE611C" w:rsidRPr="00BE2E13" w:rsidRDefault="00EE611C" w:rsidP="00E74736">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13</w:t>
            </w:r>
          </w:p>
        </w:tc>
        <w:tc>
          <w:tcPr>
            <w:tcW w:w="1418" w:type="dxa"/>
            <w:vMerge w:val="restart"/>
            <w:vAlign w:val="center"/>
          </w:tcPr>
          <w:p w:rsidR="00EE611C" w:rsidRPr="00BE2E13" w:rsidRDefault="00EE611C" w:rsidP="00310D2F">
            <w:pPr>
              <w:jc w:val="center"/>
              <w:rPr>
                <w:rFonts w:asciiTheme="minorEastAsia" w:eastAsiaTheme="minorEastAsia" w:hAnsiTheme="minorEastAsia"/>
                <w:color w:val="000000" w:themeColor="text1"/>
                <w:szCs w:val="21"/>
              </w:rPr>
            </w:pPr>
            <w:r w:rsidRPr="00BE2E13">
              <w:rPr>
                <w:rFonts w:asciiTheme="minorEastAsia" w:eastAsiaTheme="minorEastAsia" w:hAnsiTheme="minorEastAsia" w:hint="eastAsia"/>
                <w:color w:val="000000"/>
                <w:szCs w:val="21"/>
              </w:rPr>
              <w:t>建筑类型适用地价标准及修正系数表</w:t>
            </w:r>
          </w:p>
        </w:tc>
        <w:tc>
          <w:tcPr>
            <w:tcW w:w="1843" w:type="dxa"/>
            <w:vMerge w:val="restart"/>
            <w:vAlign w:val="center"/>
          </w:tcPr>
          <w:p w:rsidR="00EE611C" w:rsidRPr="00BE2E13" w:rsidRDefault="00EE611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 xml:space="preserve">附表1 </w:t>
            </w:r>
          </w:p>
          <w:p w:rsidR="00EE611C" w:rsidRPr="00BE2E13" w:rsidRDefault="00EE611C" w:rsidP="00E74736">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23、鉴于轨道交通建设项目涉及建筑类型较多（如地下车站、车辆段、附属设施等），建议《深圳市地价测算规则》（征求意见稿）附表1明确轨道交通建设项目适用交通设施地价类型和修正系数。</w:t>
            </w:r>
            <w:r w:rsidRPr="00BE2E13">
              <w:rPr>
                <w:rFonts w:asciiTheme="minorEastAsia" w:eastAsiaTheme="minorEastAsia" w:hAnsiTheme="minorEastAsia" w:hint="eastAsia"/>
                <w:b/>
                <w:color w:val="000000"/>
                <w:szCs w:val="21"/>
              </w:rPr>
              <w:t>（匿名）</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E611C" w:rsidRPr="004850B7" w:rsidTr="00310D2F">
        <w:trPr>
          <w:trHeight w:val="866"/>
          <w:jc w:val="center"/>
        </w:trPr>
        <w:tc>
          <w:tcPr>
            <w:tcW w:w="776" w:type="dxa"/>
            <w:vMerge/>
            <w:vAlign w:val="center"/>
          </w:tcPr>
          <w:p w:rsidR="00EE611C" w:rsidRPr="00BE2E13" w:rsidRDefault="00EE611C" w:rsidP="00E74736">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E74736">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E74736">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24、原文中提出“以出让、租赁方式供应或划拨方式转为有偿使用的建设用地使用权，应根据土地的市场价格及本规则计收地价，其中产权归政府的建筑面积部分不计收地价。”根据此意理解，保障房、公共服务设施等产权属于政府应不记收地价，但是附表1中却显示公共租赁住房、配套设施存在修正系数，前后不对应，请明确。</w:t>
            </w:r>
            <w:r w:rsidRPr="00BE2E13">
              <w:rPr>
                <w:rFonts w:asciiTheme="minorEastAsia" w:eastAsiaTheme="minorEastAsia" w:hAnsiTheme="minorEastAsia" w:hint="eastAsia"/>
                <w:b/>
                <w:color w:val="000000"/>
                <w:szCs w:val="21"/>
              </w:rPr>
              <w:t>（匿名）</w:t>
            </w:r>
          </w:p>
        </w:tc>
        <w:tc>
          <w:tcPr>
            <w:tcW w:w="3616" w:type="dxa"/>
            <w:vAlign w:val="center"/>
          </w:tcPr>
          <w:p w:rsidR="00EE611C" w:rsidRPr="00BE2E13" w:rsidRDefault="00EE611C" w:rsidP="0061391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已修改完善条文，附表1系数适用</w:t>
            </w:r>
            <w:r w:rsidR="0061391F">
              <w:rPr>
                <w:rFonts w:asciiTheme="minorEastAsia" w:eastAsiaTheme="minorEastAsia" w:hAnsiTheme="minorEastAsia" w:hint="eastAsia"/>
                <w:szCs w:val="21"/>
              </w:rPr>
              <w:t>于</w:t>
            </w:r>
            <w:r w:rsidRPr="00BE2E13">
              <w:rPr>
                <w:rFonts w:asciiTheme="minorEastAsia" w:eastAsiaTheme="minorEastAsia" w:hAnsiTheme="minorEastAsia" w:hint="eastAsia"/>
                <w:szCs w:val="21"/>
              </w:rPr>
              <w:t>产权归社会投资主体的地价标准。</w:t>
            </w:r>
          </w:p>
        </w:tc>
      </w:tr>
      <w:tr w:rsidR="00EE611C" w:rsidRPr="004850B7" w:rsidTr="00310D2F">
        <w:trPr>
          <w:trHeight w:val="866"/>
          <w:jc w:val="center"/>
        </w:trPr>
        <w:tc>
          <w:tcPr>
            <w:tcW w:w="776" w:type="dxa"/>
            <w:vMerge w:val="restart"/>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14</w:t>
            </w:r>
          </w:p>
        </w:tc>
        <w:tc>
          <w:tcPr>
            <w:tcW w:w="1418" w:type="dxa"/>
            <w:vMerge w:val="restart"/>
            <w:vAlign w:val="center"/>
          </w:tcPr>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产权限制修正系数表</w:t>
            </w:r>
          </w:p>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themeColor="text1"/>
                <w:szCs w:val="21"/>
              </w:rPr>
              <w:t>附表</w:t>
            </w:r>
          </w:p>
        </w:tc>
        <w:tc>
          <w:tcPr>
            <w:tcW w:w="1843" w:type="dxa"/>
            <w:vMerge w:val="restart"/>
            <w:vAlign w:val="center"/>
          </w:tcPr>
          <w:p w:rsidR="00EE611C" w:rsidRPr="00BE2E13" w:rsidRDefault="00EE611C" w:rsidP="00E66830">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附表2</w:t>
            </w:r>
            <w:r w:rsidRPr="00BE2E13">
              <w:rPr>
                <w:rFonts w:asciiTheme="minorEastAsia" w:eastAsiaTheme="minorEastAsia" w:hAnsiTheme="minorEastAsia"/>
                <w:color w:val="000000"/>
                <w:szCs w:val="21"/>
              </w:rPr>
              <w:t xml:space="preserve"> </w:t>
            </w: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25、附表2产权限制修正系数表--表1中的建筑类型5-10--不得转让-修正系数0.6：意见：修正系数0.6偏高，按照不得转让自持的工改商办项目测算，按照现行销售价格的25%-30%估算地价，新政比现行政策地价高出约接近1.5-2倍，建议修正系数在0.2以下。</w:t>
            </w:r>
            <w:r w:rsidRPr="00BE2E13">
              <w:rPr>
                <w:rFonts w:asciiTheme="minorEastAsia" w:eastAsiaTheme="minorEastAsia" w:hAnsiTheme="minorEastAsia" w:hint="eastAsia"/>
                <w:b/>
                <w:color w:val="000000"/>
                <w:szCs w:val="21"/>
              </w:rPr>
              <w:t>（匿名）</w:t>
            </w:r>
          </w:p>
        </w:tc>
        <w:tc>
          <w:tcPr>
            <w:tcW w:w="3616" w:type="dxa"/>
            <w:vAlign w:val="center"/>
          </w:tcPr>
          <w:p w:rsidR="00EE611C" w:rsidRPr="00BE2E13" w:rsidRDefault="00EE611C" w:rsidP="00E66830">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地价通过地价标准和修正系数进行调节，已经测算相关标准和水平, 更新项目除适用产权系数外，城市更新项目还适用附表10的城市更新系数。</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26、附表2的产权修正系数，序号1里不得转让、</w:t>
            </w:r>
            <w:proofErr w:type="gramStart"/>
            <w:r w:rsidRPr="00BE2E13">
              <w:rPr>
                <w:rFonts w:asciiTheme="minorEastAsia" w:eastAsiaTheme="minorEastAsia" w:hAnsiTheme="minorEastAsia" w:hint="eastAsia"/>
                <w:color w:val="000000"/>
                <w:szCs w:val="21"/>
              </w:rPr>
              <w:t>限整体</w:t>
            </w:r>
            <w:proofErr w:type="gramEnd"/>
            <w:r w:rsidRPr="00BE2E13">
              <w:rPr>
                <w:rFonts w:asciiTheme="minorEastAsia" w:eastAsiaTheme="minorEastAsia" w:hAnsiTheme="minorEastAsia" w:hint="eastAsia"/>
                <w:color w:val="000000"/>
                <w:szCs w:val="21"/>
              </w:rPr>
              <w:t>转让、允许分割转让三项修正系数太高，对于工业企业限制“不得转让”直接影响企业用工业房产抵押贷款融资，房产抵押贷款融资是企业融资的主要渠道，限制“不得转让”直接影响工业物业抵押，建议“不得转让”修正系数为0.6-0.8，“限整体转让”修正系数为1，“允许分割转让”修正系数为1.5-2。</w:t>
            </w:r>
            <w:r w:rsidRPr="00BE2E13">
              <w:rPr>
                <w:rFonts w:asciiTheme="minorEastAsia" w:eastAsiaTheme="minorEastAsia" w:hAnsiTheme="minorEastAsia" w:hint="eastAsia"/>
                <w:b/>
                <w:color w:val="000000"/>
                <w:szCs w:val="21"/>
              </w:rPr>
              <w:t>（匿名）</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地价通过地价标准和修正系数进行调节，已经测算相关标准和水平</w:t>
            </w:r>
            <w:r w:rsidR="0061391F">
              <w:rPr>
                <w:rFonts w:asciiTheme="minorEastAsia" w:eastAsiaTheme="minorEastAsia" w:hAnsiTheme="minorEastAsia" w:hint="eastAsia"/>
                <w:szCs w:val="21"/>
              </w:rPr>
              <w:t>。</w:t>
            </w:r>
          </w:p>
        </w:tc>
      </w:tr>
      <w:tr w:rsidR="00EE611C" w:rsidRPr="004850B7" w:rsidTr="00310D2F">
        <w:trPr>
          <w:trHeight w:val="866"/>
          <w:jc w:val="center"/>
        </w:trPr>
        <w:tc>
          <w:tcPr>
            <w:tcW w:w="776" w:type="dxa"/>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15</w:t>
            </w:r>
          </w:p>
        </w:tc>
        <w:tc>
          <w:tcPr>
            <w:tcW w:w="1418" w:type="dxa"/>
            <w:vAlign w:val="center"/>
          </w:tcPr>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产业发展导向修正系数表</w:t>
            </w:r>
          </w:p>
        </w:tc>
        <w:tc>
          <w:tcPr>
            <w:tcW w:w="1843" w:type="dxa"/>
            <w:vAlign w:val="center"/>
          </w:tcPr>
          <w:p w:rsidR="00EE611C" w:rsidRPr="00BE2E13" w:rsidRDefault="00EE611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 xml:space="preserve">附表3 </w:t>
            </w: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27、建议产业导向与重大项目的修正系数适用于城市更新的工改工项目</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目前在《测算规则》（征求意见稿）附表3.产业发展导向修正系数表、附表4.产业项目类型修正系数表中，均明确说明“本表不适用城市更新、原农村经济组织留用地、棚改项目。”根据某企业初步测算（按照市场售价的三成），可分割销售的工改工厂房、办公部分产品的地价成本将大大增加，对于正在进行前期工作，但未能在规定时间内申请地价测算的工改工项目非常不利，是否可以考虑已经申报计划立项的项目按照原规则执行？该政策是否与政府目前鼓励发展工改工项目的精神相违背？如果是城市更新类工改工项目引入战略性新兴产业和重点产业项目，是不是就无法享受相应的产业优惠政策？</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E66830">
            <w:pP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产业系数主要针对新增用地，城市更新项目均是重点产业，适用附表10的修正系数，在附表10的系数中已经考虑。</w:t>
            </w:r>
          </w:p>
        </w:tc>
      </w:tr>
      <w:tr w:rsidR="00EE611C" w:rsidRPr="004850B7" w:rsidTr="00310D2F">
        <w:trPr>
          <w:trHeight w:val="866"/>
          <w:jc w:val="center"/>
        </w:trPr>
        <w:tc>
          <w:tcPr>
            <w:tcW w:w="776" w:type="dxa"/>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16</w:t>
            </w:r>
          </w:p>
        </w:tc>
        <w:tc>
          <w:tcPr>
            <w:tcW w:w="1418" w:type="dxa"/>
            <w:vAlign w:val="center"/>
          </w:tcPr>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产业项目类型修正系数表</w:t>
            </w:r>
          </w:p>
        </w:tc>
        <w:tc>
          <w:tcPr>
            <w:tcW w:w="1843" w:type="dxa"/>
            <w:vAlign w:val="center"/>
          </w:tcPr>
          <w:p w:rsidR="00EE611C" w:rsidRPr="00BE2E13" w:rsidRDefault="00EE611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 xml:space="preserve">附表4 </w:t>
            </w: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28、城市更新、原农村经济组织留用地、棚改项目纳入产业地价优惠范围适用 表3 表4 的系数</w:t>
            </w:r>
            <w:r w:rsidR="0061391F">
              <w:rPr>
                <w:rFonts w:asciiTheme="minorEastAsia" w:eastAsiaTheme="minorEastAsia" w:hAnsiTheme="minorEastAsia" w:hint="eastAsia"/>
                <w:color w:val="000000"/>
                <w:szCs w:val="21"/>
              </w:rPr>
              <w:t>。</w:t>
            </w:r>
          </w:p>
          <w:p w:rsidR="00EE611C" w:rsidRPr="00BE2E13" w:rsidRDefault="00EE611C" w:rsidP="0061391F">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原因：鉴于通过城市更新实现旧工业区改造升级，是保障深圳产业空间支持产业转型升级的重要途径。但《深圳市地价测算规则》附表3</w:t>
            </w:r>
            <w:r w:rsidR="0061391F">
              <w:rPr>
                <w:rFonts w:asciiTheme="minorEastAsia" w:eastAsiaTheme="minorEastAsia" w:hAnsiTheme="minorEastAsia" w:hint="eastAsia"/>
                <w:color w:val="000000"/>
                <w:szCs w:val="21"/>
              </w:rPr>
              <w:t>产业发展导向修正系数、</w:t>
            </w:r>
            <w:r w:rsidRPr="00BE2E13">
              <w:rPr>
                <w:rFonts w:asciiTheme="minorEastAsia" w:eastAsiaTheme="minorEastAsia" w:hAnsiTheme="minorEastAsia" w:hint="eastAsia"/>
                <w:color w:val="000000"/>
                <w:szCs w:val="21"/>
              </w:rPr>
              <w:t>附表4</w:t>
            </w:r>
            <w:r w:rsidR="0061391F">
              <w:rPr>
                <w:rFonts w:asciiTheme="minorEastAsia" w:eastAsiaTheme="minorEastAsia" w:hAnsiTheme="minorEastAsia" w:hint="eastAsia"/>
                <w:color w:val="000000"/>
                <w:szCs w:val="21"/>
              </w:rPr>
              <w:t>产业项目类型修正系数</w:t>
            </w:r>
            <w:r w:rsidRPr="00BE2E13">
              <w:rPr>
                <w:rFonts w:asciiTheme="minorEastAsia" w:eastAsiaTheme="minorEastAsia" w:hAnsiTheme="minorEastAsia" w:hint="eastAsia"/>
                <w:color w:val="000000"/>
                <w:szCs w:val="21"/>
              </w:rPr>
              <w:t>中，产业项目地价优惠中均未包含城市更新、原农村经济组织留用地、棚改项目。我们建议放开该地价优惠范围，将城市更新、原农村经济组织留用地、棚改项目</w:t>
            </w:r>
            <w:bookmarkStart w:id="0" w:name="_GoBack"/>
            <w:bookmarkEnd w:id="0"/>
            <w:r w:rsidRPr="00BE2E13">
              <w:rPr>
                <w:rFonts w:asciiTheme="minorEastAsia" w:eastAsiaTheme="minorEastAsia" w:hAnsiTheme="minorEastAsia" w:hint="eastAsia"/>
                <w:color w:val="000000"/>
                <w:szCs w:val="21"/>
              </w:rPr>
              <w:t>纳入产业地价优惠范围，鼓励旧工业区通过城市更新改造升级落户重大产业项目及创新产业项目，也在当前经济下行形势下，为企业转型减负，推动产业升级。</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C713A8">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color w:val="000000"/>
                <w:szCs w:val="21"/>
              </w:rPr>
              <w:t>产业项目类型修正系数是针对新增用地设置的系数，城市更新、原农村经济组织留用地、棚改项目是针对存量用地有单独的系数调节</w:t>
            </w:r>
            <w:r w:rsidR="0061391F">
              <w:rPr>
                <w:rFonts w:asciiTheme="minorEastAsia" w:eastAsiaTheme="minorEastAsia" w:hAnsiTheme="minorEastAsia" w:hint="eastAsia"/>
                <w:color w:val="000000"/>
                <w:szCs w:val="21"/>
              </w:rPr>
              <w:t>。</w:t>
            </w:r>
          </w:p>
        </w:tc>
      </w:tr>
      <w:tr w:rsidR="00EE611C" w:rsidRPr="004850B7" w:rsidTr="00310D2F">
        <w:trPr>
          <w:trHeight w:val="866"/>
          <w:jc w:val="center"/>
        </w:trPr>
        <w:tc>
          <w:tcPr>
            <w:tcW w:w="776" w:type="dxa"/>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lastRenderedPageBreak/>
              <w:t>17</w:t>
            </w:r>
          </w:p>
        </w:tc>
        <w:tc>
          <w:tcPr>
            <w:tcW w:w="1418" w:type="dxa"/>
            <w:vAlign w:val="center"/>
          </w:tcPr>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地下空间系数</w:t>
            </w:r>
          </w:p>
        </w:tc>
        <w:tc>
          <w:tcPr>
            <w:tcW w:w="1843" w:type="dxa"/>
            <w:vAlign w:val="center"/>
          </w:tcPr>
          <w:p w:rsidR="00EE611C" w:rsidRPr="00BE2E13" w:rsidRDefault="00EE611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附表6</w:t>
            </w:r>
            <w:r w:rsidRPr="00BE2E13">
              <w:rPr>
                <w:rFonts w:asciiTheme="minorEastAsia" w:eastAsiaTheme="minorEastAsia" w:hAnsiTheme="minorEastAsia" w:cs="宋体"/>
                <w:color w:val="000000"/>
                <w:szCs w:val="21"/>
              </w:rPr>
              <w:t xml:space="preserve"> </w:t>
            </w:r>
          </w:p>
        </w:tc>
        <w:tc>
          <w:tcPr>
            <w:tcW w:w="12723" w:type="dxa"/>
            <w:vAlign w:val="center"/>
          </w:tcPr>
          <w:p w:rsidR="00EE611C" w:rsidRPr="00BE2E13" w:rsidRDefault="00EE611C" w:rsidP="00EE611C">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29、《深圳市地价测算规则》（征求意见稿）新增“地下轨道、地下市政场站、综合管廊和连接两宗地块的对外开放的公众地下通道” 这一特殊类型的地价缴交测算规则。由于上述情形，其使用更具公共意义而非经营性用途，我们建议，豁免该部分地价缴交以鼓励开发企业积极修建并促进公共利益。</w:t>
            </w:r>
            <w:r w:rsidRPr="00BE2E13">
              <w:rPr>
                <w:rFonts w:asciiTheme="minorEastAsia" w:eastAsiaTheme="minorEastAsia" w:hAnsiTheme="minorEastAsia" w:hint="eastAsia"/>
                <w:b/>
                <w:color w:val="000000"/>
                <w:szCs w:val="21"/>
              </w:rPr>
              <w:t>（深圳市合一城市更新运营管理有限公司）</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p>
        </w:tc>
      </w:tr>
      <w:tr w:rsidR="00EE611C" w:rsidRPr="004850B7" w:rsidTr="00310D2F">
        <w:trPr>
          <w:trHeight w:val="866"/>
          <w:jc w:val="center"/>
        </w:trPr>
        <w:tc>
          <w:tcPr>
            <w:tcW w:w="776" w:type="dxa"/>
            <w:vMerge w:val="restart"/>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18</w:t>
            </w:r>
          </w:p>
        </w:tc>
        <w:tc>
          <w:tcPr>
            <w:tcW w:w="1418" w:type="dxa"/>
            <w:vMerge w:val="restart"/>
            <w:vAlign w:val="center"/>
          </w:tcPr>
          <w:p w:rsidR="00EE611C" w:rsidRPr="00BE2E13" w:rsidRDefault="00EE611C" w:rsidP="00E66830">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棚改项目修正系数表</w:t>
            </w:r>
          </w:p>
        </w:tc>
        <w:tc>
          <w:tcPr>
            <w:tcW w:w="1843" w:type="dxa"/>
            <w:vMerge w:val="restart"/>
            <w:vAlign w:val="center"/>
          </w:tcPr>
          <w:p w:rsidR="00EE611C" w:rsidRPr="00BE2E13" w:rsidRDefault="00EE611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附表7</w:t>
            </w:r>
            <w:r w:rsidRPr="00BE2E13">
              <w:rPr>
                <w:rFonts w:asciiTheme="minorEastAsia" w:eastAsiaTheme="minorEastAsia" w:hAnsiTheme="minorEastAsia" w:cs="宋体"/>
                <w:color w:val="000000"/>
                <w:szCs w:val="21"/>
              </w:rPr>
              <w:t xml:space="preserve"> </w:t>
            </w: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30、建议棚户区改造项目中用于出售的人才住房和保障性住房地价修正系数给予适当降低</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深圳市地价测算规则（修订稿）》附表7“棚改项目修正系数表”中销售型的人才住房和保障性住房住宅地价修正系数为1，由于棚改项目是公共利益项目，为保障项目能实现盈亏平衡，销售型人才住房和保障性住房地价不宜太高，建议棚户区改造项目中用于出售的人才住房和保障性住房地价修正系数给予适当降低。</w:t>
            </w:r>
            <w:r w:rsidRPr="00BE2E13">
              <w:rPr>
                <w:rFonts w:asciiTheme="minorEastAsia" w:eastAsiaTheme="minorEastAsia" w:hAnsiTheme="minorEastAsia" w:hint="eastAsia"/>
                <w:b/>
                <w:color w:val="000000"/>
                <w:szCs w:val="21"/>
              </w:rPr>
              <w:t>（深圳市英</w:t>
            </w:r>
            <w:proofErr w:type="gramStart"/>
            <w:r w:rsidRPr="00BE2E13">
              <w:rPr>
                <w:rFonts w:asciiTheme="minorEastAsia" w:eastAsiaTheme="minorEastAsia" w:hAnsiTheme="minorEastAsia" w:hint="eastAsia"/>
                <w:b/>
                <w:color w:val="000000"/>
                <w:szCs w:val="21"/>
              </w:rPr>
              <w:t>联资产</w:t>
            </w:r>
            <w:proofErr w:type="gramEnd"/>
            <w:r w:rsidRPr="00BE2E13">
              <w:rPr>
                <w:rFonts w:asciiTheme="minorEastAsia" w:eastAsiaTheme="minorEastAsia" w:hAnsiTheme="minorEastAsia" w:hint="eastAsia"/>
                <w:b/>
                <w:color w:val="000000"/>
                <w:szCs w:val="21"/>
              </w:rPr>
              <w:t>评估土地房地产估价顾问有限公司）</w:t>
            </w:r>
          </w:p>
        </w:tc>
        <w:tc>
          <w:tcPr>
            <w:tcW w:w="3616" w:type="dxa"/>
            <w:vAlign w:val="center"/>
          </w:tcPr>
          <w:p w:rsidR="00EE611C" w:rsidRPr="00BE2E13" w:rsidRDefault="00EE611C" w:rsidP="00E66830">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已经测算相关标准和水平，</w:t>
            </w:r>
            <w:r w:rsidRPr="00BE2E13">
              <w:rPr>
                <w:rFonts w:asciiTheme="minorEastAsia" w:eastAsiaTheme="minorEastAsia" w:hAnsiTheme="minorEastAsia" w:hint="eastAsia"/>
                <w:color w:val="000000"/>
                <w:szCs w:val="21"/>
              </w:rPr>
              <w:t>人才住房和保障性住房</w:t>
            </w:r>
            <w:r w:rsidRPr="00BE2E13">
              <w:rPr>
                <w:rFonts w:asciiTheme="minorEastAsia" w:eastAsiaTheme="minorEastAsia" w:hAnsiTheme="minorEastAsia" w:hint="eastAsia"/>
                <w:szCs w:val="21"/>
              </w:rPr>
              <w:t>地价平均水平相比有下降。</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31、建议棚改项目中商业地价修正系数不高于城市更新项目中商业地价修正系数。</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深圳市地价测算规则（修订稿）》附表7“棚改项目修正系数表”中商业（除用于安置和奖励增购建筑面积）地价修正系数为1，而附表9“拆除重建类城市更新项目修正系数计算表”中国有已批居住、商业服务用地改造为居住、商业服务业用地的修正系数为0.9，在此测算规则下，棚改项目商业地价会高于城市更新项目</w:t>
            </w:r>
            <w:proofErr w:type="gramStart"/>
            <w:r w:rsidRPr="00BE2E13">
              <w:rPr>
                <w:rFonts w:asciiTheme="minorEastAsia" w:eastAsiaTheme="minorEastAsia" w:hAnsiTheme="minorEastAsia" w:hint="eastAsia"/>
                <w:color w:val="000000"/>
                <w:szCs w:val="21"/>
              </w:rPr>
              <w:t>居改居</w:t>
            </w:r>
            <w:proofErr w:type="gramEnd"/>
            <w:r w:rsidRPr="00BE2E13">
              <w:rPr>
                <w:rFonts w:asciiTheme="minorEastAsia" w:eastAsiaTheme="minorEastAsia" w:hAnsiTheme="minorEastAsia" w:hint="eastAsia"/>
                <w:color w:val="000000"/>
                <w:szCs w:val="21"/>
              </w:rPr>
              <w:t>、商改商的商业地价，考虑棚改项目是公共利益项目，建议棚改项目中商业地价修正系数不高于城市更新项目中商业地价修正系数。</w:t>
            </w:r>
            <w:r w:rsidRPr="00BE2E13">
              <w:rPr>
                <w:rFonts w:asciiTheme="minorEastAsia" w:eastAsiaTheme="minorEastAsia" w:hAnsiTheme="minorEastAsia" w:hint="eastAsia"/>
                <w:b/>
                <w:color w:val="000000"/>
                <w:szCs w:val="21"/>
              </w:rPr>
              <w:t>（深圳市英</w:t>
            </w:r>
            <w:proofErr w:type="gramStart"/>
            <w:r w:rsidRPr="00BE2E13">
              <w:rPr>
                <w:rFonts w:asciiTheme="minorEastAsia" w:eastAsiaTheme="minorEastAsia" w:hAnsiTheme="minorEastAsia" w:hint="eastAsia"/>
                <w:b/>
                <w:color w:val="000000"/>
                <w:szCs w:val="21"/>
              </w:rPr>
              <w:t>联资产</w:t>
            </w:r>
            <w:proofErr w:type="gramEnd"/>
            <w:r w:rsidRPr="00BE2E13">
              <w:rPr>
                <w:rFonts w:asciiTheme="minorEastAsia" w:eastAsiaTheme="minorEastAsia" w:hAnsiTheme="minorEastAsia" w:hint="eastAsia"/>
                <w:b/>
                <w:color w:val="000000"/>
                <w:szCs w:val="21"/>
              </w:rPr>
              <w:t>评估土地房地产估价顾问有限公司）</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32、考虑棚改项目是公共利益项目，建议棚改项目中商业地价修正系数不高于城市更新项目中商业地价修正系数。</w:t>
            </w:r>
            <w:r w:rsidRPr="00BE2E13">
              <w:rPr>
                <w:rFonts w:asciiTheme="minorEastAsia" w:eastAsiaTheme="minorEastAsia" w:hAnsiTheme="minorEastAsia" w:hint="eastAsia"/>
                <w:b/>
                <w:color w:val="000000"/>
                <w:szCs w:val="21"/>
              </w:rPr>
              <w:t>（深圳市合一城市更新运营管理有限公司）</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E611C" w:rsidRPr="004850B7" w:rsidTr="00310D2F">
        <w:trPr>
          <w:trHeight w:val="866"/>
          <w:jc w:val="center"/>
        </w:trPr>
        <w:tc>
          <w:tcPr>
            <w:tcW w:w="776" w:type="dxa"/>
            <w:vMerge w:val="restart"/>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19</w:t>
            </w:r>
          </w:p>
        </w:tc>
        <w:tc>
          <w:tcPr>
            <w:tcW w:w="1418" w:type="dxa"/>
            <w:vMerge w:val="restart"/>
            <w:vAlign w:val="center"/>
          </w:tcPr>
          <w:p w:rsidR="00EE611C" w:rsidRPr="00BE2E13" w:rsidRDefault="00EE611C" w:rsidP="00E66830">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留用土地项目修正系数表</w:t>
            </w:r>
          </w:p>
        </w:tc>
        <w:tc>
          <w:tcPr>
            <w:tcW w:w="1843" w:type="dxa"/>
            <w:vMerge w:val="restart"/>
            <w:vAlign w:val="center"/>
          </w:tcPr>
          <w:p w:rsidR="00EE611C" w:rsidRPr="00BE2E13" w:rsidRDefault="00EE611C" w:rsidP="00E66830">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 xml:space="preserve">附表8 </w:t>
            </w: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33、新标准导致地价上调幅度非常大，距离土地整备利益统筹办法的</w:t>
            </w:r>
            <w:proofErr w:type="gramStart"/>
            <w:r w:rsidRPr="00BE2E13">
              <w:rPr>
                <w:rFonts w:asciiTheme="minorEastAsia" w:eastAsiaTheme="minorEastAsia" w:hAnsiTheme="minorEastAsia" w:hint="eastAsia"/>
                <w:color w:val="000000"/>
                <w:szCs w:val="21"/>
              </w:rPr>
              <w:t>颁布仅</w:t>
            </w:r>
            <w:proofErr w:type="gramEnd"/>
            <w:r w:rsidRPr="00BE2E13">
              <w:rPr>
                <w:rFonts w:asciiTheme="minorEastAsia" w:eastAsiaTheme="minorEastAsia" w:hAnsiTheme="minorEastAsia" w:hint="eastAsia"/>
                <w:color w:val="000000"/>
                <w:szCs w:val="21"/>
              </w:rPr>
              <w:t>4个月时间，政策变更如此频繁是否合适？</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原因：4）附表8中，土地整备项目留用地进入市场，根据原政策《市规划国土委关于印发&lt;深圳市土地整备利益统筹项目管理办法&gt;的通知》（深</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土</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【2018】6号）中，基础建筑面积按10%基准地价，共享建筑面积按100%基准地价。新政策以市场评估地价为基础，系数调整为基础建筑面积部分0.02倍，共享建筑面积部分0.2倍。</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新旧政策已进行充分衔接</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34、（八）建议留用地指标调入更新项目参考城中村标准处理</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原因：土地整备项目留用地调入城市更新项目，根据</w:t>
            </w:r>
            <w:proofErr w:type="gramStart"/>
            <w:r w:rsidRPr="00BE2E13">
              <w:rPr>
                <w:rFonts w:asciiTheme="minorEastAsia" w:eastAsiaTheme="minorEastAsia" w:hAnsiTheme="minorEastAsia" w:hint="eastAsia"/>
                <w:color w:val="000000"/>
                <w:szCs w:val="21"/>
              </w:rPr>
              <w:t>《</w:t>
            </w:r>
            <w:proofErr w:type="gramEnd"/>
            <w:r w:rsidRPr="00BE2E13">
              <w:rPr>
                <w:rFonts w:asciiTheme="minorEastAsia" w:eastAsiaTheme="minorEastAsia" w:hAnsiTheme="minorEastAsia" w:hint="eastAsia"/>
                <w:color w:val="000000"/>
                <w:szCs w:val="21"/>
              </w:rPr>
              <w:t>规划国土委关于印发</w:t>
            </w:r>
            <w:proofErr w:type="gramStart"/>
            <w:r w:rsidRPr="00BE2E13">
              <w:rPr>
                <w:rFonts w:asciiTheme="minorEastAsia" w:eastAsiaTheme="minorEastAsia" w:hAnsiTheme="minorEastAsia" w:hint="eastAsia"/>
                <w:color w:val="000000"/>
                <w:szCs w:val="21"/>
              </w:rPr>
              <w:t>《</w:t>
            </w:r>
            <w:proofErr w:type="gramEnd"/>
            <w:r w:rsidRPr="00BE2E13">
              <w:rPr>
                <w:rFonts w:asciiTheme="minorEastAsia" w:eastAsiaTheme="minorEastAsia" w:hAnsiTheme="minorEastAsia" w:hint="eastAsia"/>
                <w:color w:val="000000"/>
                <w:szCs w:val="21"/>
              </w:rPr>
              <w:t>深圳市土地整备利益统筹项目管理办法</w:t>
            </w:r>
            <w:proofErr w:type="gramStart"/>
            <w:r w:rsidRPr="00BE2E13">
              <w:rPr>
                <w:rFonts w:asciiTheme="minorEastAsia" w:eastAsiaTheme="minorEastAsia" w:hAnsiTheme="minorEastAsia" w:hint="eastAsia"/>
                <w:color w:val="000000"/>
                <w:szCs w:val="21"/>
              </w:rPr>
              <w:t>》</w:t>
            </w:r>
            <w:proofErr w:type="gramEnd"/>
            <w:r w:rsidRPr="00BE2E13">
              <w:rPr>
                <w:rFonts w:asciiTheme="minorEastAsia" w:eastAsiaTheme="minorEastAsia" w:hAnsiTheme="minorEastAsia" w:hint="eastAsia"/>
                <w:color w:val="000000"/>
                <w:szCs w:val="21"/>
              </w:rPr>
              <w:t>的通知</w:t>
            </w:r>
            <w:proofErr w:type="gramStart"/>
            <w:r w:rsidRPr="00BE2E13">
              <w:rPr>
                <w:rFonts w:asciiTheme="minorEastAsia" w:eastAsiaTheme="minorEastAsia" w:hAnsiTheme="minorEastAsia" w:hint="eastAsia"/>
                <w:color w:val="000000"/>
                <w:szCs w:val="21"/>
              </w:rPr>
              <w:t>》</w:t>
            </w:r>
            <w:proofErr w:type="gramEnd"/>
            <w:r w:rsidRPr="00BE2E13">
              <w:rPr>
                <w:rFonts w:asciiTheme="minorEastAsia" w:eastAsiaTheme="minorEastAsia" w:hAnsiTheme="minorEastAsia" w:hint="eastAsia"/>
                <w:color w:val="000000"/>
                <w:szCs w:val="21"/>
              </w:rPr>
              <w:t>（深</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土</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2018】6号）第十条规定：“与城市更新项目统筹处理的，留用土地指标的使用、审批、产权属性及地价测算根据城市更新相关政策执行，其中利益共享用地地价按照城市更新历史用地处置部分的地价标准计收”，考虑到土地整备项目确定的留用</w:t>
            </w:r>
            <w:proofErr w:type="gramStart"/>
            <w:r w:rsidRPr="00BE2E13">
              <w:rPr>
                <w:rFonts w:asciiTheme="minorEastAsia" w:eastAsiaTheme="minorEastAsia" w:hAnsiTheme="minorEastAsia" w:hint="eastAsia"/>
                <w:color w:val="000000"/>
                <w:szCs w:val="21"/>
              </w:rPr>
              <w:t>地指标</w:t>
            </w:r>
            <w:proofErr w:type="gramEnd"/>
            <w:r w:rsidRPr="00BE2E13">
              <w:rPr>
                <w:rFonts w:asciiTheme="minorEastAsia" w:eastAsiaTheme="minorEastAsia" w:hAnsiTheme="minorEastAsia" w:hint="eastAsia"/>
                <w:color w:val="000000"/>
                <w:szCs w:val="21"/>
              </w:rPr>
              <w:t>本质与征地返还用地相差不大，且可调入城市更新作为合法用地，建议明确此类用地调入城市更新，按照城中村用地进行地价计算及保障</w:t>
            </w:r>
            <w:proofErr w:type="gramStart"/>
            <w:r w:rsidRPr="00BE2E13">
              <w:rPr>
                <w:rFonts w:asciiTheme="minorEastAsia" w:eastAsiaTheme="minorEastAsia" w:hAnsiTheme="minorEastAsia" w:hint="eastAsia"/>
                <w:color w:val="000000"/>
                <w:szCs w:val="21"/>
              </w:rPr>
              <w:t>房比例</w:t>
            </w:r>
            <w:proofErr w:type="gramEnd"/>
            <w:r w:rsidRPr="00BE2E13">
              <w:rPr>
                <w:rFonts w:asciiTheme="minorEastAsia" w:eastAsiaTheme="minorEastAsia" w:hAnsiTheme="minorEastAsia" w:hint="eastAsia"/>
                <w:color w:val="000000"/>
                <w:szCs w:val="21"/>
              </w:rPr>
              <w:t>核减。</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E27E31">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不属地价测算规则范围，在相关政策中解决</w:t>
            </w:r>
            <w:r w:rsidR="00BE2E13">
              <w:rPr>
                <w:rFonts w:asciiTheme="minorEastAsia" w:eastAsiaTheme="minorEastAsia" w:hAnsiTheme="minorEastAsia" w:hint="eastAsia"/>
                <w:szCs w:val="21"/>
              </w:rPr>
              <w:t>。</w:t>
            </w:r>
          </w:p>
        </w:tc>
      </w:tr>
      <w:tr w:rsidR="00EE611C" w:rsidRPr="004850B7" w:rsidTr="00310D2F">
        <w:trPr>
          <w:trHeight w:val="866"/>
          <w:jc w:val="center"/>
        </w:trPr>
        <w:tc>
          <w:tcPr>
            <w:tcW w:w="776" w:type="dxa"/>
            <w:vMerge w:val="restart"/>
            <w:vAlign w:val="center"/>
          </w:tcPr>
          <w:p w:rsidR="00EE611C" w:rsidRPr="00BE2E13" w:rsidRDefault="00EE611C" w:rsidP="00310D2F">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20</w:t>
            </w:r>
          </w:p>
        </w:tc>
        <w:tc>
          <w:tcPr>
            <w:tcW w:w="1418" w:type="dxa"/>
            <w:vMerge w:val="restart"/>
            <w:vAlign w:val="center"/>
          </w:tcPr>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拆除重建类城市更新项目修正系数</w:t>
            </w:r>
          </w:p>
        </w:tc>
        <w:tc>
          <w:tcPr>
            <w:tcW w:w="1843" w:type="dxa"/>
            <w:vMerge w:val="restart"/>
            <w:vAlign w:val="center"/>
          </w:tcPr>
          <w:p w:rsidR="00EE611C" w:rsidRPr="00BE2E13" w:rsidRDefault="00EE611C" w:rsidP="00E66830">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附表9</w:t>
            </w:r>
            <w:r w:rsidRPr="00BE2E13">
              <w:rPr>
                <w:rFonts w:asciiTheme="minorEastAsia" w:eastAsiaTheme="minorEastAsia" w:hAnsiTheme="minorEastAsia"/>
                <w:color w:val="000000"/>
                <w:szCs w:val="21"/>
              </w:rPr>
              <w:t xml:space="preserve"> </w:t>
            </w: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35、建议对于附表9备注第4点深</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土</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﹝2018﹞4号文件第2条规定额外增加的建筑面积部分，可参照“附表2产权限制修正系数表”，按不同产权限制条件，进行产权系数修正。</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BE2E13">
            <w:pPr>
              <w:rPr>
                <w:rFonts w:asciiTheme="minorEastAsia" w:eastAsiaTheme="minorEastAsia" w:hAnsiTheme="minorEastAsia"/>
                <w:b/>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可以适用附表</w:t>
            </w:r>
            <w:r w:rsidR="00BE2E13">
              <w:rPr>
                <w:rFonts w:asciiTheme="minorEastAsia" w:eastAsiaTheme="minorEastAsia" w:hAnsiTheme="minorEastAsia" w:hint="eastAsia"/>
                <w:szCs w:val="21"/>
              </w:rPr>
              <w:t>3产权限制修正系数</w:t>
            </w:r>
            <w:r w:rsidRPr="00BE2E13">
              <w:rPr>
                <w:rFonts w:asciiTheme="minorEastAsia" w:eastAsiaTheme="minorEastAsia" w:hAnsiTheme="minorEastAsia" w:hint="eastAsia"/>
                <w:szCs w:val="21"/>
              </w:rPr>
              <w:t>。</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szCs w:val="21"/>
              </w:rPr>
              <w:t>36、附表</w:t>
            </w:r>
            <w:r w:rsidRPr="00BE2E13">
              <w:rPr>
                <w:rFonts w:asciiTheme="minorEastAsia" w:eastAsiaTheme="minorEastAsia" w:hAnsiTheme="minorEastAsia"/>
                <w:szCs w:val="21"/>
              </w:rPr>
              <w:t>9</w:t>
            </w:r>
            <w:r w:rsidRPr="00BE2E13">
              <w:rPr>
                <w:rFonts w:asciiTheme="minorEastAsia" w:eastAsiaTheme="minorEastAsia" w:hAnsiTheme="minorEastAsia" w:hint="eastAsia"/>
                <w:szCs w:val="21"/>
              </w:rPr>
              <w:t>拆除重建类修正系数李第</w:t>
            </w:r>
            <w:r w:rsidRPr="00BE2E13">
              <w:rPr>
                <w:rFonts w:asciiTheme="minorEastAsia" w:eastAsiaTheme="minorEastAsia" w:hAnsiTheme="minorEastAsia"/>
                <w:szCs w:val="21"/>
              </w:rPr>
              <w:t>1</w:t>
            </w:r>
            <w:r w:rsidRPr="00BE2E13">
              <w:rPr>
                <w:rFonts w:asciiTheme="minorEastAsia" w:eastAsiaTheme="minorEastAsia" w:hAnsiTheme="minorEastAsia" w:hint="eastAsia"/>
                <w:szCs w:val="21"/>
              </w:rPr>
              <w:t>、</w:t>
            </w:r>
            <w:r w:rsidRPr="00BE2E13">
              <w:rPr>
                <w:rFonts w:asciiTheme="minorEastAsia" w:eastAsiaTheme="minorEastAsia" w:hAnsiTheme="minorEastAsia"/>
                <w:szCs w:val="21"/>
              </w:rPr>
              <w:t>2</w:t>
            </w:r>
            <w:r w:rsidRPr="00BE2E13">
              <w:rPr>
                <w:rFonts w:asciiTheme="minorEastAsia" w:eastAsiaTheme="minorEastAsia" w:hAnsiTheme="minorEastAsia" w:hint="eastAsia"/>
                <w:szCs w:val="21"/>
              </w:rPr>
              <w:t>项，为何要上浮</w:t>
            </w:r>
            <w:r w:rsidRPr="00BE2E13">
              <w:rPr>
                <w:rFonts w:asciiTheme="minorEastAsia" w:eastAsiaTheme="minorEastAsia" w:hAnsiTheme="minorEastAsia"/>
                <w:szCs w:val="21"/>
              </w:rPr>
              <w:t>10%</w:t>
            </w:r>
            <w:r w:rsidRPr="00BE2E13">
              <w:rPr>
                <w:rFonts w:asciiTheme="minorEastAsia" w:eastAsiaTheme="minorEastAsia" w:hAnsiTheme="minorEastAsia" w:hint="eastAsia"/>
                <w:szCs w:val="21"/>
              </w:rPr>
              <w:t>，城市更新还要考虑拆迁成本，所有更新项目没有考虑扣减以前已交地价，还按市场价格上浮</w:t>
            </w:r>
            <w:r w:rsidRPr="00BE2E13">
              <w:rPr>
                <w:rFonts w:asciiTheme="minorEastAsia" w:eastAsiaTheme="minorEastAsia" w:hAnsiTheme="minorEastAsia"/>
                <w:szCs w:val="21"/>
              </w:rPr>
              <w:t>10%</w:t>
            </w:r>
            <w:r w:rsidRPr="00BE2E13">
              <w:rPr>
                <w:rFonts w:asciiTheme="minorEastAsia" w:eastAsiaTheme="minorEastAsia" w:hAnsiTheme="minorEastAsia" w:hint="eastAsia"/>
                <w:szCs w:val="21"/>
              </w:rPr>
              <w:t>是否合适？</w:t>
            </w:r>
            <w:r w:rsidRPr="00BE2E13">
              <w:rPr>
                <w:rFonts w:asciiTheme="minorEastAsia" w:eastAsiaTheme="minorEastAsia" w:hAnsiTheme="minorEastAsia" w:hint="eastAsia"/>
                <w:b/>
                <w:szCs w:val="21"/>
              </w:rPr>
              <w:t>（匿名）</w:t>
            </w:r>
          </w:p>
        </w:tc>
        <w:tc>
          <w:tcPr>
            <w:tcW w:w="3616" w:type="dxa"/>
            <w:vAlign w:val="center"/>
          </w:tcPr>
          <w:p w:rsidR="00EE611C" w:rsidRPr="00BE2E13" w:rsidRDefault="00EE611C" w:rsidP="006327C8">
            <w:pPr>
              <w:rPr>
                <w:rFonts w:asciiTheme="minorEastAsia" w:eastAsiaTheme="minorEastAsia" w:hAnsiTheme="minorEastAsia"/>
                <w:b/>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小地块部分适用对象为应移交政府未移交部分，因此，相对标准较高。零星用地不涉及拆迁成本，并且原则上应通</w:t>
            </w:r>
            <w:proofErr w:type="gramStart"/>
            <w:r w:rsidRPr="00BE2E13">
              <w:rPr>
                <w:rFonts w:asciiTheme="minorEastAsia" w:eastAsiaTheme="minorEastAsia" w:hAnsiTheme="minorEastAsia" w:hint="eastAsia"/>
                <w:szCs w:val="21"/>
              </w:rPr>
              <w:t>过招拍挂方式</w:t>
            </w:r>
            <w:proofErr w:type="gramEnd"/>
            <w:r w:rsidRPr="00BE2E13">
              <w:rPr>
                <w:rFonts w:asciiTheme="minorEastAsia" w:eastAsiaTheme="minorEastAsia" w:hAnsiTheme="minorEastAsia" w:hint="eastAsia"/>
                <w:szCs w:val="21"/>
              </w:rPr>
              <w:t>出让，按出让的一般规律，有一定的溢价率，因此，修订系数也考虑了溢价率。</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37、针对城市更新拆除重建类项目，目前《测算规则》（征求意见稿）附表9说明是以用地审批范围为地价测算单位，请明确用地审批范围具体如何界定？</w:t>
            </w:r>
            <w:proofErr w:type="gramStart"/>
            <w:r w:rsidRPr="00BE2E13">
              <w:rPr>
                <w:rFonts w:asciiTheme="minorEastAsia" w:eastAsiaTheme="minorEastAsia" w:hAnsiTheme="minorEastAsia" w:hint="eastAsia"/>
                <w:color w:val="000000"/>
                <w:szCs w:val="21"/>
              </w:rPr>
              <w:t>若项目</w:t>
            </w:r>
            <w:proofErr w:type="gramEnd"/>
            <w:r w:rsidRPr="00BE2E13">
              <w:rPr>
                <w:rFonts w:asciiTheme="minorEastAsia" w:eastAsiaTheme="minorEastAsia" w:hAnsiTheme="minorEastAsia" w:hint="eastAsia"/>
                <w:color w:val="000000"/>
                <w:szCs w:val="21"/>
              </w:rPr>
              <w:t>涉及到分期，各期地价如何测算？按照《关于城市更新实施工作若干问题的处理意见（二）》三、“拆除重建类城市更新项目进行地价测算时，城市更新单元规划涉及分期实施的，各分期分别作为一个项目整体进行测算……”《测算规则》（征求意见稿）是否同样适用该条款，若各期涉及合法指标不均衡，应该如何处理指标调配问题，请明确该规定。</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6327C8">
            <w:pP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审批范围及合法指标调配在正在提请审批的《深圳市拆除重建类城市更新项目用地审批规定》已明确。</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38、附表9中“3、城中村”和“4、旧屋村用地”的计算公式，当r≥4.5或1.5时，r越大导致系数越高，从而导致地价越高。现实中，更新项目土地贡献率越高或附建的公共配套面积越大均可导致r越大，从而导致地价也越高，进而影响市场贡献的意愿，这与政府鼓励更新项目多贡献的导向是否有矛盾？是否可考虑对高贡献的该类更新项目有</w:t>
            </w:r>
            <w:proofErr w:type="gramStart"/>
            <w:r w:rsidRPr="00BE2E13">
              <w:rPr>
                <w:rFonts w:asciiTheme="minorEastAsia" w:eastAsiaTheme="minorEastAsia" w:hAnsiTheme="minorEastAsia" w:hint="eastAsia"/>
                <w:color w:val="000000"/>
                <w:szCs w:val="21"/>
              </w:rPr>
              <w:t>相应折减系数</w:t>
            </w:r>
            <w:proofErr w:type="gramEnd"/>
            <w:r w:rsidRPr="00BE2E13">
              <w:rPr>
                <w:rFonts w:asciiTheme="minorEastAsia" w:eastAsiaTheme="minorEastAsia" w:hAnsiTheme="minorEastAsia" w:hint="eastAsia"/>
                <w:color w:val="000000"/>
                <w:szCs w:val="21"/>
              </w:rPr>
              <w:t>？</w:t>
            </w:r>
            <w:r w:rsidRPr="00BE2E13">
              <w:rPr>
                <w:rFonts w:asciiTheme="minorEastAsia" w:eastAsiaTheme="minorEastAsia" w:hAnsiTheme="minorEastAsia" w:hint="eastAsia"/>
                <w:b/>
                <w:color w:val="000000"/>
                <w:szCs w:val="21"/>
              </w:rPr>
              <w:t>（盛荟地产）</w:t>
            </w:r>
          </w:p>
        </w:tc>
        <w:tc>
          <w:tcPr>
            <w:tcW w:w="3616" w:type="dxa"/>
            <w:vAlign w:val="center"/>
          </w:tcPr>
          <w:p w:rsidR="00EE611C" w:rsidRPr="00BE2E13" w:rsidRDefault="00EE611C" w:rsidP="006327C8">
            <w:pP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本着鼓励贡献原则，贡献率高，原则上转移容积多，容积率也相对越高，那么按公式测算后，单位地价也相对越低。</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39、对于深</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土</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﹝2018﹞4号文件第二条规定额外增加的建筑面积部分，仅规定按土地市场价格1.1倍计收，适用产权系数。</w:t>
            </w:r>
            <w:r w:rsidRPr="00BE2E13">
              <w:rPr>
                <w:rFonts w:asciiTheme="minorEastAsia" w:eastAsiaTheme="minorEastAsia" w:hAnsiTheme="minorEastAsia" w:hint="eastAsia"/>
                <w:b/>
                <w:color w:val="000000"/>
                <w:szCs w:val="21"/>
              </w:rPr>
              <w:t>（深圳市京基房地产股份有限公司）</w:t>
            </w:r>
          </w:p>
        </w:tc>
        <w:tc>
          <w:tcPr>
            <w:tcW w:w="3616" w:type="dxa"/>
            <w:vAlign w:val="center"/>
          </w:tcPr>
          <w:p w:rsidR="00EE611C" w:rsidRPr="00BE2E13" w:rsidRDefault="00EE611C" w:rsidP="00BE2E13">
            <w:pPr>
              <w:jc w:val="center"/>
              <w:rPr>
                <w:rFonts w:asciiTheme="minorEastAsia" w:eastAsiaTheme="minorEastAsia" w:hAnsiTheme="minorEastAsia"/>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可适用附表</w:t>
            </w:r>
            <w:r w:rsidR="00BE2E13">
              <w:rPr>
                <w:rFonts w:asciiTheme="minorEastAsia" w:eastAsiaTheme="minorEastAsia" w:hAnsiTheme="minorEastAsia" w:hint="eastAsia"/>
                <w:szCs w:val="21"/>
              </w:rPr>
              <w:t>3</w:t>
            </w:r>
            <w:r w:rsidRPr="00BE2E13">
              <w:rPr>
                <w:rFonts w:asciiTheme="minorEastAsia" w:eastAsiaTheme="minorEastAsia" w:hAnsiTheme="minorEastAsia" w:hint="eastAsia"/>
                <w:szCs w:val="21"/>
              </w:rPr>
              <w:t>的产权系数。</w:t>
            </w:r>
          </w:p>
        </w:tc>
      </w:tr>
      <w:tr w:rsidR="00EE611C" w:rsidRPr="004850B7" w:rsidTr="00310D2F">
        <w:trPr>
          <w:trHeight w:val="866"/>
          <w:jc w:val="center"/>
        </w:trPr>
        <w:tc>
          <w:tcPr>
            <w:tcW w:w="776" w:type="dxa"/>
            <w:vMerge/>
            <w:vAlign w:val="center"/>
          </w:tcPr>
          <w:p w:rsidR="00EE611C" w:rsidRPr="00BE2E13" w:rsidRDefault="00EE611C" w:rsidP="00310D2F">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40、拆除重建类城市更新项目修正系数太高，达到了1.1，在整体地价上涨20%-30%的情况下城市更新项目纳零星用地地价成倍的增涨不合理，这样会造成拆除范围在2.5万平方米及以下的城市更新项目很难实施；</w:t>
            </w:r>
            <w:r w:rsidRPr="00BE2E13">
              <w:rPr>
                <w:rFonts w:asciiTheme="minorEastAsia" w:eastAsiaTheme="minorEastAsia" w:hAnsiTheme="minorEastAsia" w:hint="eastAsia"/>
                <w:b/>
                <w:color w:val="000000"/>
                <w:szCs w:val="21"/>
              </w:rPr>
              <w:t>（匿名）</w:t>
            </w:r>
          </w:p>
        </w:tc>
        <w:tc>
          <w:tcPr>
            <w:tcW w:w="3616" w:type="dxa"/>
            <w:vAlign w:val="center"/>
          </w:tcPr>
          <w:p w:rsidR="00EE611C" w:rsidRPr="00BE2E13" w:rsidRDefault="00EE611C" w:rsidP="00BE2E13">
            <w:pP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可适用附表</w:t>
            </w:r>
            <w:r w:rsidR="00BE2E13">
              <w:rPr>
                <w:rFonts w:asciiTheme="minorEastAsia" w:eastAsiaTheme="minorEastAsia" w:hAnsiTheme="minorEastAsia" w:hint="eastAsia"/>
                <w:szCs w:val="21"/>
              </w:rPr>
              <w:t>3</w:t>
            </w:r>
            <w:r w:rsidRPr="00BE2E13">
              <w:rPr>
                <w:rFonts w:asciiTheme="minorEastAsia" w:eastAsiaTheme="minorEastAsia" w:hAnsiTheme="minorEastAsia" w:hint="eastAsia"/>
                <w:szCs w:val="21"/>
              </w:rPr>
              <w:t>的产权系数。</w:t>
            </w:r>
          </w:p>
        </w:tc>
      </w:tr>
      <w:tr w:rsidR="00EE611C" w:rsidRPr="004850B7" w:rsidTr="00310D2F">
        <w:trPr>
          <w:trHeight w:val="866"/>
          <w:jc w:val="center"/>
        </w:trPr>
        <w:tc>
          <w:tcPr>
            <w:tcW w:w="776" w:type="dxa"/>
            <w:vMerge w:val="restart"/>
            <w:vAlign w:val="center"/>
          </w:tcPr>
          <w:p w:rsidR="00EE611C" w:rsidRPr="00BE2E13" w:rsidRDefault="00EE611C" w:rsidP="00EE611C">
            <w:pPr>
              <w:jc w:val="center"/>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21</w:t>
            </w:r>
          </w:p>
        </w:tc>
        <w:tc>
          <w:tcPr>
            <w:tcW w:w="1418" w:type="dxa"/>
            <w:vMerge w:val="restart"/>
            <w:vAlign w:val="center"/>
          </w:tcPr>
          <w:p w:rsidR="00EE611C" w:rsidRPr="00BE2E13" w:rsidRDefault="00EE611C" w:rsidP="00310D2F">
            <w:pPr>
              <w:jc w:val="center"/>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其他</w:t>
            </w:r>
          </w:p>
        </w:tc>
        <w:tc>
          <w:tcPr>
            <w:tcW w:w="1843" w:type="dxa"/>
            <w:vMerge w:val="restart"/>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41、建议针对目前住宅、商办物业的市场情况进行实地调研，根据调研情况调整地价修正因子及地价水平。</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09427A">
            <w:pPr>
              <w:jc w:val="left"/>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00BF285A" w:rsidRPr="00BF285A">
              <w:rPr>
                <w:rFonts w:asciiTheme="minorEastAsia" w:eastAsiaTheme="minorEastAsia" w:hAnsiTheme="minorEastAsia" w:hint="eastAsia"/>
                <w:szCs w:val="21"/>
              </w:rPr>
              <w:t>标定地价评估过程中</w:t>
            </w:r>
            <w:r w:rsidRPr="00BE2E13">
              <w:rPr>
                <w:rFonts w:asciiTheme="minorEastAsia" w:eastAsiaTheme="minorEastAsia" w:hAnsiTheme="minorEastAsia" w:hint="eastAsia"/>
                <w:szCs w:val="21"/>
              </w:rPr>
              <w:t>已</w:t>
            </w:r>
            <w:r w:rsidR="00BF285A">
              <w:rPr>
                <w:rFonts w:asciiTheme="minorEastAsia" w:eastAsiaTheme="minorEastAsia" w:hAnsiTheme="minorEastAsia" w:hint="eastAsia"/>
                <w:szCs w:val="21"/>
              </w:rPr>
              <w:t>进行</w:t>
            </w:r>
            <w:r w:rsidRPr="00BE2E13">
              <w:rPr>
                <w:rFonts w:asciiTheme="minorEastAsia" w:eastAsiaTheme="minorEastAsia" w:hAnsiTheme="minorEastAsia" w:hint="eastAsia"/>
                <w:szCs w:val="21"/>
              </w:rPr>
              <w:t>充分调研，</w:t>
            </w:r>
            <w:r w:rsidR="00BF285A">
              <w:rPr>
                <w:rFonts w:asciiTheme="minorEastAsia" w:eastAsiaTheme="minorEastAsia" w:hAnsiTheme="minorEastAsia" w:hint="eastAsia"/>
                <w:szCs w:val="21"/>
              </w:rPr>
              <w:t>并根据</w:t>
            </w:r>
            <w:r w:rsidRPr="00BE2E13">
              <w:rPr>
                <w:rFonts w:asciiTheme="minorEastAsia" w:eastAsiaTheme="minorEastAsia" w:hAnsiTheme="minorEastAsia" w:hint="eastAsia"/>
                <w:szCs w:val="21"/>
              </w:rPr>
              <w:t>测算</w:t>
            </w:r>
            <w:r w:rsidR="00BF285A">
              <w:rPr>
                <w:rFonts w:asciiTheme="minorEastAsia" w:eastAsiaTheme="minorEastAsia" w:hAnsiTheme="minorEastAsia" w:hint="eastAsia"/>
                <w:szCs w:val="21"/>
              </w:rPr>
              <w:t>情况进行了相应的调整。</w:t>
            </w:r>
          </w:p>
        </w:tc>
      </w:tr>
      <w:tr w:rsidR="00EE611C" w:rsidRPr="004850B7" w:rsidTr="00310D2F">
        <w:trPr>
          <w:trHeight w:val="426"/>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42、建议结合具体项目，对地价测算规则进一步论证</w:t>
            </w:r>
            <w:r w:rsidR="0061391F">
              <w:rPr>
                <w:rFonts w:asciiTheme="minorEastAsia" w:eastAsiaTheme="minorEastAsia" w:hAnsiTheme="minorEastAsia" w:hint="eastAsia"/>
                <w:color w:val="000000"/>
                <w:szCs w:val="21"/>
              </w:rPr>
              <w:t>。</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建议结合一些具体项目对地价测算规则进一步模拟论证，如绝大部分项目，短期基本持平，长期略有增长，涉及产业、政策房、原农村集体收益地价略有下降，不同建筑类型、项目类横向比较对照收益率合理，才能视为该地价测算规则比较科学合理。</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43、建议和税务部门做好相关的政策衔接工作</w:t>
            </w:r>
            <w:r w:rsidR="0061391F">
              <w:rPr>
                <w:rFonts w:asciiTheme="minorEastAsia" w:eastAsiaTheme="minorEastAsia" w:hAnsiTheme="minorEastAsia" w:hint="eastAsia"/>
                <w:color w:val="000000"/>
                <w:szCs w:val="21"/>
              </w:rPr>
              <w:t>。</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原因：如征地返还地、非农、土地整备留用地等，利用本次地价测算新</w:t>
            </w:r>
            <w:proofErr w:type="gramStart"/>
            <w:r w:rsidRPr="00BE2E13">
              <w:rPr>
                <w:rFonts w:asciiTheme="minorEastAsia" w:eastAsiaTheme="minorEastAsia" w:hAnsiTheme="minorEastAsia" w:hint="eastAsia"/>
                <w:color w:val="000000"/>
                <w:szCs w:val="21"/>
              </w:rPr>
              <w:t>规</w:t>
            </w:r>
            <w:proofErr w:type="gramEnd"/>
            <w:r w:rsidRPr="00BE2E13">
              <w:rPr>
                <w:rFonts w:asciiTheme="minorEastAsia" w:eastAsiaTheme="minorEastAsia" w:hAnsiTheme="minorEastAsia" w:hint="eastAsia"/>
                <w:color w:val="000000"/>
                <w:szCs w:val="21"/>
              </w:rPr>
              <w:t>跟税务部门做好政策配套衔接，对于目前享有优惠地价的集体利益在税收方面做好配套政策支持，避免市场主体承受过重的税费负担。</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BF285A">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00BF285A">
              <w:rPr>
                <w:rFonts w:asciiTheme="minorEastAsia" w:eastAsiaTheme="minorEastAsia" w:hAnsiTheme="minorEastAsia" w:hint="eastAsia"/>
                <w:szCs w:val="21"/>
              </w:rPr>
              <w:t>税收方面的政策按国家法律和税务部门意见执行。</w:t>
            </w: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44、建议《测算规则》（征求意见稿）相关条款尽量通俗易懂</w:t>
            </w:r>
            <w:r w:rsidR="0061391F">
              <w:rPr>
                <w:rFonts w:asciiTheme="minorEastAsia" w:eastAsiaTheme="minorEastAsia" w:hAnsiTheme="minorEastAsia" w:hint="eastAsia"/>
                <w:color w:val="000000"/>
                <w:szCs w:val="21"/>
              </w:rPr>
              <w:t>。</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原因：目前，很多企业反映对《测算规则》（征求意见稿）看不明白、不太理解，为了政策更好的实施，建议在保持政策专业、规范的前提下尽量通俗化，方便政策的理解和具体实施。</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已修改完善条文</w:t>
            </w:r>
            <w:r w:rsidR="0061391F">
              <w:rPr>
                <w:rFonts w:asciiTheme="minorEastAsia" w:eastAsiaTheme="minorEastAsia" w:hAnsiTheme="minorEastAsia" w:hint="eastAsia"/>
                <w:szCs w:val="21"/>
              </w:rPr>
              <w:t>。</w:t>
            </w: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45、关于集体土地合作开发项目需要上“三资”平台备案的土地价值评估，以后是否也按标定地价系数修正法和剩余法这两种方法进行评估，建议在政策解读中予以说明。</w:t>
            </w:r>
            <w:r w:rsidRPr="00BE2E13">
              <w:rPr>
                <w:rFonts w:asciiTheme="minorEastAsia" w:eastAsiaTheme="minorEastAsia" w:hAnsiTheme="minorEastAsia" w:hint="eastAsia"/>
                <w:b/>
                <w:color w:val="000000"/>
                <w:szCs w:val="21"/>
              </w:rPr>
              <w:t>（深圳市英</w:t>
            </w:r>
            <w:proofErr w:type="gramStart"/>
            <w:r w:rsidRPr="00BE2E13">
              <w:rPr>
                <w:rFonts w:asciiTheme="minorEastAsia" w:eastAsiaTheme="minorEastAsia" w:hAnsiTheme="minorEastAsia" w:hint="eastAsia"/>
                <w:b/>
                <w:color w:val="000000"/>
                <w:szCs w:val="21"/>
              </w:rPr>
              <w:t>联资产</w:t>
            </w:r>
            <w:proofErr w:type="gramEnd"/>
            <w:r w:rsidRPr="00BE2E13">
              <w:rPr>
                <w:rFonts w:asciiTheme="minorEastAsia" w:eastAsiaTheme="minorEastAsia" w:hAnsiTheme="minorEastAsia" w:hint="eastAsia"/>
                <w:b/>
                <w:color w:val="000000"/>
                <w:szCs w:val="21"/>
              </w:rPr>
              <w:t>评估土地房地产估价顾问有限公司）</w:t>
            </w:r>
          </w:p>
        </w:tc>
        <w:tc>
          <w:tcPr>
            <w:tcW w:w="3616" w:type="dxa"/>
            <w:vAlign w:val="center"/>
          </w:tcPr>
          <w:p w:rsidR="00EE611C" w:rsidRPr="00BE2E13" w:rsidRDefault="00EE611C" w:rsidP="00BE2E13">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我市行政区域范围内供应建设用地使用权价格、租金及临时用地使用费的确定</w:t>
            </w:r>
            <w:r w:rsidR="00BE2E13">
              <w:rPr>
                <w:rFonts w:asciiTheme="minorEastAsia" w:eastAsiaTheme="minorEastAsia" w:hAnsiTheme="minorEastAsia" w:hint="eastAsia"/>
                <w:szCs w:val="21"/>
              </w:rPr>
              <w:t>均适用</w:t>
            </w:r>
            <w:r w:rsidRPr="00BE2E13">
              <w:rPr>
                <w:rFonts w:asciiTheme="minorEastAsia" w:eastAsiaTheme="minorEastAsia" w:hAnsiTheme="minorEastAsia" w:hint="eastAsia"/>
                <w:szCs w:val="21"/>
              </w:rPr>
              <w:t>。</w:t>
            </w: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C713A8">
            <w:pPr>
              <w:jc w:val="center"/>
              <w:rPr>
                <w:rFonts w:asciiTheme="minorEastAsia" w:eastAsiaTheme="minorEastAsia" w:hAnsiTheme="minorEastAsia" w:cs="宋体"/>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46、我们建议</w:t>
            </w:r>
            <w:proofErr w:type="gramStart"/>
            <w:r w:rsidRPr="00BE2E13">
              <w:rPr>
                <w:rFonts w:asciiTheme="minorEastAsia" w:eastAsiaTheme="minorEastAsia" w:hAnsiTheme="minorEastAsia" w:hint="eastAsia"/>
                <w:color w:val="000000"/>
                <w:szCs w:val="21"/>
              </w:rPr>
              <w:t>贵委考虑</w:t>
            </w:r>
            <w:proofErr w:type="gramEnd"/>
            <w:r w:rsidRPr="00BE2E13">
              <w:rPr>
                <w:rFonts w:asciiTheme="minorEastAsia" w:eastAsiaTheme="minorEastAsia" w:hAnsiTheme="minorEastAsia" w:hint="eastAsia"/>
                <w:color w:val="000000"/>
                <w:szCs w:val="21"/>
              </w:rPr>
              <w:t>是否可以发布具体的标定地价定价信息</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原因 由于标定地价的具体定价信息并未随《深圳市地价测算规则》（征求意见稿）一并发布，因此业界忧虑是否会带来地价大幅上涨，亦引起诸多揣测并影响行业信心。考虑到今年以来，陆</w:t>
            </w:r>
            <w:proofErr w:type="gramStart"/>
            <w:r w:rsidRPr="00BE2E13">
              <w:rPr>
                <w:rFonts w:asciiTheme="minorEastAsia" w:eastAsiaTheme="minorEastAsia" w:hAnsiTheme="minorEastAsia" w:hint="eastAsia"/>
                <w:color w:val="000000"/>
                <w:szCs w:val="21"/>
              </w:rPr>
              <w:t>陆续续许多</w:t>
            </w:r>
            <w:proofErr w:type="gramEnd"/>
            <w:r w:rsidRPr="00BE2E13">
              <w:rPr>
                <w:rFonts w:asciiTheme="minorEastAsia" w:eastAsiaTheme="minorEastAsia" w:hAnsiTheme="minorEastAsia" w:hint="eastAsia"/>
                <w:color w:val="000000"/>
                <w:szCs w:val="21"/>
              </w:rPr>
              <w:t>城市更新政策规划出台，部分政策规划对于城市更新业界信心及积极性有较大影响。我们建议</w:t>
            </w:r>
            <w:proofErr w:type="gramStart"/>
            <w:r w:rsidRPr="00BE2E13">
              <w:rPr>
                <w:rFonts w:asciiTheme="minorEastAsia" w:eastAsiaTheme="minorEastAsia" w:hAnsiTheme="minorEastAsia" w:hint="eastAsia"/>
                <w:color w:val="000000"/>
                <w:szCs w:val="21"/>
              </w:rPr>
              <w:t>贵委考虑</w:t>
            </w:r>
            <w:proofErr w:type="gramEnd"/>
            <w:r w:rsidRPr="00BE2E13">
              <w:rPr>
                <w:rFonts w:asciiTheme="minorEastAsia" w:eastAsiaTheme="minorEastAsia" w:hAnsiTheme="minorEastAsia" w:hint="eastAsia"/>
                <w:color w:val="000000"/>
                <w:szCs w:val="21"/>
              </w:rPr>
              <w:t>是否可以发布具体的标定地价定价信息，让业界充分了解地价变化情况，以消除疑虑，增强市场对于城市更新的信心与积极性。</w:t>
            </w:r>
            <w:r w:rsidRPr="00BE2E13">
              <w:rPr>
                <w:rFonts w:asciiTheme="minorEastAsia" w:eastAsiaTheme="minorEastAsia" w:hAnsiTheme="minorEastAsia" w:hint="eastAsia"/>
                <w:b/>
                <w:color w:val="000000"/>
                <w:szCs w:val="21"/>
              </w:rPr>
              <w:t>（深圳市英</w:t>
            </w:r>
            <w:proofErr w:type="gramStart"/>
            <w:r w:rsidRPr="00BE2E13">
              <w:rPr>
                <w:rFonts w:asciiTheme="minorEastAsia" w:eastAsiaTheme="minorEastAsia" w:hAnsiTheme="minorEastAsia" w:hint="eastAsia"/>
                <w:b/>
                <w:color w:val="000000"/>
                <w:szCs w:val="21"/>
              </w:rPr>
              <w:t>联资产</w:t>
            </w:r>
            <w:proofErr w:type="gramEnd"/>
            <w:r w:rsidRPr="00BE2E13">
              <w:rPr>
                <w:rFonts w:asciiTheme="minorEastAsia" w:eastAsiaTheme="minorEastAsia" w:hAnsiTheme="minorEastAsia" w:hint="eastAsia"/>
                <w:b/>
                <w:color w:val="000000"/>
                <w:szCs w:val="21"/>
              </w:rPr>
              <w:t>评估土地房地产估价顾问有限公司）</w:t>
            </w:r>
          </w:p>
        </w:tc>
        <w:tc>
          <w:tcPr>
            <w:tcW w:w="3616" w:type="dxa"/>
            <w:vAlign w:val="center"/>
          </w:tcPr>
          <w:p w:rsidR="00EE611C" w:rsidRPr="00BE2E13" w:rsidRDefault="00EE611C" w:rsidP="00262C52">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报市政府审议后发布标定地价. 地价标准已与现行政策标准进行衔接，确保平稳过渡。</w:t>
            </w: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s="宋体"/>
                <w:color w:val="000000"/>
                <w:szCs w:val="21"/>
              </w:rPr>
            </w:pPr>
            <w:r w:rsidRPr="00BE2E13">
              <w:rPr>
                <w:rFonts w:asciiTheme="minorEastAsia" w:eastAsiaTheme="minorEastAsia" w:hAnsiTheme="minorEastAsia" w:hint="eastAsia"/>
                <w:color w:val="000000"/>
                <w:szCs w:val="21"/>
              </w:rPr>
              <w:t>47、宗地地价计算方式分用途分年期分别计算地价，年期如何进行修正？</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1）关于补缴地价：1）宗地地价计算方式分用途分年期分别计算地价，项目修正系数中未涉及年限修正，若所有物业类型按照法定最高年限，何来分物业分年期分别测算一说？若按照2017年12月发布的《关于城市更新实施工作若干问题的处理意见（二）》“三、关于城市更新单元用地管理：同一宗地包含两种以上土地用途的，原则上按照主导用途计算土地使用权最高年限……”</w:t>
            </w:r>
            <w:proofErr w:type="gramStart"/>
            <w:r w:rsidRPr="00BE2E13">
              <w:rPr>
                <w:rFonts w:asciiTheme="minorEastAsia" w:eastAsiaTheme="minorEastAsia" w:hAnsiTheme="minorEastAsia" w:hint="eastAsia"/>
                <w:color w:val="000000"/>
                <w:szCs w:val="21"/>
              </w:rPr>
              <w:t>若商住用</w:t>
            </w:r>
            <w:proofErr w:type="gramEnd"/>
            <w:r w:rsidRPr="00BE2E13">
              <w:rPr>
                <w:rFonts w:asciiTheme="minorEastAsia" w:eastAsiaTheme="minorEastAsia" w:hAnsiTheme="minorEastAsia" w:hint="eastAsia"/>
                <w:color w:val="000000"/>
                <w:szCs w:val="21"/>
              </w:rPr>
              <w:t>地上，以</w:t>
            </w:r>
            <w:proofErr w:type="gramStart"/>
            <w:r w:rsidRPr="00BE2E13">
              <w:rPr>
                <w:rFonts w:asciiTheme="minorEastAsia" w:eastAsiaTheme="minorEastAsia" w:hAnsiTheme="minorEastAsia" w:hint="eastAsia"/>
                <w:color w:val="000000"/>
                <w:szCs w:val="21"/>
              </w:rPr>
              <w:t>居住占</w:t>
            </w:r>
            <w:proofErr w:type="gramEnd"/>
            <w:r w:rsidRPr="00BE2E13">
              <w:rPr>
                <w:rFonts w:asciiTheme="minorEastAsia" w:eastAsiaTheme="minorEastAsia" w:hAnsiTheme="minorEastAsia" w:hint="eastAsia"/>
                <w:color w:val="000000"/>
                <w:szCs w:val="21"/>
              </w:rPr>
              <w:t>主导，是否居住及商业（含配套商业）以居住最高年限计算，商业部</w:t>
            </w:r>
            <w:proofErr w:type="gramStart"/>
            <w:r w:rsidRPr="00BE2E13">
              <w:rPr>
                <w:rFonts w:asciiTheme="minorEastAsia" w:eastAsiaTheme="minorEastAsia" w:hAnsiTheme="minorEastAsia" w:hint="eastAsia"/>
                <w:color w:val="000000"/>
                <w:szCs w:val="21"/>
              </w:rPr>
              <w:t>分是否</w:t>
            </w:r>
            <w:proofErr w:type="gramEnd"/>
            <w:r w:rsidRPr="00BE2E13">
              <w:rPr>
                <w:rFonts w:asciiTheme="minorEastAsia" w:eastAsiaTheme="minorEastAsia" w:hAnsiTheme="minorEastAsia" w:hint="eastAsia"/>
                <w:color w:val="000000"/>
                <w:szCs w:val="21"/>
              </w:rPr>
              <w:t>需分年期分别计算，年期如何进行修正？</w:t>
            </w:r>
          </w:p>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2）对于像类似加油站、公用设施、地下空间等类型，是否是经营性的才需要补缴地价？还是都要统一补缴地价？如附表1中规定了24小时向公众开放的地上、地下公共通道、综合管廊等需按工业使用地价的0.1进行修正补缴地价，该类型建筑属公共开放空间，是否有必要补缴地价？</w:t>
            </w:r>
            <w:r w:rsidRPr="00BE2E13">
              <w:rPr>
                <w:rFonts w:asciiTheme="minorEastAsia" w:eastAsiaTheme="minorEastAsia" w:hAnsiTheme="minorEastAsia" w:hint="eastAsia"/>
                <w:b/>
                <w:color w:val="000000"/>
                <w:szCs w:val="21"/>
              </w:rPr>
              <w:t>（深圳市城市更新开发企业协会）</w:t>
            </w:r>
          </w:p>
        </w:tc>
        <w:tc>
          <w:tcPr>
            <w:tcW w:w="3616" w:type="dxa"/>
            <w:vAlign w:val="center"/>
          </w:tcPr>
          <w:p w:rsidR="00EE611C" w:rsidRPr="00BE2E13" w:rsidRDefault="00EE611C" w:rsidP="00BF6415">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已增加年期修正系数表，同时修改了相关条文的表述。</w:t>
            </w:r>
          </w:p>
        </w:tc>
      </w:tr>
      <w:tr w:rsidR="00BE2E13" w:rsidRPr="004850B7" w:rsidTr="00310D2F">
        <w:trPr>
          <w:trHeight w:val="763"/>
          <w:jc w:val="center"/>
        </w:trPr>
        <w:tc>
          <w:tcPr>
            <w:tcW w:w="776" w:type="dxa"/>
            <w:vMerge/>
            <w:vAlign w:val="center"/>
          </w:tcPr>
          <w:p w:rsidR="00BE2E13" w:rsidRPr="00BE2E13" w:rsidRDefault="00BE2E13" w:rsidP="006327C8">
            <w:pPr>
              <w:jc w:val="center"/>
              <w:rPr>
                <w:rFonts w:asciiTheme="minorEastAsia" w:eastAsiaTheme="minorEastAsia" w:hAnsiTheme="minorEastAsia" w:cs="宋体"/>
                <w:color w:val="000000"/>
                <w:szCs w:val="21"/>
              </w:rPr>
            </w:pPr>
          </w:p>
        </w:tc>
        <w:tc>
          <w:tcPr>
            <w:tcW w:w="1418" w:type="dxa"/>
            <w:vMerge/>
            <w:vAlign w:val="center"/>
          </w:tcPr>
          <w:p w:rsidR="00BE2E13" w:rsidRPr="00BE2E13" w:rsidRDefault="00BE2E13" w:rsidP="00310D2F">
            <w:pPr>
              <w:jc w:val="center"/>
              <w:rPr>
                <w:rFonts w:asciiTheme="minorEastAsia" w:eastAsiaTheme="minorEastAsia" w:hAnsiTheme="minorEastAsia"/>
                <w:color w:val="000000"/>
                <w:szCs w:val="21"/>
              </w:rPr>
            </w:pPr>
          </w:p>
        </w:tc>
        <w:tc>
          <w:tcPr>
            <w:tcW w:w="1843" w:type="dxa"/>
            <w:vMerge/>
            <w:vAlign w:val="center"/>
          </w:tcPr>
          <w:p w:rsidR="00BE2E13" w:rsidRPr="00BE2E13" w:rsidRDefault="00BE2E13" w:rsidP="00310D2F">
            <w:pPr>
              <w:jc w:val="center"/>
              <w:rPr>
                <w:rFonts w:asciiTheme="minorEastAsia" w:eastAsiaTheme="minorEastAsia" w:hAnsiTheme="minorEastAsia"/>
                <w:color w:val="000000"/>
                <w:szCs w:val="21"/>
              </w:rPr>
            </w:pPr>
          </w:p>
        </w:tc>
        <w:tc>
          <w:tcPr>
            <w:tcW w:w="12723" w:type="dxa"/>
            <w:vAlign w:val="center"/>
          </w:tcPr>
          <w:p w:rsidR="00BE2E13" w:rsidRPr="00BE2E13" w:rsidRDefault="00BE2E13"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48、宗地地价计算方式分用途分年期分别计算地价，年期如何进行修正？</w:t>
            </w:r>
            <w:r w:rsidRPr="00BE2E13">
              <w:rPr>
                <w:rFonts w:asciiTheme="minorEastAsia" w:eastAsiaTheme="minorEastAsia" w:hAnsiTheme="minorEastAsia" w:hint="eastAsia"/>
                <w:b/>
                <w:color w:val="000000"/>
                <w:szCs w:val="21"/>
              </w:rPr>
              <w:t>（深圳市城市更新开发企业协会）</w:t>
            </w:r>
          </w:p>
        </w:tc>
        <w:tc>
          <w:tcPr>
            <w:tcW w:w="3616" w:type="dxa"/>
            <w:vMerge w:val="restart"/>
            <w:vAlign w:val="center"/>
          </w:tcPr>
          <w:p w:rsidR="00BE2E13" w:rsidRPr="00BE2E13" w:rsidRDefault="00BE2E13" w:rsidP="00BE2E13">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00B050"/>
                <w:szCs w:val="21"/>
              </w:rPr>
              <w:t>采纳。</w:t>
            </w:r>
            <w:r w:rsidRPr="00BE2E13">
              <w:rPr>
                <w:rFonts w:asciiTheme="minorEastAsia" w:eastAsiaTheme="minorEastAsia" w:hAnsiTheme="minorEastAsia" w:hint="eastAsia"/>
                <w:szCs w:val="21"/>
              </w:rPr>
              <w:t>已增加年期修正系数表</w:t>
            </w:r>
          </w:p>
        </w:tc>
      </w:tr>
      <w:tr w:rsidR="00BE2E13" w:rsidRPr="004850B7" w:rsidTr="00310D2F">
        <w:trPr>
          <w:trHeight w:val="763"/>
          <w:jc w:val="center"/>
        </w:trPr>
        <w:tc>
          <w:tcPr>
            <w:tcW w:w="776" w:type="dxa"/>
            <w:vMerge/>
            <w:vAlign w:val="center"/>
          </w:tcPr>
          <w:p w:rsidR="00BE2E13" w:rsidRPr="00BE2E13" w:rsidRDefault="00BE2E13" w:rsidP="006327C8">
            <w:pPr>
              <w:jc w:val="center"/>
              <w:rPr>
                <w:rFonts w:asciiTheme="minorEastAsia" w:eastAsiaTheme="minorEastAsia" w:hAnsiTheme="minorEastAsia" w:cs="宋体"/>
                <w:color w:val="000000"/>
                <w:szCs w:val="21"/>
              </w:rPr>
            </w:pPr>
          </w:p>
        </w:tc>
        <w:tc>
          <w:tcPr>
            <w:tcW w:w="1418" w:type="dxa"/>
            <w:vMerge/>
            <w:vAlign w:val="center"/>
          </w:tcPr>
          <w:p w:rsidR="00BE2E13" w:rsidRPr="00BE2E13" w:rsidRDefault="00BE2E13" w:rsidP="00E74736">
            <w:pPr>
              <w:jc w:val="center"/>
              <w:rPr>
                <w:rFonts w:asciiTheme="minorEastAsia" w:eastAsiaTheme="minorEastAsia" w:hAnsiTheme="minorEastAsia"/>
                <w:color w:val="000000"/>
                <w:szCs w:val="21"/>
              </w:rPr>
            </w:pPr>
          </w:p>
        </w:tc>
        <w:tc>
          <w:tcPr>
            <w:tcW w:w="1843" w:type="dxa"/>
            <w:vMerge/>
            <w:vAlign w:val="center"/>
          </w:tcPr>
          <w:p w:rsidR="00BE2E13" w:rsidRPr="00BE2E13" w:rsidRDefault="00BE2E13" w:rsidP="00E74736">
            <w:pPr>
              <w:jc w:val="center"/>
              <w:rPr>
                <w:rFonts w:asciiTheme="minorEastAsia" w:eastAsiaTheme="minorEastAsia" w:hAnsiTheme="minorEastAsia"/>
                <w:color w:val="000000"/>
                <w:szCs w:val="21"/>
              </w:rPr>
            </w:pPr>
          </w:p>
        </w:tc>
        <w:tc>
          <w:tcPr>
            <w:tcW w:w="12723" w:type="dxa"/>
            <w:vAlign w:val="center"/>
          </w:tcPr>
          <w:p w:rsidR="00BE2E13" w:rsidRPr="00BE2E13" w:rsidRDefault="00BE2E13" w:rsidP="00E74736">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49、为何没有年期修正系数表。</w:t>
            </w:r>
            <w:r w:rsidRPr="00BE2E13">
              <w:rPr>
                <w:rFonts w:asciiTheme="minorEastAsia" w:eastAsiaTheme="minorEastAsia" w:hAnsiTheme="minorEastAsia" w:hint="eastAsia"/>
                <w:b/>
                <w:color w:val="000000"/>
                <w:szCs w:val="21"/>
              </w:rPr>
              <w:t>（匿名）</w:t>
            </w:r>
          </w:p>
        </w:tc>
        <w:tc>
          <w:tcPr>
            <w:tcW w:w="3616" w:type="dxa"/>
            <w:vMerge/>
            <w:vAlign w:val="center"/>
          </w:tcPr>
          <w:p w:rsidR="00BE2E13" w:rsidRPr="00BE2E13" w:rsidRDefault="00BE2E13" w:rsidP="00E74736">
            <w:pPr>
              <w:jc w:val="center"/>
              <w:rPr>
                <w:rFonts w:asciiTheme="minorEastAsia" w:eastAsiaTheme="minorEastAsia" w:hAnsiTheme="minorEastAsia"/>
                <w:b/>
                <w:color w:val="FF0000"/>
                <w:szCs w:val="21"/>
              </w:rPr>
            </w:pP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50、测算地价后 关于土地价款的组成部分即土地合同里需要表述的出让金、市政配套设施金、土地开发金 是不是可以进一步明确如何分摊 ？按照现行的模式 市政配套金的比例很高 好像跟别的城市差别很大 这在税局最新的政策里面是不能抵扣销售额的</w:t>
            </w:r>
            <w:r w:rsidRPr="00BE2E13">
              <w:rPr>
                <w:rFonts w:asciiTheme="minorEastAsia" w:eastAsiaTheme="minorEastAsia" w:hAnsiTheme="minorEastAsia" w:hint="eastAsia"/>
                <w:b/>
                <w:color w:val="000000"/>
                <w:szCs w:val="21"/>
              </w:rPr>
              <w:t>（深圳市盛</w:t>
            </w:r>
            <w:proofErr w:type="gramStart"/>
            <w:r w:rsidRPr="00BE2E13">
              <w:rPr>
                <w:rFonts w:asciiTheme="minorEastAsia" w:eastAsiaTheme="minorEastAsia" w:hAnsiTheme="minorEastAsia" w:hint="eastAsia"/>
                <w:b/>
                <w:color w:val="000000"/>
                <w:szCs w:val="21"/>
              </w:rPr>
              <w:t>荟集团</w:t>
            </w:r>
            <w:proofErr w:type="gramEnd"/>
            <w:r w:rsidRPr="00BE2E13">
              <w:rPr>
                <w:rFonts w:asciiTheme="minorEastAsia" w:eastAsiaTheme="minorEastAsia" w:hAnsiTheme="minorEastAsia" w:hint="eastAsia"/>
                <w:b/>
                <w:color w:val="000000"/>
                <w:szCs w:val="21"/>
              </w:rPr>
              <w:t>有限公司）</w:t>
            </w:r>
          </w:p>
        </w:tc>
        <w:tc>
          <w:tcPr>
            <w:tcW w:w="3616" w:type="dxa"/>
            <w:vAlign w:val="center"/>
          </w:tcPr>
          <w:p w:rsidR="00EE611C" w:rsidRPr="00BE2E13" w:rsidRDefault="00EE611C" w:rsidP="00F21994">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地价已不区分这些，将对土地合同进行修订</w:t>
            </w:r>
          </w:p>
        </w:tc>
      </w:tr>
      <w:tr w:rsidR="00EE611C" w:rsidRPr="004850B7" w:rsidTr="00310D2F">
        <w:trPr>
          <w:trHeight w:val="763"/>
          <w:jc w:val="center"/>
        </w:trPr>
        <w:tc>
          <w:tcPr>
            <w:tcW w:w="776" w:type="dxa"/>
            <w:vMerge/>
            <w:vAlign w:val="center"/>
          </w:tcPr>
          <w:p w:rsidR="00EE611C" w:rsidRPr="00BE2E13" w:rsidRDefault="00EE611C" w:rsidP="006327C8">
            <w:pPr>
              <w:jc w:val="center"/>
              <w:rPr>
                <w:rFonts w:asciiTheme="minorEastAsia" w:eastAsiaTheme="minorEastAsia" w:hAnsiTheme="minorEastAsia" w:cs="宋体"/>
                <w:color w:val="000000"/>
                <w:szCs w:val="21"/>
              </w:rPr>
            </w:pPr>
          </w:p>
        </w:tc>
        <w:tc>
          <w:tcPr>
            <w:tcW w:w="1418"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843" w:type="dxa"/>
            <w:vMerge/>
            <w:vAlign w:val="center"/>
          </w:tcPr>
          <w:p w:rsidR="00EE611C" w:rsidRPr="00BE2E13" w:rsidRDefault="00EE611C" w:rsidP="00310D2F">
            <w:pPr>
              <w:jc w:val="center"/>
              <w:rPr>
                <w:rFonts w:asciiTheme="minorEastAsia" w:eastAsiaTheme="minorEastAsia" w:hAnsiTheme="minorEastAsia"/>
                <w:color w:val="000000"/>
                <w:szCs w:val="21"/>
              </w:rPr>
            </w:pPr>
          </w:p>
        </w:tc>
        <w:tc>
          <w:tcPr>
            <w:tcW w:w="12723" w:type="dxa"/>
            <w:vAlign w:val="center"/>
          </w:tcPr>
          <w:p w:rsidR="00EE611C" w:rsidRPr="00BE2E13" w:rsidRDefault="00EE611C" w:rsidP="00C713A8">
            <w:pPr>
              <w:jc w:val="left"/>
              <w:rPr>
                <w:rFonts w:asciiTheme="minorEastAsia" w:eastAsiaTheme="minorEastAsia" w:hAnsiTheme="minorEastAsia"/>
                <w:color w:val="000000"/>
                <w:szCs w:val="21"/>
              </w:rPr>
            </w:pPr>
            <w:r w:rsidRPr="00BE2E13">
              <w:rPr>
                <w:rFonts w:asciiTheme="minorEastAsia" w:eastAsiaTheme="minorEastAsia" w:hAnsiTheme="minorEastAsia" w:hint="eastAsia"/>
                <w:color w:val="000000"/>
                <w:szCs w:val="21"/>
              </w:rPr>
              <w:t>51、原先土地出让合同未明确规定可分割转让的项目，后签订“补充协议”确定可分割转让的，补充协议中的应补地价应按照《宗地地价测算规则》还是《工业楼宇转让办法》的规定，另外是否仍应缴纳增值收益？</w:t>
            </w:r>
            <w:r w:rsidRPr="00BE2E13">
              <w:rPr>
                <w:rFonts w:asciiTheme="minorEastAsia" w:eastAsiaTheme="minorEastAsia" w:hAnsiTheme="minorEastAsia" w:hint="eastAsia"/>
                <w:b/>
                <w:color w:val="000000"/>
                <w:szCs w:val="21"/>
              </w:rPr>
              <w:t>（深圳市盛</w:t>
            </w:r>
            <w:proofErr w:type="gramStart"/>
            <w:r w:rsidRPr="00BE2E13">
              <w:rPr>
                <w:rFonts w:asciiTheme="minorEastAsia" w:eastAsiaTheme="minorEastAsia" w:hAnsiTheme="minorEastAsia" w:hint="eastAsia"/>
                <w:b/>
                <w:color w:val="000000"/>
                <w:szCs w:val="21"/>
              </w:rPr>
              <w:t>荟集团</w:t>
            </w:r>
            <w:proofErr w:type="gramEnd"/>
            <w:r w:rsidRPr="00BE2E13">
              <w:rPr>
                <w:rFonts w:asciiTheme="minorEastAsia" w:eastAsiaTheme="minorEastAsia" w:hAnsiTheme="minorEastAsia" w:hint="eastAsia"/>
                <w:b/>
                <w:color w:val="000000"/>
                <w:szCs w:val="21"/>
              </w:rPr>
              <w:t>有限公司）</w:t>
            </w:r>
          </w:p>
        </w:tc>
        <w:tc>
          <w:tcPr>
            <w:tcW w:w="3616" w:type="dxa"/>
            <w:vAlign w:val="center"/>
          </w:tcPr>
          <w:p w:rsidR="00EE611C" w:rsidRPr="00BE2E13" w:rsidRDefault="00EE611C" w:rsidP="00310D2F">
            <w:pPr>
              <w:jc w:val="center"/>
              <w:rPr>
                <w:rFonts w:asciiTheme="minorEastAsia" w:eastAsiaTheme="minorEastAsia" w:hAnsiTheme="minorEastAsia"/>
                <w:b/>
                <w:color w:val="FF0000"/>
                <w:szCs w:val="21"/>
              </w:rPr>
            </w:pPr>
            <w:r w:rsidRPr="00BE2E13">
              <w:rPr>
                <w:rFonts w:asciiTheme="minorEastAsia" w:eastAsiaTheme="minorEastAsia" w:hAnsiTheme="minorEastAsia" w:hint="eastAsia"/>
                <w:b/>
                <w:color w:val="FF0000"/>
                <w:szCs w:val="21"/>
              </w:rPr>
              <w:t>解释，</w:t>
            </w:r>
            <w:r w:rsidRPr="00BE2E13">
              <w:rPr>
                <w:rFonts w:asciiTheme="minorEastAsia" w:eastAsiaTheme="minorEastAsia" w:hAnsiTheme="minorEastAsia" w:hint="eastAsia"/>
                <w:szCs w:val="21"/>
              </w:rPr>
              <w:t>测算规则已与《工业楼宇转让办法》等进行衔接。关于增值收益按《工业楼宇转让办法》规定执行。</w:t>
            </w:r>
          </w:p>
        </w:tc>
      </w:tr>
    </w:tbl>
    <w:p w:rsidR="00C970BC" w:rsidRDefault="00C970BC" w:rsidP="005A1D2F">
      <w:pPr>
        <w:jc w:val="center"/>
        <w:rPr>
          <w:rFonts w:ascii="仿宋_GB2312" w:hAnsi="仿宋_GB2312"/>
          <w:color w:val="000000" w:themeColor="text1"/>
          <w:szCs w:val="21"/>
        </w:rPr>
      </w:pPr>
    </w:p>
    <w:sectPr w:rsidR="00C970BC">
      <w:footerReference w:type="even" r:id="rId9"/>
      <w:footerReference w:type="default" r:id="rId10"/>
      <w:pgSz w:w="23814" w:h="16839" w:orient="landscape"/>
      <w:pgMar w:top="1276" w:right="1361" w:bottom="1418"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B6" w:rsidRDefault="00C779B6">
      <w:r>
        <w:separator/>
      </w:r>
    </w:p>
  </w:endnote>
  <w:endnote w:type="continuationSeparator" w:id="0">
    <w:p w:rsidR="00C779B6" w:rsidRDefault="00C7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4E" w:rsidRDefault="007A52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A524E" w:rsidRDefault="007A52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4E" w:rsidRDefault="007A524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391F">
      <w:rPr>
        <w:rStyle w:val="a6"/>
        <w:noProof/>
      </w:rPr>
      <w:t>4</w:t>
    </w:r>
    <w:r>
      <w:rPr>
        <w:rStyle w:val="a6"/>
      </w:rPr>
      <w:fldChar w:fldCharType="end"/>
    </w:r>
  </w:p>
  <w:p w:rsidR="007A524E" w:rsidRDefault="007A52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B6" w:rsidRDefault="00C779B6">
      <w:r>
        <w:separator/>
      </w:r>
    </w:p>
  </w:footnote>
  <w:footnote w:type="continuationSeparator" w:id="0">
    <w:p w:rsidR="00C779B6" w:rsidRDefault="00C7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C9"/>
    <w:rsid w:val="000006AE"/>
    <w:rsid w:val="00006285"/>
    <w:rsid w:val="00006CD7"/>
    <w:rsid w:val="0001308A"/>
    <w:rsid w:val="000152BF"/>
    <w:rsid w:val="00017F44"/>
    <w:rsid w:val="0002372D"/>
    <w:rsid w:val="00082B04"/>
    <w:rsid w:val="00093CF6"/>
    <w:rsid w:val="0009427A"/>
    <w:rsid w:val="000B0699"/>
    <w:rsid w:val="000D0FA2"/>
    <w:rsid w:val="000D23D0"/>
    <w:rsid w:val="000E225D"/>
    <w:rsid w:val="000E4422"/>
    <w:rsid w:val="000F2E3B"/>
    <w:rsid w:val="001113A7"/>
    <w:rsid w:val="00112049"/>
    <w:rsid w:val="001206DC"/>
    <w:rsid w:val="0012167F"/>
    <w:rsid w:val="00121B4F"/>
    <w:rsid w:val="0013090B"/>
    <w:rsid w:val="00133C6F"/>
    <w:rsid w:val="0013489E"/>
    <w:rsid w:val="001353F0"/>
    <w:rsid w:val="00141A8E"/>
    <w:rsid w:val="00157CD5"/>
    <w:rsid w:val="00160B11"/>
    <w:rsid w:val="00173FAD"/>
    <w:rsid w:val="0018047C"/>
    <w:rsid w:val="001906E0"/>
    <w:rsid w:val="001B2FEB"/>
    <w:rsid w:val="001F35DC"/>
    <w:rsid w:val="00203D80"/>
    <w:rsid w:val="00217C7B"/>
    <w:rsid w:val="0023434E"/>
    <w:rsid w:val="00257390"/>
    <w:rsid w:val="00262C52"/>
    <w:rsid w:val="00265278"/>
    <w:rsid w:val="0027043F"/>
    <w:rsid w:val="002753AE"/>
    <w:rsid w:val="00286681"/>
    <w:rsid w:val="0029011D"/>
    <w:rsid w:val="00295210"/>
    <w:rsid w:val="00296651"/>
    <w:rsid w:val="002A1AD8"/>
    <w:rsid w:val="002A68B7"/>
    <w:rsid w:val="002B5750"/>
    <w:rsid w:val="002D56E1"/>
    <w:rsid w:val="002D652B"/>
    <w:rsid w:val="002E254F"/>
    <w:rsid w:val="002E293B"/>
    <w:rsid w:val="002E4781"/>
    <w:rsid w:val="002F13D0"/>
    <w:rsid w:val="00310D2F"/>
    <w:rsid w:val="00322BF3"/>
    <w:rsid w:val="00333EA0"/>
    <w:rsid w:val="00341F6D"/>
    <w:rsid w:val="00343FD3"/>
    <w:rsid w:val="00345695"/>
    <w:rsid w:val="00352767"/>
    <w:rsid w:val="0036211D"/>
    <w:rsid w:val="0036402C"/>
    <w:rsid w:val="00366359"/>
    <w:rsid w:val="003936A2"/>
    <w:rsid w:val="003A599A"/>
    <w:rsid w:val="003B01CA"/>
    <w:rsid w:val="003B5E51"/>
    <w:rsid w:val="003C0B75"/>
    <w:rsid w:val="003C44E1"/>
    <w:rsid w:val="003F43A1"/>
    <w:rsid w:val="0040494C"/>
    <w:rsid w:val="00406426"/>
    <w:rsid w:val="004065D3"/>
    <w:rsid w:val="00410029"/>
    <w:rsid w:val="0042422F"/>
    <w:rsid w:val="004305C9"/>
    <w:rsid w:val="00432B8F"/>
    <w:rsid w:val="00436D9D"/>
    <w:rsid w:val="00437090"/>
    <w:rsid w:val="00444427"/>
    <w:rsid w:val="004455B8"/>
    <w:rsid w:val="0045066B"/>
    <w:rsid w:val="00453D62"/>
    <w:rsid w:val="00474D58"/>
    <w:rsid w:val="004850B7"/>
    <w:rsid w:val="004867B4"/>
    <w:rsid w:val="004A7DBD"/>
    <w:rsid w:val="004C7531"/>
    <w:rsid w:val="004D0DFC"/>
    <w:rsid w:val="004D51ED"/>
    <w:rsid w:val="004F3660"/>
    <w:rsid w:val="004F5FAF"/>
    <w:rsid w:val="00500676"/>
    <w:rsid w:val="00515AD7"/>
    <w:rsid w:val="00532948"/>
    <w:rsid w:val="005758A1"/>
    <w:rsid w:val="00586425"/>
    <w:rsid w:val="005879A5"/>
    <w:rsid w:val="00593B34"/>
    <w:rsid w:val="005A027D"/>
    <w:rsid w:val="005A0778"/>
    <w:rsid w:val="005A1D2F"/>
    <w:rsid w:val="005B2D84"/>
    <w:rsid w:val="005D0427"/>
    <w:rsid w:val="005D100C"/>
    <w:rsid w:val="005E0D78"/>
    <w:rsid w:val="005E454E"/>
    <w:rsid w:val="005F490D"/>
    <w:rsid w:val="0060033B"/>
    <w:rsid w:val="00602591"/>
    <w:rsid w:val="0060625C"/>
    <w:rsid w:val="006134BA"/>
    <w:rsid w:val="0061391F"/>
    <w:rsid w:val="006400AB"/>
    <w:rsid w:val="00660E86"/>
    <w:rsid w:val="0066772C"/>
    <w:rsid w:val="00672B1B"/>
    <w:rsid w:val="00675BAF"/>
    <w:rsid w:val="00691D5A"/>
    <w:rsid w:val="006C029B"/>
    <w:rsid w:val="006C1ACA"/>
    <w:rsid w:val="006C4AA1"/>
    <w:rsid w:val="006D460A"/>
    <w:rsid w:val="00712324"/>
    <w:rsid w:val="00726168"/>
    <w:rsid w:val="0074128A"/>
    <w:rsid w:val="00752DEE"/>
    <w:rsid w:val="00771679"/>
    <w:rsid w:val="00776B46"/>
    <w:rsid w:val="007A1417"/>
    <w:rsid w:val="007A524E"/>
    <w:rsid w:val="007C2A21"/>
    <w:rsid w:val="007C39A8"/>
    <w:rsid w:val="007E1C1F"/>
    <w:rsid w:val="007F545B"/>
    <w:rsid w:val="00802D63"/>
    <w:rsid w:val="00807B66"/>
    <w:rsid w:val="008322C1"/>
    <w:rsid w:val="00841657"/>
    <w:rsid w:val="008A319E"/>
    <w:rsid w:val="008B72D8"/>
    <w:rsid w:val="008D7740"/>
    <w:rsid w:val="008F1174"/>
    <w:rsid w:val="0091087F"/>
    <w:rsid w:val="009334F2"/>
    <w:rsid w:val="00934F40"/>
    <w:rsid w:val="00944618"/>
    <w:rsid w:val="00950D19"/>
    <w:rsid w:val="00950E46"/>
    <w:rsid w:val="00952324"/>
    <w:rsid w:val="0095569A"/>
    <w:rsid w:val="00955CD7"/>
    <w:rsid w:val="009638E6"/>
    <w:rsid w:val="00970C50"/>
    <w:rsid w:val="0097166A"/>
    <w:rsid w:val="009830E7"/>
    <w:rsid w:val="0098375F"/>
    <w:rsid w:val="009A6C94"/>
    <w:rsid w:val="009D2C14"/>
    <w:rsid w:val="009D3B2D"/>
    <w:rsid w:val="009F0D94"/>
    <w:rsid w:val="00A34FE4"/>
    <w:rsid w:val="00A36E86"/>
    <w:rsid w:val="00A731DE"/>
    <w:rsid w:val="00A92ADE"/>
    <w:rsid w:val="00AC0245"/>
    <w:rsid w:val="00AC6B57"/>
    <w:rsid w:val="00AD0882"/>
    <w:rsid w:val="00AD4A26"/>
    <w:rsid w:val="00AD5AE7"/>
    <w:rsid w:val="00AE0EEA"/>
    <w:rsid w:val="00AE4524"/>
    <w:rsid w:val="00AE69C3"/>
    <w:rsid w:val="00AE7E67"/>
    <w:rsid w:val="00AF63CD"/>
    <w:rsid w:val="00B017E4"/>
    <w:rsid w:val="00B0258D"/>
    <w:rsid w:val="00B07187"/>
    <w:rsid w:val="00B1614E"/>
    <w:rsid w:val="00B36A87"/>
    <w:rsid w:val="00B428A3"/>
    <w:rsid w:val="00B44EB6"/>
    <w:rsid w:val="00B55BC0"/>
    <w:rsid w:val="00B7497D"/>
    <w:rsid w:val="00B77E6E"/>
    <w:rsid w:val="00B806DC"/>
    <w:rsid w:val="00B9010E"/>
    <w:rsid w:val="00B92D4C"/>
    <w:rsid w:val="00BA1C2A"/>
    <w:rsid w:val="00BA3A50"/>
    <w:rsid w:val="00BB72F9"/>
    <w:rsid w:val="00BD2FFE"/>
    <w:rsid w:val="00BD3004"/>
    <w:rsid w:val="00BE2E13"/>
    <w:rsid w:val="00BF285A"/>
    <w:rsid w:val="00BF6415"/>
    <w:rsid w:val="00BF7E5C"/>
    <w:rsid w:val="00C018C6"/>
    <w:rsid w:val="00C30388"/>
    <w:rsid w:val="00C4769A"/>
    <w:rsid w:val="00C5142D"/>
    <w:rsid w:val="00C63B46"/>
    <w:rsid w:val="00C66505"/>
    <w:rsid w:val="00C713A8"/>
    <w:rsid w:val="00C71629"/>
    <w:rsid w:val="00C779B6"/>
    <w:rsid w:val="00C81691"/>
    <w:rsid w:val="00C873B6"/>
    <w:rsid w:val="00C90AC3"/>
    <w:rsid w:val="00C93AD5"/>
    <w:rsid w:val="00C94AA7"/>
    <w:rsid w:val="00C970BC"/>
    <w:rsid w:val="00CB3816"/>
    <w:rsid w:val="00CD1839"/>
    <w:rsid w:val="00CD74AF"/>
    <w:rsid w:val="00CE730E"/>
    <w:rsid w:val="00D0092B"/>
    <w:rsid w:val="00D1532A"/>
    <w:rsid w:val="00D34C1B"/>
    <w:rsid w:val="00D355DB"/>
    <w:rsid w:val="00D45F42"/>
    <w:rsid w:val="00D642BF"/>
    <w:rsid w:val="00D67F17"/>
    <w:rsid w:val="00D75069"/>
    <w:rsid w:val="00DD04E5"/>
    <w:rsid w:val="00DD36AE"/>
    <w:rsid w:val="00DF2C61"/>
    <w:rsid w:val="00E07B6D"/>
    <w:rsid w:val="00E11186"/>
    <w:rsid w:val="00E16693"/>
    <w:rsid w:val="00E27E31"/>
    <w:rsid w:val="00E32DFC"/>
    <w:rsid w:val="00E34209"/>
    <w:rsid w:val="00E56424"/>
    <w:rsid w:val="00E5643D"/>
    <w:rsid w:val="00E6066E"/>
    <w:rsid w:val="00E6122B"/>
    <w:rsid w:val="00E66425"/>
    <w:rsid w:val="00E66830"/>
    <w:rsid w:val="00E812B1"/>
    <w:rsid w:val="00EA10D0"/>
    <w:rsid w:val="00EA3A21"/>
    <w:rsid w:val="00EA56BD"/>
    <w:rsid w:val="00EB1C6F"/>
    <w:rsid w:val="00EC64C9"/>
    <w:rsid w:val="00EC6F80"/>
    <w:rsid w:val="00EE4A01"/>
    <w:rsid w:val="00EE611C"/>
    <w:rsid w:val="00EF1F9E"/>
    <w:rsid w:val="00EF5605"/>
    <w:rsid w:val="00F21994"/>
    <w:rsid w:val="00F23D64"/>
    <w:rsid w:val="00F271D8"/>
    <w:rsid w:val="00F625C0"/>
    <w:rsid w:val="00F64CEC"/>
    <w:rsid w:val="00F67CDA"/>
    <w:rsid w:val="00F71C94"/>
    <w:rsid w:val="00F77022"/>
    <w:rsid w:val="00F87EC9"/>
    <w:rsid w:val="00FA3396"/>
    <w:rsid w:val="00FC2BD8"/>
    <w:rsid w:val="00FF0D10"/>
    <w:rsid w:val="00FF1EBA"/>
    <w:rsid w:val="00FF3BB3"/>
    <w:rsid w:val="00FF5B0E"/>
    <w:rsid w:val="00FF5DAD"/>
    <w:rsid w:val="281811BD"/>
    <w:rsid w:val="6BFF46D3"/>
    <w:rsid w:val="6DAE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style>
  <w:style w:type="character" w:styleId="a7">
    <w:name w:val="footnote reference"/>
    <w:rPr>
      <w:vertAlign w:val="superscript"/>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CharCharCharChar">
    <w:name w:val="Char Char Char Char"/>
    <w:basedOn w:val="a"/>
    <w:next w:val="a"/>
    <w:pPr>
      <w:spacing w:line="360" w:lineRule="auto"/>
      <w:ind w:leftChars="100" w:left="100" w:rightChars="100" w:right="100"/>
      <w:jc w:val="left"/>
    </w:pPr>
    <w:rPr>
      <w:sz w:val="28"/>
    </w:rPr>
  </w:style>
  <w:style w:type="paragraph" w:styleId="a9">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style>
  <w:style w:type="character" w:styleId="a7">
    <w:name w:val="footnote reference"/>
    <w:rPr>
      <w:vertAlign w:val="superscript"/>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CharCharCharChar">
    <w:name w:val="Char Char Char Char"/>
    <w:basedOn w:val="a"/>
    <w:next w:val="a"/>
    <w:pPr>
      <w:spacing w:line="360" w:lineRule="auto"/>
      <w:ind w:leftChars="100" w:left="100" w:rightChars="100" w:right="100"/>
      <w:jc w:val="left"/>
    </w:pPr>
    <w:rPr>
      <w:sz w:val="28"/>
    </w:rPr>
  </w:style>
  <w:style w:type="paragraph" w:styleId="a9">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7FD90-72D2-4C6C-BFC5-C942D27B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1665</Words>
  <Characters>9491</Characters>
  <Application>Microsoft Office Word</Application>
  <DocSecurity>0</DocSecurity>
  <Lines>79</Lines>
  <Paragraphs>22</Paragraphs>
  <ScaleCrop>false</ScaleCrop>
  <Company>Chinese ORG</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柳景国</cp:lastModifiedBy>
  <cp:revision>41</cp:revision>
  <cp:lastPrinted>2019-01-10T06:38:00Z</cp:lastPrinted>
  <dcterms:created xsi:type="dcterms:W3CDTF">2019-01-10T06:45:00Z</dcterms:created>
  <dcterms:modified xsi:type="dcterms:W3CDTF">2019-02-01T01:37:00Z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