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jc w:val="center"/>
        <w:rPr>
          <w:rFonts w:hint="eastAsia" w:ascii="宋体" w:hAnsi="宋体" w:eastAsia="宋体" w:cs="宋体"/>
          <w:color w:val="000000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44"/>
          <w:szCs w:val="44"/>
          <w:highlight w:val="none"/>
        </w:rPr>
        <w:t>非公开招标方式采购公示表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  <w:t>依照《深圳经济特区政府采购条例》《深圳经济特区政府采购条例实施细则》《深圳市落实采购人主体责任实施办法》（深财购〔2022〕26号）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  <w:lang w:eastAsia="zh-CN"/>
              </w:rPr>
              <w:t>《深圳市财政局关于印发《自行采购操作流程指引（试行）》的通知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  <w:t>规定，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</w:rPr>
              <w:t>深圳市规划和自然资源局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/深圳市海洋发展局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</w:rPr>
              <w:t>就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  <w:t>《深港澳红树林与珊瑚保育调研及科普》项目采用询价方式采购，现将有关情况向潜在政府采购供应商征求意见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采购项目名称：深港澳红树林与珊瑚保育调研及科普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项目预算金额：150,000元（人民币壹拾伍万元整）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1" w:type="dxa"/>
            <w:vAlign w:val="top"/>
          </w:tcPr>
          <w:p>
            <w:pPr>
              <w:ind w:left="0" w:leftChars="0"/>
              <w:jc w:val="left"/>
              <w:rPr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采购项目描述：（内容、用途、数量、简要技术需求等）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本项目围绕深圳、香港、澳门三地红树林、珊瑚群落及相关传统渔村，系统开展现状资料收集与整理工作。项目成果主要用于形成可对照、可追溯的调研底稿和影像素材库，支撑深港澳海洋生态协同保护科普传播，服务公众教育、政策参考及后续成果复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项目交付成果包括基础资料、影像素材、案例成果和科普传播产品四类内容。具体数量以采购人确认的实施方案为准。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技术实施上，项目要求对深圳、香港、澳门三地的调研口径和数据字段进行统一规范，保证成果之间具备横向对照性。为提升科普传播效果，所有专业术语在首次出现时应配以通俗解释。凡引用第三方素材，均须明确其来源并取得合法授权。涉港澳相关表述须严格符合国家有关规定。全部成果须确保数据真实准确、来源可追溯，并满足项目验收及归档管理的各项要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 w:firstLine="480" w:firstLineChars="20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拟定供应商名单：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cr/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深圳市铁贝壳信息技术有限公司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白墙视觉影像艺术（深圳）有限公司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  <w:t>深圳市二三文化有限公司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申请理由及相关说明：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根据国家“十五五”规划、《粤港澳大湾区发展规划纲要》《深圳市海洋发展规划（2023—2035年）》，红树林、珊瑚礁等蓝碳生态系统是区域生态屏障，其保护修复亟需社会共识支撑。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本项目为海洋生态调研与科普内容生产，涉及深圳、香港、澳门三地渔民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eastAsia="zh-CN"/>
              </w:rPr>
              <w:t>渔村及红树林、珊瑚群落数据收集整编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、水下影像采集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eastAsia="zh-CN"/>
              </w:rPr>
              <w:t>及视频剪辑制作、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案例编写，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eastAsia="zh-CN"/>
              </w:rPr>
              <w:t>具有港澳海域数据专业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性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eastAsia="zh-CN"/>
              </w:rPr>
              <w:t>政策性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强、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eastAsia="zh-CN"/>
              </w:rPr>
              <w:t>跨境跨界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成果要求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eastAsia="zh-CN"/>
              </w:rPr>
              <w:t>丰富时间紧迫等特点。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根据《深圳市财政局关于印发〈深圳市2025-2026年政府集中采购目录及限额标准〉的通知》（深财购〔2024〕65号）的规定：（一）货物、服务、工程类项目的集中采购限额标准均为100万元。……（三）集中采购目录以外、集中采购限额标准以下的项目，由采购人按照预算支出管理规定和本单位内控制度自行采购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420" w:leftChars="0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 w:firstLine="480" w:firstLineChars="20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征求意见期限：从 2026 年10月</w:t>
            </w:r>
            <w:r>
              <w:rPr>
                <w:rFonts w:hint="default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19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日起至2026年10月</w:t>
            </w:r>
            <w:r>
              <w:rPr>
                <w:rFonts w:hint="default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  <w:lang w:val="en-US"/>
              </w:rPr>
              <w:t>22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日止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  <w:highlight w:val="none"/>
              </w:rPr>
              <w:t>联系方式：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 w:firstLine="48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</w:rPr>
              <w:t>采购人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深圳市海洋发展局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 w:firstLine="48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</w:rPr>
              <w:t>联系人：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张芩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</w:rPr>
              <w:t>　　地址：深圳市红荔西路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土地房产交易大厦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 w:firstLine="480" w:firstLineChars="200"/>
              <w:jc w:val="lef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</w:rPr>
              <w:t>联系电话：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0755-23965800；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</w:rPr>
              <w:t>传真：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0755-83949002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备注：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  <w:t>潜在政府采购供应商对公示内容有异议的，请于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sz w:val="24"/>
                <w:szCs w:val="24"/>
                <w:highlight w:val="none"/>
              </w:rPr>
              <w:t>公示之日起至期满后两个工作日内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</w:rPr>
              <w:t>以实名书面（包括联系人、地址、联系电话）形式将意见反馈至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</w:rPr>
              <w:t>深圳市规划和自然资源局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/深圳市海洋发展局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highlight w:val="none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07CAF"/>
    <w:rsid w:val="11970591"/>
    <w:rsid w:val="13545D39"/>
    <w:rsid w:val="149700D3"/>
    <w:rsid w:val="247FB5E0"/>
    <w:rsid w:val="42C61D0A"/>
    <w:rsid w:val="494D47E1"/>
    <w:rsid w:val="4AED7DF4"/>
    <w:rsid w:val="4ED4505D"/>
    <w:rsid w:val="4FBAE8EB"/>
    <w:rsid w:val="50AF5D81"/>
    <w:rsid w:val="57930E83"/>
    <w:rsid w:val="5EBD5B0D"/>
    <w:rsid w:val="6DBF61C9"/>
    <w:rsid w:val="73EFB571"/>
    <w:rsid w:val="74FF4CFB"/>
    <w:rsid w:val="789D4210"/>
    <w:rsid w:val="7AF6B79C"/>
    <w:rsid w:val="7DB9182D"/>
    <w:rsid w:val="A9FF7C8D"/>
    <w:rsid w:val="D6EF1277"/>
    <w:rsid w:val="E5EF87A6"/>
    <w:rsid w:val="F6FF75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link w:val="1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1301</Words>
  <Characters>1372</Characters>
  <TotalTime>13</TotalTime>
  <ScaleCrop>false</ScaleCrop>
  <LinksUpToDate>false</LinksUpToDate>
  <CharactersWithSpaces>1386</CharactersWithSpaces>
  <Application>WPS Office_11.8.2.11764_F1E327BC-269C-435d-A152-05C5408002CA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2026-10-21T09:06:00Z</dcterms:created>
  <dc:creator>HK_PC</dc:creator>
  <cp:lastModifiedBy>lyb-HKQ</cp:lastModifiedBy>
  <cp:lastPrinted>2026-10-23T14:56:50Z</cp:lastPrinted>
  <dcterms:modified xsi:type="dcterms:W3CDTF">2026-10-23T15:34:13Z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eyJoZGlkIjoiOGVmY2I1ZmRlMWFkODUxODg5OWFhMjdkODIxMGE0OGIiLCJ1c2VySWQiOiIxMTI4Mjk4MjI3In0=</vt:lpwstr>
  </property>
  <property fmtid="{D5CDD505-2E9C-101B-9397-08002B2CF9AE}" pid="3" name="KSOProductBuildVer">
    <vt:lpwstr>2052-11.8.2.11764</vt:lpwstr>
  </property>
  <property fmtid="{D5CDD505-2E9C-101B-9397-08002B2CF9AE}" pid="4" name="ICV">
    <vt:lpwstr>DF5715A0D9AAF4BF2C33D86AFA06C1E0</vt:lpwstr>
  </property>
</Properties>
</file>