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80" w:lineRule="exact"/>
        <w:ind w:right="480" w:firstLine="6614" w:firstLineChars="2745"/>
        <w:rPr>
          <w:rFonts w:ascii="黑体"/>
          <w:b/>
          <w:bCs/>
          <w:sz w:val="32"/>
          <w:szCs w:val="32"/>
        </w:rPr>
      </w:pPr>
      <w:r>
        <w:rPr>
          <w:rFonts w:hint="eastAsia" w:cs="宋体"/>
          <w:b/>
          <w:bCs/>
          <w:sz w:val="24"/>
          <w:szCs w:val="24"/>
        </w:rPr>
        <w:t>合同编号</w:t>
      </w:r>
      <w:r>
        <w:rPr>
          <w:rFonts w:hint="eastAsia"/>
          <w:b/>
          <w:bCs/>
          <w:sz w:val="24"/>
          <w:szCs w:val="24"/>
          <w:u w:val="single"/>
        </w:rPr>
        <w:t xml:space="preserve">         </w:t>
      </w:r>
    </w:p>
    <w:p>
      <w:pPr>
        <w:spacing w:line="360" w:lineRule="auto"/>
        <w:jc w:val="center"/>
        <w:rPr>
          <w:rFonts w:hint="eastAsia" w:cs="黑体" w:asciiTheme="minorEastAsia" w:hAnsiTheme="minorEastAsia" w:eastAsiaTheme="minorEastAsia"/>
          <w:b/>
          <w:bCs/>
          <w:sz w:val="36"/>
          <w:szCs w:val="36"/>
        </w:rPr>
      </w:pPr>
      <w:r>
        <w:rPr>
          <w:rFonts w:hint="eastAsia" w:cs="黑体" w:asciiTheme="minorEastAsia" w:hAnsiTheme="minorEastAsia" w:eastAsiaTheme="minorEastAsia"/>
          <w:b/>
          <w:bCs/>
          <w:sz w:val="36"/>
          <w:szCs w:val="36"/>
        </w:rPr>
        <w:t>公园护林管理队、各管理站及博物馆桶装水</w:t>
      </w:r>
    </w:p>
    <w:p>
      <w:pPr>
        <w:spacing w:line="360" w:lineRule="auto"/>
        <w:jc w:val="center"/>
        <w:rPr>
          <w:rFonts w:cs="黑体" w:asciiTheme="minorEastAsia" w:hAnsiTheme="minorEastAsia" w:eastAsiaTheme="minorEastAsia"/>
          <w:b/>
          <w:bCs/>
          <w:sz w:val="36"/>
          <w:szCs w:val="36"/>
        </w:rPr>
      </w:pPr>
      <w:r>
        <w:rPr>
          <w:rFonts w:hint="eastAsia" w:cs="黑体" w:asciiTheme="minorEastAsia" w:hAnsiTheme="minorEastAsia" w:eastAsiaTheme="minorEastAsia"/>
          <w:b/>
          <w:bCs/>
          <w:sz w:val="36"/>
          <w:szCs w:val="36"/>
        </w:rPr>
        <w:t>采购意向合同</w:t>
      </w:r>
    </w:p>
    <w:p>
      <w:pPr>
        <w:spacing w:line="360" w:lineRule="auto"/>
        <w:jc w:val="center"/>
        <w:rPr>
          <w:rFonts w:ascii="宋体" w:hAnsi="宋体" w:cs="宋体"/>
          <w:sz w:val="24"/>
          <w:szCs w:val="24"/>
        </w:rPr>
      </w:pPr>
    </w:p>
    <w:p>
      <w:pPr>
        <w:spacing w:line="460" w:lineRule="exact"/>
        <w:rPr>
          <w:rFonts w:ascii="宋体" w:hAnsi="宋体" w:cs="宋体"/>
          <w:sz w:val="24"/>
          <w:szCs w:val="24"/>
        </w:rPr>
      </w:pPr>
      <w:r>
        <w:rPr>
          <w:rFonts w:hint="eastAsia" w:ascii="宋体" w:hAnsi="宋体" w:cs="宋体"/>
          <w:sz w:val="24"/>
          <w:szCs w:val="24"/>
        </w:rPr>
        <w:t>需方（甲方）：深圳大鹏半岛国家地质</w:t>
      </w:r>
      <w:r>
        <w:rPr>
          <w:rFonts w:hint="eastAsia" w:ascii="宋体" w:hAnsi="宋体" w:cs="宋体"/>
          <w:sz w:val="24"/>
          <w:szCs w:val="24"/>
          <w:lang w:eastAsia="zh-CN"/>
        </w:rPr>
        <w:t>自然</w:t>
      </w:r>
      <w:r>
        <w:rPr>
          <w:rFonts w:hint="eastAsia" w:ascii="宋体" w:hAnsi="宋体" w:cs="宋体"/>
          <w:sz w:val="24"/>
          <w:szCs w:val="24"/>
        </w:rPr>
        <w:t>公园管理处</w:t>
      </w:r>
    </w:p>
    <w:p>
      <w:pPr>
        <w:spacing w:line="460" w:lineRule="exact"/>
        <w:rPr>
          <w:rFonts w:ascii="宋体" w:hAnsi="宋体" w:cs="宋体"/>
          <w:sz w:val="24"/>
          <w:szCs w:val="24"/>
        </w:rPr>
      </w:pPr>
      <w:bookmarkStart w:id="0" w:name="_Hlk7805192"/>
      <w:r>
        <w:rPr>
          <w:rFonts w:hint="eastAsia" w:ascii="宋体" w:hAnsi="宋体" w:cs="宋体"/>
          <w:sz w:val="24"/>
          <w:szCs w:val="24"/>
        </w:rPr>
        <w:t>地  址: 深圳市大鹏新区南澳街道新大社区地质公园路1号</w:t>
      </w:r>
    </w:p>
    <w:p>
      <w:pPr>
        <w:spacing w:line="520" w:lineRule="exact"/>
        <w:rPr>
          <w:rFonts w:ascii="宋体" w:hAnsi="宋体" w:cs="宋体"/>
          <w:sz w:val="24"/>
          <w:szCs w:val="24"/>
        </w:rPr>
      </w:pPr>
      <w:r>
        <w:rPr>
          <w:rFonts w:hint="eastAsia" w:ascii="宋体" w:hAnsi="宋体" w:cs="宋体"/>
          <w:sz w:val="24"/>
          <w:szCs w:val="24"/>
        </w:rPr>
        <w:t xml:space="preserve">联系人: </w:t>
      </w:r>
      <w:r>
        <w:rPr>
          <w:rFonts w:hint="eastAsia" w:ascii="宋体" w:hAnsi="宋体" w:cs="宋体"/>
          <w:sz w:val="24"/>
          <w:szCs w:val="24"/>
          <w:lang w:val="en-US" w:eastAsia="zh-CN"/>
        </w:rPr>
        <w:t>余辉</w:t>
      </w:r>
      <w:r>
        <w:rPr>
          <w:rFonts w:hint="eastAsia" w:ascii="宋体" w:hAnsi="宋体" w:cs="宋体"/>
          <w:sz w:val="24"/>
          <w:szCs w:val="24"/>
        </w:rPr>
        <w:t xml:space="preserve">                                             </w:t>
      </w:r>
    </w:p>
    <w:p>
      <w:pPr>
        <w:spacing w:line="520" w:lineRule="exact"/>
        <w:rPr>
          <w:rFonts w:hint="default" w:ascii="宋体" w:hAnsi="宋体" w:eastAsia="宋体"/>
          <w:sz w:val="24"/>
          <w:szCs w:val="24"/>
          <w:u w:val="single"/>
          <w:lang w:val="en-US" w:eastAsia="zh-CN"/>
        </w:rPr>
      </w:pPr>
      <w:r>
        <w:rPr>
          <w:rFonts w:hint="eastAsia" w:ascii="宋体" w:hAnsi="宋体" w:cs="宋体"/>
          <w:sz w:val="24"/>
          <w:szCs w:val="24"/>
        </w:rPr>
        <w:t>电  话:</w:t>
      </w:r>
      <w:r>
        <w:rPr>
          <w:rFonts w:hint="eastAsia" w:ascii="宋体" w:hAnsi="宋体" w:cs="宋体"/>
          <w:sz w:val="24"/>
          <w:szCs w:val="24"/>
          <w:lang w:val="en-US" w:eastAsia="zh-CN"/>
        </w:rPr>
        <w:t>0755-</w:t>
      </w:r>
      <w:bookmarkStart w:id="5" w:name="_GoBack"/>
      <w:bookmarkEnd w:id="5"/>
      <w:r>
        <w:rPr>
          <w:rFonts w:hint="eastAsia" w:ascii="宋体" w:hAnsi="宋体" w:cs="宋体"/>
          <w:sz w:val="24"/>
          <w:szCs w:val="24"/>
          <w:lang w:val="en-US" w:eastAsia="zh-CN"/>
        </w:rPr>
        <w:t>84422341</w:t>
      </w:r>
    </w:p>
    <w:bookmarkEnd w:id="0"/>
    <w:p>
      <w:pPr>
        <w:spacing w:line="460" w:lineRule="exact"/>
        <w:rPr>
          <w:rFonts w:ascii="宋体" w:hAnsi="宋体"/>
          <w:sz w:val="24"/>
          <w:szCs w:val="24"/>
          <w:u w:val="single"/>
        </w:rPr>
      </w:pPr>
    </w:p>
    <w:p>
      <w:pPr>
        <w:spacing w:line="460" w:lineRule="exact"/>
        <w:rPr>
          <w:rFonts w:ascii="宋体" w:hAnsi="宋体"/>
          <w:sz w:val="24"/>
          <w:szCs w:val="24"/>
        </w:rPr>
      </w:pPr>
      <w:r>
        <w:rPr>
          <w:rFonts w:hint="eastAsia" w:ascii="宋体" w:hAnsi="宋体" w:cs="宋体"/>
          <w:sz w:val="24"/>
          <w:szCs w:val="24"/>
        </w:rPr>
        <w:t>供方（乙方）：</w:t>
      </w:r>
      <w:r>
        <w:rPr>
          <w:rFonts w:ascii="宋体" w:hAnsi="宋体"/>
          <w:sz w:val="24"/>
          <w:szCs w:val="24"/>
        </w:rPr>
        <w:t xml:space="preserve">  </w:t>
      </w:r>
    </w:p>
    <w:p>
      <w:pPr>
        <w:spacing w:line="460" w:lineRule="exact"/>
        <w:rPr>
          <w:rFonts w:hint="default" w:ascii="宋体" w:hAnsi="宋体" w:eastAsia="宋体"/>
          <w:sz w:val="24"/>
          <w:szCs w:val="24"/>
          <w:lang w:val="en-US" w:eastAsia="zh-CN"/>
        </w:rPr>
      </w:pPr>
      <w:r>
        <w:rPr>
          <w:rFonts w:hint="eastAsia" w:ascii="宋体" w:hAnsi="宋体"/>
          <w:sz w:val="24"/>
          <w:szCs w:val="24"/>
        </w:rPr>
        <w:t xml:space="preserve">地  址: </w:t>
      </w:r>
    </w:p>
    <w:p>
      <w:pPr>
        <w:spacing w:line="460" w:lineRule="exact"/>
        <w:rPr>
          <w:rFonts w:ascii="宋体" w:hAnsi="宋体"/>
          <w:sz w:val="24"/>
          <w:szCs w:val="24"/>
        </w:rPr>
      </w:pPr>
      <w:r>
        <w:rPr>
          <w:rFonts w:hint="eastAsia" w:ascii="宋体" w:hAnsi="宋体"/>
          <w:sz w:val="24"/>
          <w:szCs w:val="24"/>
        </w:rPr>
        <w:t xml:space="preserve">联系人:                                               </w:t>
      </w:r>
    </w:p>
    <w:p>
      <w:pPr>
        <w:spacing w:line="460" w:lineRule="exact"/>
        <w:rPr>
          <w:rFonts w:ascii="宋体" w:hAnsi="宋体"/>
          <w:sz w:val="24"/>
          <w:szCs w:val="24"/>
        </w:rPr>
      </w:pPr>
      <w:r>
        <w:rPr>
          <w:rFonts w:hint="eastAsia" w:ascii="宋体" w:hAnsi="宋体"/>
          <w:sz w:val="24"/>
          <w:szCs w:val="24"/>
        </w:rPr>
        <w:t>电  话:</w:t>
      </w:r>
      <w:r>
        <w:rPr>
          <w:rFonts w:hint="eastAsia" w:ascii="宋体" w:hAnsi="宋体" w:cs="宋体"/>
          <w:sz w:val="24"/>
          <w:szCs w:val="24"/>
        </w:rPr>
        <w:t xml:space="preserve"> </w:t>
      </w:r>
      <w:r>
        <w:rPr>
          <w:rFonts w:ascii="宋体" w:hAnsi="宋体"/>
          <w:sz w:val="24"/>
          <w:szCs w:val="24"/>
        </w:rPr>
        <w:t xml:space="preserve"> </w:t>
      </w:r>
    </w:p>
    <w:p>
      <w:pPr>
        <w:spacing w:before="249" w:beforeLines="80" w:after="249" w:afterLines="80" w:line="440" w:lineRule="exact"/>
        <w:ind w:firstLine="388" w:firstLineChars="162"/>
        <w:rPr>
          <w:rFonts w:hint="eastAsia" w:ascii="宋体" w:hAnsi="宋体" w:cs="宋体"/>
          <w:sz w:val="24"/>
          <w:szCs w:val="24"/>
        </w:rPr>
      </w:pPr>
      <w:r>
        <w:rPr>
          <w:rFonts w:hint="eastAsia" w:ascii="宋体" w:hAnsi="宋体" w:cs="宋体"/>
          <w:sz w:val="24"/>
          <w:szCs w:val="24"/>
        </w:rPr>
        <w:t>依照《中华人民共和国民法典》及相关法律法规，甲乙双方经过洽谈和友好协商，同意签署本合同。</w:t>
      </w:r>
    </w:p>
    <w:p>
      <w:pPr>
        <w:spacing w:line="440" w:lineRule="exact"/>
        <w:ind w:firstLine="0" w:firstLineChars="0"/>
        <w:rPr>
          <w:rFonts w:hint="eastAsia" w:ascii="宋体" w:hAnsi="宋体" w:eastAsia="宋体" w:cs="宋体"/>
          <w:bCs/>
          <w:sz w:val="24"/>
          <w:szCs w:val="24"/>
          <w:lang w:eastAsia="zh-Hans"/>
        </w:rPr>
      </w:pPr>
      <w:r>
        <w:rPr>
          <w:rFonts w:hint="eastAsia" w:ascii="宋体" w:hAnsi="宋体" w:eastAsia="宋体" w:cs="宋体"/>
          <w:b w:val="0"/>
          <w:bCs/>
          <w:sz w:val="24"/>
          <w:szCs w:val="24"/>
          <w:lang w:eastAsia="zh-Hans"/>
        </w:rPr>
        <w:t>一、</w:t>
      </w:r>
      <w:r>
        <w:rPr>
          <w:rFonts w:hint="eastAsia" w:ascii="宋体" w:hAnsi="宋体" w:eastAsia="宋体" w:cs="宋体"/>
          <w:bCs/>
          <w:sz w:val="24"/>
          <w:szCs w:val="24"/>
          <w:lang w:eastAsia="zh-Hans"/>
        </w:rPr>
        <w:t>乙方向甲方供应本合同约定的桶装饮用水，乙方负责运输</w:t>
      </w:r>
      <w:r>
        <w:rPr>
          <w:rFonts w:hint="eastAsia" w:ascii="宋体" w:hAnsi="宋体" w:eastAsia="宋体" w:cs="宋体"/>
          <w:bCs/>
          <w:sz w:val="24"/>
          <w:szCs w:val="24"/>
          <w:lang w:val="en-US" w:eastAsia="zh-Hans"/>
        </w:rPr>
        <w:t>及配送至指定地点</w:t>
      </w:r>
      <w:r>
        <w:rPr>
          <w:rFonts w:hint="eastAsia" w:ascii="宋体" w:hAnsi="宋体" w:eastAsia="宋体" w:cs="宋体"/>
          <w:bCs/>
          <w:sz w:val="24"/>
          <w:szCs w:val="24"/>
          <w:lang w:eastAsia="zh-Hans"/>
        </w:rPr>
        <w:t>。</w:t>
      </w:r>
      <w:r>
        <w:rPr>
          <w:rFonts w:hint="eastAsia" w:ascii="宋体" w:hAnsi="宋体" w:eastAsia="宋体" w:cs="宋体"/>
          <w:b w:val="0"/>
          <w:bCs/>
          <w:spacing w:val="0"/>
          <w:sz w:val="24"/>
          <w:szCs w:val="24"/>
          <w:lang w:eastAsia="zh-Hans"/>
        </w:rPr>
        <w:t>乙方向甲方供应以下品牌的桶装饮用水：</w:t>
      </w:r>
      <w:r>
        <w:rPr>
          <w:rFonts w:hint="eastAsia" w:ascii="宋体" w:hAnsi="宋体" w:eastAsia="宋体" w:cs="宋体"/>
          <w:bCs/>
          <w:sz w:val="24"/>
          <w:szCs w:val="24"/>
          <w:lang w:val="en-US" w:eastAsia="zh-Hans"/>
        </w:rPr>
        <w:t>七娘山泉桶装水、</w:t>
      </w:r>
      <w:r>
        <w:rPr>
          <w:rFonts w:hint="eastAsia" w:ascii="宋体" w:hAnsi="宋体" w:eastAsia="宋体" w:cs="宋体"/>
          <w:bCs/>
          <w:sz w:val="24"/>
          <w:szCs w:val="24"/>
          <w:lang w:eastAsia="zh-Hans"/>
        </w:rPr>
        <w:t>农夫山泉桶装水、</w:t>
      </w:r>
      <w:r>
        <w:rPr>
          <w:rFonts w:hint="eastAsia" w:ascii="宋体" w:hAnsi="宋体" w:eastAsia="宋体" w:cs="宋体"/>
          <w:bCs/>
          <w:sz w:val="24"/>
          <w:szCs w:val="24"/>
          <w:lang w:val="en-US" w:eastAsia="zh-Hans"/>
        </w:rPr>
        <w:t>怡景桶装水、怡宝</w:t>
      </w:r>
      <w:r>
        <w:rPr>
          <w:rFonts w:hint="eastAsia" w:ascii="宋体" w:hAnsi="宋体" w:eastAsia="宋体" w:cs="宋体"/>
          <w:bCs/>
          <w:sz w:val="24"/>
          <w:szCs w:val="24"/>
          <w:lang w:eastAsia="zh-Hans"/>
        </w:rPr>
        <w:t>桶装水等。</w:t>
      </w:r>
    </w:p>
    <w:p>
      <w:pPr>
        <w:spacing w:line="440" w:lineRule="exact"/>
        <w:ind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Hans"/>
        </w:rPr>
        <w:t>二、</w:t>
      </w:r>
      <w:r>
        <w:rPr>
          <w:rFonts w:hint="eastAsia" w:ascii="宋体" w:hAnsi="宋体" w:eastAsia="宋体" w:cs="宋体"/>
          <w:bCs/>
          <w:sz w:val="24"/>
          <w:szCs w:val="24"/>
          <w:lang w:eastAsia="zh-Hans"/>
        </w:rPr>
        <w:t>合同期限为1年，本合同有效期</w:t>
      </w:r>
      <w:r>
        <w:rPr>
          <w:rFonts w:hint="eastAsia" w:ascii="宋体" w:hAnsi="宋体" w:cs="宋体"/>
          <w:bCs/>
          <w:sz w:val="24"/>
          <w:szCs w:val="24"/>
          <w:lang w:val="en-US" w:eastAsia="zh-CN"/>
        </w:rPr>
        <w:t xml:space="preserve">     </w:t>
      </w:r>
      <w:r>
        <w:rPr>
          <w:rFonts w:hint="eastAsia" w:ascii="宋体" w:hAnsi="宋体" w:eastAsia="宋体" w:cs="宋体"/>
          <w:bCs/>
          <w:sz w:val="24"/>
          <w:szCs w:val="24"/>
          <w:lang w:eastAsia="zh-Hans"/>
        </w:rPr>
        <w:t>年</w:t>
      </w:r>
      <w:r>
        <w:rPr>
          <w:rFonts w:hint="eastAsia" w:ascii="宋体" w:hAnsi="宋体" w:cs="宋体"/>
          <w:bCs/>
          <w:sz w:val="24"/>
          <w:szCs w:val="24"/>
          <w:lang w:val="en-US" w:eastAsia="zh-CN"/>
        </w:rPr>
        <w:t xml:space="preserve">   </w:t>
      </w:r>
      <w:r>
        <w:rPr>
          <w:rFonts w:hint="eastAsia" w:ascii="宋体" w:hAnsi="宋体" w:eastAsia="宋体" w:cs="宋体"/>
          <w:bCs/>
          <w:sz w:val="24"/>
          <w:szCs w:val="24"/>
          <w:lang w:eastAsia="zh-Hans"/>
        </w:rPr>
        <w:t>月</w:t>
      </w:r>
      <w:r>
        <w:rPr>
          <w:rFonts w:hint="eastAsia" w:ascii="宋体" w:hAnsi="宋体" w:cs="宋体"/>
          <w:bCs/>
          <w:sz w:val="24"/>
          <w:szCs w:val="24"/>
          <w:lang w:val="en-US" w:eastAsia="zh-CN"/>
        </w:rPr>
        <w:t xml:space="preserve">   </w:t>
      </w:r>
      <w:r>
        <w:rPr>
          <w:rFonts w:hint="eastAsia" w:ascii="宋体" w:hAnsi="宋体" w:eastAsia="宋体" w:cs="宋体"/>
          <w:bCs/>
          <w:sz w:val="24"/>
          <w:szCs w:val="24"/>
          <w:lang w:eastAsia="zh-Hans"/>
        </w:rPr>
        <w:t>日至</w:t>
      </w:r>
      <w:r>
        <w:rPr>
          <w:rFonts w:hint="eastAsia" w:ascii="宋体" w:hAnsi="宋体" w:cs="宋体"/>
          <w:bCs/>
          <w:sz w:val="24"/>
          <w:szCs w:val="24"/>
          <w:lang w:val="en-US" w:eastAsia="zh-CN"/>
        </w:rPr>
        <w:t xml:space="preserve">     </w:t>
      </w:r>
      <w:r>
        <w:rPr>
          <w:rFonts w:hint="eastAsia" w:ascii="宋体" w:hAnsi="宋体" w:eastAsia="宋体" w:cs="宋体"/>
          <w:bCs/>
          <w:sz w:val="24"/>
          <w:szCs w:val="24"/>
          <w:lang w:eastAsia="zh-Hans"/>
        </w:rPr>
        <w:t>年</w:t>
      </w:r>
      <w:r>
        <w:rPr>
          <w:rFonts w:hint="eastAsia" w:ascii="宋体" w:hAnsi="宋体" w:cs="宋体"/>
          <w:bCs/>
          <w:sz w:val="24"/>
          <w:szCs w:val="24"/>
          <w:lang w:val="en-US" w:eastAsia="zh-CN"/>
        </w:rPr>
        <w:t xml:space="preserve">   </w:t>
      </w:r>
      <w:r>
        <w:rPr>
          <w:rFonts w:hint="eastAsia" w:ascii="宋体" w:hAnsi="宋体" w:eastAsia="宋体" w:cs="宋体"/>
          <w:bCs/>
          <w:sz w:val="24"/>
          <w:szCs w:val="24"/>
          <w:lang w:eastAsia="zh-Hans"/>
        </w:rPr>
        <w:t>月</w:t>
      </w:r>
      <w:r>
        <w:rPr>
          <w:rFonts w:hint="eastAsia" w:ascii="宋体" w:hAnsi="宋体" w:cs="宋体"/>
          <w:bCs/>
          <w:sz w:val="24"/>
          <w:szCs w:val="24"/>
          <w:lang w:val="en-US" w:eastAsia="zh-CN"/>
        </w:rPr>
        <w:t xml:space="preserve">   </w:t>
      </w:r>
      <w:r>
        <w:rPr>
          <w:rFonts w:hint="eastAsia" w:ascii="宋体" w:hAnsi="宋体" w:eastAsia="宋体" w:cs="宋体"/>
          <w:bCs/>
          <w:sz w:val="24"/>
          <w:szCs w:val="24"/>
          <w:lang w:eastAsia="zh-Hans"/>
        </w:rPr>
        <w:t>日。合同控制金额</w:t>
      </w:r>
      <w:r>
        <w:rPr>
          <w:rFonts w:hint="eastAsia" w:ascii="宋体" w:hAnsi="宋体" w:eastAsia="宋体" w:cs="宋体"/>
          <w:bCs/>
          <w:sz w:val="24"/>
          <w:szCs w:val="24"/>
          <w:lang w:val="en-US" w:eastAsia="zh-CN"/>
        </w:rPr>
        <w:t>为</w:t>
      </w:r>
      <w:r>
        <w:rPr>
          <w:rFonts w:hint="eastAsia" w:ascii="宋体" w:hAnsi="宋体" w:eastAsia="宋体" w:cs="宋体"/>
          <w:bCs/>
          <w:sz w:val="24"/>
          <w:szCs w:val="24"/>
          <w:lang w:eastAsia="zh-Hans"/>
        </w:rPr>
        <w:t>3万元</w:t>
      </w:r>
      <w:r>
        <w:rPr>
          <w:rFonts w:hint="eastAsia" w:ascii="宋体" w:hAnsi="宋体" w:eastAsia="宋体" w:cs="宋体"/>
          <w:bCs/>
          <w:sz w:val="24"/>
          <w:szCs w:val="24"/>
          <w:lang w:eastAsia="zh-CN"/>
        </w:rPr>
        <w:t>（</w:t>
      </w:r>
      <w:r>
        <w:rPr>
          <w:rFonts w:hint="eastAsia" w:ascii="宋体" w:hAnsi="宋体" w:eastAsia="宋体" w:cs="宋体"/>
          <w:bCs/>
          <w:sz w:val="24"/>
          <w:szCs w:val="24"/>
          <w:lang w:eastAsia="zh-Hans"/>
        </w:rPr>
        <w:t>本合同金额为暂估总价，最终按实际供货量据实结算，但不得超过3万元</w:t>
      </w:r>
      <w:r>
        <w:rPr>
          <w:rFonts w:hint="eastAsia" w:ascii="宋体" w:hAnsi="宋体" w:eastAsia="宋体" w:cs="宋体"/>
          <w:bCs/>
          <w:sz w:val="24"/>
          <w:szCs w:val="24"/>
          <w:lang w:eastAsia="zh-CN"/>
        </w:rPr>
        <w:t>）。</w:t>
      </w:r>
    </w:p>
    <w:p>
      <w:pPr>
        <w:pStyle w:val="6"/>
        <w:widowControl/>
        <w:spacing w:line="440" w:lineRule="exact"/>
        <w:textAlignment w:val="baseline"/>
      </w:pPr>
      <w:r>
        <w:rPr>
          <w:rFonts w:hint="eastAsia"/>
          <w:b/>
          <w:lang w:eastAsia="zh-CN"/>
        </w:rPr>
        <w:t>三</w:t>
      </w:r>
      <w:r>
        <w:rPr>
          <w:rFonts w:hint="eastAsia"/>
          <w:b/>
        </w:rPr>
        <w:t>、供货时间：</w:t>
      </w:r>
    </w:p>
    <w:p>
      <w:pPr>
        <w:spacing w:line="440" w:lineRule="exact"/>
        <w:ind w:firstLine="480" w:firstLineChars="200"/>
        <w:rPr>
          <w:rFonts w:hint="eastAsia" w:ascii="宋体" w:hAnsi="宋体" w:cs="宋体"/>
          <w:bCs/>
          <w:sz w:val="24"/>
          <w:szCs w:val="24"/>
        </w:rPr>
      </w:pPr>
      <w:r>
        <w:rPr>
          <w:rFonts w:hint="eastAsia" w:ascii="宋体" w:hAnsi="宋体" w:cs="宋体"/>
          <w:bCs/>
          <w:sz w:val="24"/>
          <w:szCs w:val="24"/>
          <w:lang w:val="en-US" w:eastAsia="zh-Hans"/>
        </w:rPr>
        <w:t>以甲方订货通知为准</w:t>
      </w:r>
      <w:r>
        <w:rPr>
          <w:rFonts w:hint="default" w:ascii="宋体" w:hAnsi="宋体" w:cs="宋体"/>
          <w:bCs/>
          <w:sz w:val="24"/>
          <w:szCs w:val="24"/>
          <w:lang w:eastAsia="zh-Hans"/>
        </w:rPr>
        <w:t>，</w:t>
      </w:r>
      <w:r>
        <w:rPr>
          <w:rFonts w:hint="eastAsia" w:ascii="宋体" w:hAnsi="宋体" w:cs="宋体"/>
          <w:bCs/>
          <w:sz w:val="24"/>
          <w:szCs w:val="24"/>
          <w:lang w:val="en-US" w:eastAsia="zh-Hans"/>
        </w:rPr>
        <w:t>乙方应按照甲方指定的品牌</w:t>
      </w:r>
      <w:r>
        <w:rPr>
          <w:rFonts w:hint="default" w:ascii="宋体" w:hAnsi="宋体" w:cs="宋体"/>
          <w:bCs/>
          <w:sz w:val="24"/>
          <w:szCs w:val="24"/>
          <w:lang w:eastAsia="zh-Hans"/>
        </w:rPr>
        <w:t>、</w:t>
      </w:r>
      <w:r>
        <w:rPr>
          <w:rFonts w:hint="eastAsia" w:ascii="宋体" w:hAnsi="宋体" w:cs="宋体"/>
          <w:bCs/>
          <w:sz w:val="24"/>
          <w:szCs w:val="24"/>
          <w:lang w:val="en-US" w:eastAsia="zh-Hans"/>
        </w:rPr>
        <w:t>规格</w:t>
      </w:r>
      <w:r>
        <w:rPr>
          <w:rFonts w:hint="default" w:ascii="宋体" w:hAnsi="宋体" w:cs="宋体"/>
          <w:bCs/>
          <w:sz w:val="24"/>
          <w:szCs w:val="24"/>
          <w:lang w:eastAsia="zh-Hans"/>
        </w:rPr>
        <w:t>、</w:t>
      </w:r>
      <w:r>
        <w:rPr>
          <w:rFonts w:hint="eastAsia" w:ascii="宋体" w:hAnsi="宋体" w:cs="宋体"/>
          <w:bCs/>
          <w:sz w:val="24"/>
          <w:szCs w:val="24"/>
          <w:lang w:val="en-US" w:eastAsia="zh-Hans"/>
        </w:rPr>
        <w:t>数量等要求在通知规定时间内将货物送至指定地点</w:t>
      </w:r>
      <w:r>
        <w:rPr>
          <w:rFonts w:hint="eastAsia" w:ascii="宋体" w:hAnsi="宋体" w:cs="宋体"/>
          <w:bCs/>
          <w:sz w:val="24"/>
          <w:szCs w:val="24"/>
        </w:rPr>
        <w:t>。</w:t>
      </w:r>
    </w:p>
    <w:p>
      <w:pPr>
        <w:spacing w:line="440" w:lineRule="exact"/>
        <w:rPr>
          <w:rFonts w:ascii="宋体" w:hAnsi="宋体"/>
          <w:b/>
          <w:bCs/>
          <w:sz w:val="24"/>
          <w:szCs w:val="24"/>
          <w:u w:val="single"/>
        </w:rPr>
      </w:pPr>
      <w:r>
        <w:rPr>
          <w:rFonts w:hint="eastAsia" w:ascii="宋体" w:hAnsi="宋体" w:cs="宋体"/>
          <w:b/>
          <w:sz w:val="24"/>
          <w:szCs w:val="24"/>
          <w:lang w:eastAsia="zh-CN"/>
        </w:rPr>
        <w:t>四</w:t>
      </w:r>
      <w:r>
        <w:rPr>
          <w:rFonts w:hint="eastAsia" w:ascii="宋体" w:hAnsi="宋体" w:cs="宋体"/>
          <w:b/>
          <w:sz w:val="24"/>
          <w:szCs w:val="24"/>
        </w:rPr>
        <w:t>、收货地址</w:t>
      </w:r>
      <w:r>
        <w:rPr>
          <w:rFonts w:ascii="宋体" w:hAnsi="宋体"/>
          <w:b/>
          <w:sz w:val="24"/>
          <w:szCs w:val="24"/>
        </w:rPr>
        <w:t>:</w:t>
      </w:r>
      <w:r>
        <w:rPr>
          <w:rFonts w:ascii="宋体" w:hAnsi="宋体"/>
          <w:sz w:val="24"/>
          <w:szCs w:val="24"/>
        </w:rPr>
        <w:t xml:space="preserve"> </w:t>
      </w:r>
      <w:r>
        <w:rPr>
          <w:rFonts w:hint="eastAsia" w:ascii="宋体" w:hAnsi="宋体" w:cs="宋体"/>
          <w:b/>
          <w:bCs/>
          <w:sz w:val="24"/>
          <w:szCs w:val="24"/>
        </w:rPr>
        <w:t>深圳市大鹏新区南澳街道新大社区地质公园路1号</w:t>
      </w:r>
      <w:r>
        <w:rPr>
          <w:rFonts w:hint="eastAsia" w:ascii="宋体" w:hAnsi="宋体" w:cs="宋体"/>
          <w:b/>
          <w:sz w:val="24"/>
          <w:szCs w:val="24"/>
        </w:rPr>
        <w:t>。</w:t>
      </w:r>
    </w:p>
    <w:p>
      <w:pPr>
        <w:spacing w:line="440" w:lineRule="exact"/>
        <w:rPr>
          <w:rFonts w:ascii="宋体" w:hAnsi="宋体" w:cs="宋体"/>
          <w:sz w:val="24"/>
          <w:szCs w:val="24"/>
        </w:rPr>
      </w:pPr>
      <w:r>
        <w:rPr>
          <w:rFonts w:hint="eastAsia" w:ascii="宋体" w:hAnsi="宋体" w:cs="宋体"/>
          <w:sz w:val="24"/>
          <w:szCs w:val="24"/>
        </w:rPr>
        <w:t>甲方指定负责人：</w:t>
      </w:r>
      <w:r>
        <w:rPr>
          <w:rFonts w:hint="eastAsia" w:ascii="宋体" w:hAnsi="宋体" w:cs="宋体"/>
          <w:sz w:val="24"/>
          <w:szCs w:val="24"/>
          <w:lang w:val="en-US" w:eastAsia="zh-CN"/>
        </w:rPr>
        <w:t>余  辉</w:t>
      </w:r>
      <w:r>
        <w:rPr>
          <w:rFonts w:hint="eastAsia" w:ascii="宋体" w:hAnsi="宋体" w:cs="宋体"/>
          <w:sz w:val="24"/>
          <w:szCs w:val="24"/>
          <w:lang w:eastAsia="zh-CN"/>
        </w:rPr>
        <w:t>，</w:t>
      </w:r>
      <w:r>
        <w:rPr>
          <w:rFonts w:hint="eastAsia" w:ascii="宋体" w:hAnsi="宋体" w:cs="宋体"/>
          <w:sz w:val="24"/>
          <w:szCs w:val="24"/>
        </w:rPr>
        <w:t>电话：18926047600；</w:t>
      </w:r>
    </w:p>
    <w:p>
      <w:pPr>
        <w:spacing w:line="440" w:lineRule="exact"/>
        <w:rPr>
          <w:rFonts w:ascii="宋体" w:hAnsi="宋体" w:cs="宋体"/>
          <w:sz w:val="24"/>
          <w:szCs w:val="24"/>
          <w:u w:val="single"/>
        </w:rPr>
      </w:pPr>
      <w:r>
        <w:rPr>
          <w:rFonts w:hint="eastAsia" w:ascii="宋体" w:hAnsi="宋体" w:cs="宋体"/>
          <w:sz w:val="24"/>
          <w:szCs w:val="24"/>
        </w:rPr>
        <w:t>乙方指定负责人：</w:t>
      </w:r>
      <w:r>
        <w:rPr>
          <w:rFonts w:hint="eastAsia" w:ascii="宋体" w:hAnsi="宋体" w:cs="宋体"/>
          <w:sz w:val="24"/>
          <w:szCs w:val="24"/>
          <w:lang w:val="en-US" w:eastAsia="zh-CN"/>
        </w:rPr>
        <w:t xml:space="preserve">      ，</w:t>
      </w:r>
      <w:r>
        <w:rPr>
          <w:rFonts w:hint="eastAsia" w:ascii="宋体" w:hAnsi="宋体" w:cs="宋体"/>
          <w:sz w:val="24"/>
          <w:szCs w:val="24"/>
        </w:rPr>
        <w:t>电话：</w:t>
      </w:r>
      <w:r>
        <w:rPr>
          <w:rFonts w:hint="eastAsia" w:ascii="宋体" w:hAnsi="宋体" w:cs="宋体"/>
          <w:sz w:val="24"/>
          <w:szCs w:val="24"/>
          <w:lang w:val="en-US" w:eastAsia="zh-CN"/>
        </w:rPr>
        <w:t xml:space="preserve">           。 </w:t>
      </w:r>
      <w:r>
        <w:rPr>
          <w:rFonts w:ascii="宋体" w:hAnsi="宋体"/>
          <w:sz w:val="24"/>
          <w:szCs w:val="24"/>
        </w:rPr>
        <w:t xml:space="preserve">  </w:t>
      </w:r>
    </w:p>
    <w:p>
      <w:pPr>
        <w:spacing w:line="440" w:lineRule="exact"/>
        <w:rPr>
          <w:rFonts w:ascii="宋体" w:hAnsi="宋体"/>
          <w:b/>
          <w:bCs/>
          <w:sz w:val="24"/>
          <w:szCs w:val="24"/>
        </w:rPr>
      </w:pPr>
      <w:bookmarkStart w:id="1" w:name="_Hlk8203923"/>
      <w:r>
        <w:rPr>
          <w:rFonts w:hint="eastAsia" w:ascii="宋体" w:hAnsi="宋体"/>
          <w:b/>
          <w:bCs/>
          <w:sz w:val="24"/>
          <w:szCs w:val="24"/>
          <w:lang w:eastAsia="zh-CN"/>
        </w:rPr>
        <w:t>五</w:t>
      </w:r>
      <w:r>
        <w:rPr>
          <w:rFonts w:hint="eastAsia" w:ascii="宋体" w:hAnsi="宋体"/>
          <w:b/>
          <w:bCs/>
          <w:sz w:val="24"/>
          <w:szCs w:val="24"/>
        </w:rPr>
        <w:t>、运输方式：</w:t>
      </w:r>
    </w:p>
    <w:p>
      <w:pPr>
        <w:spacing w:line="440" w:lineRule="exact"/>
        <w:ind w:firstLine="480" w:firstLineChars="200"/>
        <w:rPr>
          <w:rFonts w:ascii="宋体" w:hAnsi="宋体"/>
          <w:bCs/>
          <w:sz w:val="24"/>
          <w:szCs w:val="24"/>
        </w:rPr>
      </w:pPr>
      <w:r>
        <w:rPr>
          <w:rFonts w:hint="eastAsia" w:ascii="宋体" w:hAnsi="宋体"/>
          <w:bCs/>
          <w:sz w:val="24"/>
          <w:szCs w:val="24"/>
        </w:rPr>
        <w:t>由乙方选择运输方式，运输及保险费用由乙方负担。货物交付给甲方验收合格之前，货物</w:t>
      </w:r>
      <w:r>
        <w:rPr>
          <w:rFonts w:hint="eastAsia" w:ascii="宋体" w:hAnsi="宋体"/>
          <w:bCs/>
          <w:sz w:val="24"/>
          <w:szCs w:val="24"/>
          <w:lang w:val="en-US" w:eastAsia="zh-CN"/>
        </w:rPr>
        <w:t>毁损、灭失等</w:t>
      </w:r>
      <w:r>
        <w:rPr>
          <w:rFonts w:hint="eastAsia" w:ascii="宋体" w:hAnsi="宋体"/>
          <w:bCs/>
          <w:sz w:val="24"/>
          <w:szCs w:val="24"/>
        </w:rPr>
        <w:t>全部风险由乙方承担。</w:t>
      </w:r>
    </w:p>
    <w:bookmarkEnd w:id="1"/>
    <w:p>
      <w:pPr>
        <w:spacing w:line="440" w:lineRule="exact"/>
        <w:rPr>
          <w:rFonts w:ascii="宋体" w:hAnsi="宋体"/>
          <w:b/>
          <w:bCs/>
          <w:sz w:val="24"/>
          <w:szCs w:val="24"/>
        </w:rPr>
      </w:pPr>
      <w:r>
        <w:rPr>
          <w:rFonts w:hint="eastAsia" w:ascii="宋体" w:hAnsi="宋体"/>
          <w:b/>
          <w:bCs/>
          <w:sz w:val="24"/>
          <w:szCs w:val="24"/>
          <w:lang w:eastAsia="zh-CN"/>
        </w:rPr>
        <w:t>六</w:t>
      </w:r>
      <w:r>
        <w:rPr>
          <w:rFonts w:hint="eastAsia" w:ascii="宋体" w:hAnsi="宋体"/>
          <w:b/>
          <w:bCs/>
          <w:sz w:val="24"/>
          <w:szCs w:val="24"/>
        </w:rPr>
        <w:t>、包装要求、质量要求以及技术标准：</w:t>
      </w:r>
    </w:p>
    <w:p>
      <w:pPr>
        <w:spacing w:line="440" w:lineRule="exact"/>
        <w:ind w:firstLine="480" w:firstLineChars="200"/>
        <w:rPr>
          <w:rFonts w:ascii="宋体" w:hAnsi="宋体"/>
          <w:bCs/>
          <w:sz w:val="24"/>
          <w:szCs w:val="24"/>
        </w:rPr>
      </w:pPr>
      <w:r>
        <w:rPr>
          <w:rFonts w:hint="eastAsia" w:ascii="宋体" w:hAnsi="宋体"/>
          <w:bCs/>
          <w:sz w:val="24"/>
          <w:szCs w:val="24"/>
        </w:rPr>
        <w:t>包装物随货出售，由乙方负责货物包装物供应。乙方应将所提供货物运至合同规定的交货地点并按照货物所需要的包装方式进行妥善包装，以防止货物在转运中损坏或变质。这类包装应采取防潮、防晒、防锈、防腐蚀、防震动及防止其它损坏的必要保护措施，从而保护货物能够经受多次搬运、装卸及长途运输。</w:t>
      </w:r>
      <w:r>
        <w:rPr>
          <w:rFonts w:ascii="宋体" w:hAnsi="宋体"/>
          <w:bCs/>
          <w:sz w:val="24"/>
          <w:szCs w:val="24"/>
        </w:rPr>
        <w:t> </w:t>
      </w:r>
    </w:p>
    <w:p>
      <w:pPr>
        <w:spacing w:line="440" w:lineRule="exact"/>
        <w:ind w:firstLine="480" w:firstLineChars="200"/>
        <w:rPr>
          <w:rFonts w:ascii="宋体" w:hAnsi="宋体"/>
          <w:bCs/>
          <w:sz w:val="24"/>
          <w:szCs w:val="24"/>
        </w:rPr>
      </w:pPr>
      <w:r>
        <w:rPr>
          <w:rFonts w:hint="eastAsia" w:ascii="宋体" w:hAnsi="宋体"/>
          <w:bCs/>
          <w:sz w:val="24"/>
          <w:szCs w:val="24"/>
        </w:rPr>
        <w:t>乙方需保证所供产品为原厂包装产品，符合</w:t>
      </w:r>
      <w:r>
        <w:rPr>
          <w:rFonts w:hint="eastAsia" w:ascii="宋体" w:hAnsi="宋体"/>
          <w:bCs/>
          <w:sz w:val="24"/>
          <w:szCs w:val="24"/>
          <w:u w:val="single"/>
        </w:rPr>
        <w:t>国家标准和有关行业的要求</w:t>
      </w:r>
      <w:r>
        <w:rPr>
          <w:rFonts w:hint="eastAsia" w:ascii="宋体" w:hAnsi="宋体"/>
          <w:bCs/>
          <w:sz w:val="24"/>
          <w:szCs w:val="24"/>
        </w:rPr>
        <w:t>，货物配件及资料齐全且正品行货，全国联保。乙方提供的饮用水需符合国家及深圳地区规定的饮用水标准与要求，符合直接饮用的标准，且乙方对产品的陈述应该与实际相符，不存在虚假陈述。如提供的货物存在任何问题，甲方有权要求退货，或者要求乙方更换符合要求的货物</w:t>
      </w:r>
      <w:r>
        <w:rPr>
          <w:rFonts w:hint="eastAsia" w:ascii="宋体" w:hAnsi="宋体"/>
          <w:bCs/>
          <w:sz w:val="24"/>
          <w:szCs w:val="24"/>
          <w:lang w:eastAsia="zh-CN"/>
        </w:rPr>
        <w:t>，</w:t>
      </w:r>
      <w:r>
        <w:rPr>
          <w:rFonts w:hint="eastAsia" w:ascii="宋体" w:hAnsi="宋体"/>
          <w:bCs/>
          <w:sz w:val="24"/>
          <w:szCs w:val="24"/>
        </w:rPr>
        <w:t>因此产生的全部费用与损失由乙方承担。</w:t>
      </w:r>
    </w:p>
    <w:p>
      <w:pPr>
        <w:spacing w:line="440" w:lineRule="exact"/>
        <w:rPr>
          <w:rFonts w:ascii="宋体" w:hAnsi="宋体"/>
          <w:b/>
          <w:bCs/>
          <w:sz w:val="24"/>
          <w:szCs w:val="24"/>
        </w:rPr>
      </w:pPr>
      <w:r>
        <w:rPr>
          <w:rFonts w:hint="eastAsia" w:ascii="宋体" w:hAnsi="宋体"/>
          <w:b/>
          <w:bCs/>
          <w:sz w:val="24"/>
          <w:szCs w:val="24"/>
          <w:lang w:eastAsia="zh-CN"/>
        </w:rPr>
        <w:t>七</w:t>
      </w:r>
      <w:r>
        <w:rPr>
          <w:rFonts w:hint="eastAsia" w:ascii="宋体" w:hAnsi="宋体"/>
          <w:b/>
          <w:bCs/>
          <w:sz w:val="24"/>
          <w:szCs w:val="24"/>
        </w:rPr>
        <w:t>、验收：</w:t>
      </w:r>
    </w:p>
    <w:p>
      <w:pPr>
        <w:spacing w:line="440" w:lineRule="exact"/>
        <w:ind w:firstLine="480" w:firstLineChars="200"/>
        <w:rPr>
          <w:rFonts w:ascii="宋体" w:hAnsi="宋体"/>
          <w:bCs/>
          <w:sz w:val="24"/>
          <w:szCs w:val="24"/>
        </w:rPr>
      </w:pPr>
      <w:r>
        <w:rPr>
          <w:rFonts w:hint="eastAsia" w:ascii="宋体" w:hAnsi="宋体"/>
          <w:bCs/>
          <w:sz w:val="24"/>
          <w:szCs w:val="24"/>
        </w:rPr>
        <w:t>所有货物由乙方送到本合同指定交货地点且甲方确认收货后7个工作日内，由甲方对包括但不限于货物的包装、外观、数量、商标、型号、规格、性能、保修卡以及相关证书文件等进行验收。</w:t>
      </w:r>
      <w:r>
        <w:rPr>
          <w:rFonts w:ascii="宋体" w:hAnsi="宋体"/>
          <w:bCs/>
          <w:sz w:val="24"/>
          <w:szCs w:val="24"/>
        </w:rPr>
        <w:t> </w:t>
      </w:r>
      <w:r>
        <w:rPr>
          <w:rFonts w:hint="eastAsia" w:ascii="宋体" w:hAnsi="宋体"/>
          <w:bCs/>
          <w:sz w:val="24"/>
          <w:szCs w:val="24"/>
        </w:rPr>
        <w:t>如甲方发现乙方所交的货物有任何不符合合同规定之处，甲方应及时书面通知乙方，乙方应在收到甲方货物异议通知后3个自然日内及时更换符合合同约定的货物、补齐短缺货物、给予技术支持并提供解决方案，否则视为逾期履行，每逾期一天按合同总额的0.1%支付违约金，甲方有权在应付款项中扣除；逾期履行超过</w:t>
      </w:r>
      <w:r>
        <w:rPr>
          <w:rFonts w:hint="eastAsia" w:ascii="宋体" w:hAnsi="宋体"/>
          <w:bCs/>
          <w:sz w:val="24"/>
          <w:szCs w:val="24"/>
          <w:u w:val="single"/>
        </w:rPr>
        <w:t>7</w:t>
      </w:r>
      <w:r>
        <w:rPr>
          <w:rFonts w:hint="eastAsia" w:ascii="宋体" w:hAnsi="宋体"/>
          <w:bCs/>
          <w:sz w:val="24"/>
          <w:szCs w:val="24"/>
        </w:rPr>
        <w:t>日，甲方有权解除本合同不支付合同价款。</w:t>
      </w:r>
      <w:r>
        <w:rPr>
          <w:rFonts w:ascii="宋体" w:hAnsi="宋体"/>
          <w:bCs/>
          <w:sz w:val="24"/>
          <w:szCs w:val="24"/>
        </w:rPr>
        <w:t>  </w:t>
      </w:r>
    </w:p>
    <w:p>
      <w:pPr>
        <w:spacing w:line="440" w:lineRule="exact"/>
        <w:rPr>
          <w:rFonts w:ascii="宋体" w:hAnsi="宋体"/>
          <w:b/>
          <w:bCs/>
          <w:sz w:val="24"/>
          <w:szCs w:val="24"/>
          <w:u w:val="single"/>
        </w:rPr>
      </w:pPr>
      <w:r>
        <w:rPr>
          <w:rFonts w:hint="eastAsia" w:ascii="宋体" w:hAnsi="宋体" w:cs="宋体"/>
          <w:b/>
          <w:sz w:val="24"/>
          <w:szCs w:val="24"/>
          <w:lang w:eastAsia="zh-CN"/>
        </w:rPr>
        <w:t>八</w:t>
      </w:r>
      <w:r>
        <w:rPr>
          <w:rFonts w:hint="eastAsia" w:ascii="宋体" w:hAnsi="宋体" w:cs="宋体"/>
          <w:b/>
          <w:sz w:val="24"/>
          <w:szCs w:val="24"/>
        </w:rPr>
        <w:t>、付款方式：</w:t>
      </w:r>
    </w:p>
    <w:p>
      <w:pPr>
        <w:pStyle w:val="3"/>
        <w:spacing w:line="440" w:lineRule="exact"/>
        <w:ind w:firstLine="480" w:firstLineChars="200"/>
        <w:rPr>
          <w:rFonts w:hint="eastAsia" w:ascii="宋体" w:hAnsi="宋体" w:cs="宋体"/>
          <w:sz w:val="24"/>
          <w:szCs w:val="24"/>
          <w:lang w:eastAsia="zh-Hans"/>
        </w:rPr>
      </w:pPr>
      <w:bookmarkStart w:id="2" w:name="_Hlk8130416"/>
      <w:r>
        <w:rPr>
          <w:rFonts w:hint="eastAsia" w:ascii="宋体" w:hAnsi="宋体" w:cs="宋体"/>
          <w:sz w:val="24"/>
          <w:szCs w:val="24"/>
          <w:lang w:val="en-US" w:eastAsia="zh-CN"/>
        </w:rPr>
        <w:t>1.</w:t>
      </w:r>
      <w:r>
        <w:rPr>
          <w:rFonts w:hint="eastAsia" w:ascii="宋体" w:hAnsi="宋体" w:cs="宋体"/>
          <w:sz w:val="24"/>
          <w:szCs w:val="24"/>
          <w:lang w:eastAsia="zh-Hans"/>
        </w:rPr>
        <w:t>乙方供应货品款项每</w:t>
      </w:r>
      <w:r>
        <w:rPr>
          <w:rFonts w:hint="eastAsia" w:ascii="宋体" w:hAnsi="宋体" w:cs="宋体"/>
          <w:sz w:val="24"/>
          <w:szCs w:val="24"/>
          <w:lang w:val="en-US" w:eastAsia="zh-CN"/>
        </w:rPr>
        <w:t>季度</w:t>
      </w:r>
      <w:r>
        <w:rPr>
          <w:rFonts w:hint="eastAsia" w:ascii="宋体" w:hAnsi="宋体" w:cs="宋体"/>
          <w:sz w:val="24"/>
          <w:szCs w:val="24"/>
          <w:lang w:eastAsia="zh-Hans"/>
        </w:rPr>
        <w:t>结算一次，经甲乙双方的财务会计对账，数字准确无误后开具发票。</w:t>
      </w:r>
    </w:p>
    <w:p>
      <w:pPr>
        <w:pStyle w:val="3"/>
        <w:spacing w:line="440" w:lineRule="exact"/>
        <w:ind w:firstLine="480" w:firstLineChars="200"/>
        <w:rPr>
          <w:rFonts w:hint="eastAsia" w:ascii="宋体" w:hAnsi="宋体" w:cs="宋体"/>
          <w:sz w:val="24"/>
          <w:szCs w:val="24"/>
          <w:lang w:eastAsia="zh-Hans"/>
        </w:rPr>
      </w:pPr>
      <w:r>
        <w:rPr>
          <w:rFonts w:hint="eastAsia" w:ascii="宋体" w:hAnsi="宋体" w:cs="宋体"/>
          <w:sz w:val="24"/>
          <w:szCs w:val="24"/>
          <w:lang w:val="en-US" w:eastAsia="zh-CN"/>
        </w:rPr>
        <w:t>2.</w:t>
      </w:r>
      <w:r>
        <w:rPr>
          <w:rFonts w:hint="eastAsia" w:ascii="宋体" w:hAnsi="宋体" w:cs="宋体"/>
          <w:sz w:val="24"/>
          <w:szCs w:val="24"/>
          <w:lang w:eastAsia="zh-Hans"/>
        </w:rPr>
        <w:t>双方对账无误后，自乙方将发票交给甲方后按财政办管理办法进行付款。乙方应在甲方支付上述款项前向甲方提供合法有效的发票，否则甲方对延迟付款不承担任何违约责任。</w:t>
      </w:r>
    </w:p>
    <w:p>
      <w:pPr>
        <w:spacing w:afterLines="0" w:line="440" w:lineRule="exact"/>
        <w:ind w:firstLine="480" w:firstLineChars="200"/>
        <w:jc w:val="left"/>
        <w:rPr>
          <w:rFonts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甲方选择转账方式支付货款。乙方应按照甲方内部规定的付款流程办理相应的请款手续。</w:t>
      </w:r>
    </w:p>
    <w:p>
      <w:pPr>
        <w:pStyle w:val="3"/>
        <w:spacing w:line="440" w:lineRule="exact"/>
        <w:ind w:firstLine="480" w:firstLineChars="200"/>
        <w:rPr>
          <w:rFonts w:hint="eastAsia" w:ascii="宋体" w:hAnsi="宋体" w:cs="宋体"/>
          <w:sz w:val="24"/>
          <w:szCs w:val="24"/>
          <w:lang w:eastAsia="zh-Hans"/>
        </w:rPr>
      </w:pPr>
      <w:r>
        <w:rPr>
          <w:rFonts w:hint="eastAsia" w:ascii="宋体" w:hAnsi="宋体" w:cs="宋体"/>
          <w:sz w:val="24"/>
          <w:szCs w:val="24"/>
          <w:lang w:val="en-US" w:eastAsia="zh-CN"/>
        </w:rPr>
        <w:t>4.</w:t>
      </w:r>
      <w:r>
        <w:rPr>
          <w:rFonts w:hint="eastAsia" w:ascii="宋体" w:hAnsi="宋体" w:cs="宋体"/>
          <w:sz w:val="24"/>
          <w:szCs w:val="24"/>
          <w:lang w:eastAsia="zh-Hans"/>
        </w:rPr>
        <w:t>甲方按照本合同约定将合同价款支付至乙方指定的如下银行账户后，即视为甲方已履行了本合同约定的付款义务：</w:t>
      </w:r>
    </w:p>
    <w:p>
      <w:pPr>
        <w:spacing w:line="440" w:lineRule="exact"/>
        <w:ind w:firstLine="1200" w:firstLineChars="500"/>
        <w:rPr>
          <w:rFonts w:ascii="宋体" w:hAnsi="宋体" w:cs="宋体"/>
          <w:sz w:val="24"/>
          <w:szCs w:val="24"/>
          <w:lang w:val="zh-TW"/>
        </w:rPr>
      </w:pPr>
      <w:r>
        <w:rPr>
          <w:rFonts w:hint="eastAsia" w:ascii="宋体" w:hAnsi="宋体" w:cs="宋体"/>
          <w:sz w:val="24"/>
          <w:szCs w:val="24"/>
          <w:lang w:val="zh-TW" w:eastAsia="zh-TW"/>
        </w:rPr>
        <w:t>开户名：</w:t>
      </w:r>
      <w:r>
        <w:rPr>
          <w:rFonts w:hint="eastAsia" w:ascii="宋体" w:hAnsi="宋体" w:cs="宋体"/>
          <w:sz w:val="24"/>
          <w:szCs w:val="24"/>
          <w:lang w:val="en-US" w:eastAsia="zh-CN"/>
        </w:rPr>
        <w:t xml:space="preserve"> </w:t>
      </w:r>
    </w:p>
    <w:p>
      <w:pPr>
        <w:spacing w:line="440" w:lineRule="exact"/>
        <w:ind w:firstLine="1200" w:firstLineChars="500"/>
        <w:rPr>
          <w:rFonts w:hint="eastAsia" w:ascii="宋体" w:hAnsi="宋体" w:cs="宋体"/>
          <w:sz w:val="24"/>
          <w:szCs w:val="24"/>
          <w:lang w:val="en-US" w:eastAsia="zh-CN"/>
        </w:rPr>
      </w:pPr>
      <w:r>
        <w:rPr>
          <w:rFonts w:hint="eastAsia" w:ascii="宋体" w:hAnsi="宋体" w:cs="宋体"/>
          <w:sz w:val="24"/>
          <w:szCs w:val="24"/>
          <w:lang w:val="zh-TW" w:eastAsia="zh-TW"/>
        </w:rPr>
        <w:t>开户行：</w:t>
      </w:r>
      <w:r>
        <w:rPr>
          <w:rFonts w:hint="eastAsia" w:ascii="宋体" w:hAnsi="宋体" w:cs="宋体"/>
          <w:sz w:val="24"/>
          <w:szCs w:val="24"/>
          <w:lang w:val="en-US" w:eastAsia="zh-CN"/>
        </w:rPr>
        <w:t xml:space="preserve"> </w:t>
      </w:r>
    </w:p>
    <w:p>
      <w:pPr>
        <w:spacing w:line="440" w:lineRule="exact"/>
        <w:ind w:firstLine="1200" w:firstLineChars="500"/>
        <w:rPr>
          <w:rFonts w:hint="eastAsia" w:ascii="宋体" w:hAnsi="宋体" w:cs="宋体"/>
          <w:sz w:val="24"/>
          <w:szCs w:val="24"/>
          <w:lang w:val="en-US" w:eastAsia="zh-CN"/>
        </w:rPr>
      </w:pPr>
      <w:r>
        <w:rPr>
          <w:rFonts w:hint="eastAsia" w:ascii="宋体" w:hAnsi="宋体" w:cs="宋体"/>
          <w:sz w:val="24"/>
          <w:szCs w:val="24"/>
          <w:lang w:val="zh-TW" w:eastAsia="zh-TW"/>
        </w:rPr>
        <w:t>账</w:t>
      </w:r>
      <w:r>
        <w:rPr>
          <w:rFonts w:ascii="宋体" w:hAnsi="宋体" w:cs="宋体"/>
          <w:sz w:val="24"/>
          <w:szCs w:val="24"/>
          <w:lang w:val="zh-TW" w:eastAsia="zh-TW"/>
        </w:rPr>
        <w:t xml:space="preserve"> </w:t>
      </w:r>
      <w:r>
        <w:rPr>
          <w:rFonts w:ascii="宋体" w:hAnsi="宋体" w:cs="宋体"/>
          <w:sz w:val="24"/>
          <w:szCs w:val="24"/>
        </w:rPr>
        <w:t xml:space="preserve"> </w:t>
      </w:r>
      <w:r>
        <w:rPr>
          <w:rFonts w:hint="eastAsia" w:ascii="宋体" w:hAnsi="宋体" w:cs="宋体"/>
          <w:sz w:val="24"/>
          <w:szCs w:val="24"/>
          <w:lang w:val="zh-TW" w:eastAsia="zh-TW"/>
        </w:rPr>
        <w:t>号：</w:t>
      </w:r>
    </w:p>
    <w:p>
      <w:pPr>
        <w:pStyle w:val="3"/>
        <w:spacing w:line="440" w:lineRule="exact"/>
        <w:ind w:firstLine="480" w:firstLineChars="200"/>
        <w:rPr>
          <w:rFonts w:hint="eastAsia" w:ascii="宋体" w:hAnsi="宋体" w:cs="宋体"/>
          <w:bCs/>
          <w:sz w:val="24"/>
          <w:szCs w:val="24"/>
        </w:rPr>
      </w:pPr>
      <w:r>
        <w:rPr>
          <w:rFonts w:hint="eastAsia" w:ascii="宋体" w:hAnsi="宋体" w:cs="宋体"/>
          <w:sz w:val="24"/>
          <w:szCs w:val="24"/>
          <w:lang w:val="en-US" w:eastAsia="zh-CN"/>
        </w:rPr>
        <w:t>5.</w:t>
      </w:r>
      <w:r>
        <w:rPr>
          <w:rFonts w:hint="eastAsia" w:ascii="宋体" w:hAnsi="宋体" w:cs="宋体"/>
          <w:sz w:val="24"/>
          <w:szCs w:val="24"/>
          <w:lang w:eastAsia="zh-Hans"/>
        </w:rPr>
        <w:t>乙方知晓本合同费用属于政府拨款，如遇政策影响或审批延迟，未能及时付款的，甲方不承担任何责任，乙方对此明确知悉并同意接受，乙方同意不以此为由追究甲方任何责任，也不得以此为由不履行合同约定的义务。</w:t>
      </w:r>
    </w:p>
    <w:bookmarkEnd w:id="2"/>
    <w:p>
      <w:pPr>
        <w:spacing w:line="440" w:lineRule="exact"/>
        <w:rPr>
          <w:rFonts w:ascii="宋体" w:hAnsi="宋体"/>
          <w:sz w:val="24"/>
          <w:szCs w:val="24"/>
        </w:rPr>
      </w:pPr>
      <w:r>
        <w:rPr>
          <w:rFonts w:hint="eastAsia" w:ascii="宋体" w:hAnsi="宋体" w:cs="宋体"/>
          <w:b/>
          <w:bCs/>
          <w:sz w:val="24"/>
          <w:szCs w:val="24"/>
          <w:lang w:eastAsia="zh-CN"/>
        </w:rPr>
        <w:t>九</w:t>
      </w:r>
      <w:r>
        <w:rPr>
          <w:rFonts w:hint="eastAsia" w:ascii="宋体" w:hAnsi="宋体" w:cs="宋体"/>
          <w:b/>
          <w:bCs/>
          <w:sz w:val="24"/>
          <w:szCs w:val="24"/>
        </w:rPr>
        <w:t>、</w:t>
      </w:r>
      <w:r>
        <w:rPr>
          <w:rFonts w:hint="eastAsia" w:ascii="宋体" w:hAnsi="宋体" w:cs="宋体"/>
          <w:b/>
          <w:sz w:val="24"/>
          <w:szCs w:val="24"/>
        </w:rPr>
        <w:t>售后服务：</w:t>
      </w:r>
    </w:p>
    <w:p>
      <w:pPr>
        <w:spacing w:line="440" w:lineRule="exact"/>
        <w:ind w:firstLine="480" w:firstLineChars="200"/>
        <w:rPr>
          <w:rFonts w:ascii="宋体" w:hAnsi="宋体" w:cs="宋体"/>
          <w:sz w:val="24"/>
          <w:szCs w:val="24"/>
        </w:rPr>
      </w:pPr>
      <w:r>
        <w:rPr>
          <w:rFonts w:hint="eastAsia" w:ascii="宋体" w:hAnsi="宋体" w:cs="宋体"/>
          <w:sz w:val="24"/>
          <w:szCs w:val="24"/>
        </w:rPr>
        <w:t>乙方对</w:t>
      </w:r>
      <w:r>
        <w:rPr>
          <w:rFonts w:hint="eastAsia" w:ascii="宋体" w:hAnsi="宋体" w:cs="宋体"/>
          <w:sz w:val="24"/>
          <w:szCs w:val="24"/>
          <w:lang w:val="en-US" w:eastAsia="zh-CN"/>
        </w:rPr>
        <w:t>桶装水</w:t>
      </w:r>
      <w:r>
        <w:rPr>
          <w:rFonts w:hint="eastAsia" w:ascii="宋体" w:hAnsi="宋体" w:cs="宋体"/>
          <w:sz w:val="24"/>
          <w:szCs w:val="24"/>
        </w:rPr>
        <w:t>产品质量负责，若出现水质问题，应在接到</w:t>
      </w:r>
      <w:r>
        <w:rPr>
          <w:rFonts w:hint="eastAsia" w:ascii="宋体" w:hAnsi="宋体" w:cs="宋体"/>
          <w:sz w:val="24"/>
          <w:szCs w:val="24"/>
          <w:lang w:val="en-US" w:eastAsia="zh-CN"/>
        </w:rPr>
        <w:t>甲方</w:t>
      </w:r>
      <w:r>
        <w:rPr>
          <w:rFonts w:hint="eastAsia" w:ascii="宋体" w:hAnsi="宋体" w:cs="宋体"/>
          <w:sz w:val="24"/>
          <w:szCs w:val="24"/>
        </w:rPr>
        <w:t>通知后24小时内免费退换货。</w:t>
      </w:r>
    </w:p>
    <w:p>
      <w:pPr>
        <w:spacing w:line="440" w:lineRule="exact"/>
        <w:rPr>
          <w:rFonts w:ascii="宋体" w:hAnsi="宋体"/>
          <w:sz w:val="24"/>
          <w:szCs w:val="24"/>
        </w:rPr>
      </w:pPr>
      <w:r>
        <w:rPr>
          <w:rFonts w:hint="eastAsia" w:ascii="宋体" w:hAnsi="宋体" w:cs="宋体"/>
          <w:b/>
          <w:sz w:val="24"/>
          <w:szCs w:val="24"/>
        </w:rPr>
        <w:t>十、违约责任：</w:t>
      </w:r>
    </w:p>
    <w:p>
      <w:pPr>
        <w:spacing w:line="440" w:lineRule="exact"/>
        <w:ind w:firstLine="480" w:firstLineChars="200"/>
        <w:rPr>
          <w:rFonts w:ascii="宋体" w:hAnsi="宋体"/>
          <w:sz w:val="24"/>
          <w:szCs w:val="24"/>
        </w:rPr>
      </w:pPr>
      <w:r>
        <w:rPr>
          <w:rFonts w:hint="eastAsia" w:ascii="宋体" w:hAnsi="宋体" w:cs="宋体"/>
          <w:sz w:val="24"/>
          <w:szCs w:val="24"/>
        </w:rPr>
        <w:t>1.乙方不能按时</w:t>
      </w:r>
      <w:r>
        <w:rPr>
          <w:rFonts w:hint="eastAsia" w:ascii="宋体" w:hAnsi="宋体" w:cs="宋体"/>
          <w:sz w:val="24"/>
          <w:szCs w:val="24"/>
          <w:lang w:val="en-US" w:eastAsia="zh-CN"/>
        </w:rPr>
        <w:t>配送</w:t>
      </w:r>
      <w:r>
        <w:rPr>
          <w:rFonts w:hint="eastAsia" w:ascii="宋体" w:hAnsi="宋体" w:cs="宋体"/>
          <w:sz w:val="24"/>
          <w:szCs w:val="24"/>
        </w:rPr>
        <w:t>货</w:t>
      </w:r>
      <w:r>
        <w:rPr>
          <w:rFonts w:hint="eastAsia" w:ascii="宋体" w:hAnsi="宋体" w:cs="宋体"/>
          <w:sz w:val="24"/>
          <w:szCs w:val="24"/>
          <w:lang w:val="en-US" w:eastAsia="zh-CN"/>
        </w:rPr>
        <w:t>物的</w:t>
      </w:r>
      <w:r>
        <w:rPr>
          <w:rFonts w:hint="eastAsia" w:ascii="宋体" w:hAnsi="宋体" w:cs="宋体"/>
          <w:sz w:val="24"/>
          <w:szCs w:val="24"/>
        </w:rPr>
        <w:t>，每逾期一天，应向甲方支付总价款的千分之一作为违约金，甲方有权在应付款项中扣除；逾期超过7日，甲方有权解除本合同不支付合同价款，乙方除支付相应违约金还应赔偿甲方因此所遭受的全部损失。</w:t>
      </w:r>
    </w:p>
    <w:p>
      <w:pPr>
        <w:spacing w:line="440" w:lineRule="exact"/>
        <w:ind w:firstLine="456" w:firstLineChars="200"/>
        <w:rPr>
          <w:rFonts w:ascii="宋体" w:hAnsi="宋体"/>
          <w:spacing w:val="-6"/>
          <w:sz w:val="24"/>
          <w:szCs w:val="24"/>
        </w:rPr>
      </w:pPr>
      <w:r>
        <w:rPr>
          <w:rFonts w:hint="eastAsia" w:ascii="宋体" w:hAnsi="宋体" w:cs="宋体"/>
          <w:spacing w:val="-6"/>
          <w:sz w:val="24"/>
          <w:szCs w:val="24"/>
        </w:rPr>
        <w:t>2.</w:t>
      </w:r>
      <w:bookmarkStart w:id="3" w:name="_Hlk8131018"/>
      <w:r>
        <w:rPr>
          <w:rFonts w:hint="eastAsia" w:ascii="宋体" w:hAnsi="宋体"/>
          <w:spacing w:val="-6"/>
          <w:sz w:val="24"/>
          <w:szCs w:val="24"/>
        </w:rPr>
        <w:t>因货物出现质量问题给甲方或第三人造成人身伤害和财产损失的，乙方除应支付合同总费用的30%作为违约金以外，还应赔偿甲方或第三人因此所遭受的直接经济损失。</w:t>
      </w:r>
      <w:bookmarkEnd w:id="3"/>
    </w:p>
    <w:p>
      <w:pPr>
        <w:spacing w:line="440" w:lineRule="exact"/>
        <w:ind w:firstLine="456" w:firstLineChars="200"/>
        <w:rPr>
          <w:rFonts w:hint="eastAsia" w:ascii="宋体" w:hAnsi="宋体"/>
          <w:spacing w:val="-6"/>
          <w:sz w:val="24"/>
          <w:szCs w:val="24"/>
        </w:rPr>
      </w:pPr>
      <w:r>
        <w:rPr>
          <w:rFonts w:hint="eastAsia" w:ascii="宋体" w:hAnsi="宋体"/>
          <w:spacing w:val="-6"/>
          <w:sz w:val="24"/>
          <w:szCs w:val="24"/>
          <w:lang w:val="en-US" w:eastAsia="zh-CN"/>
        </w:rPr>
        <w:t>3</w:t>
      </w:r>
      <w:r>
        <w:rPr>
          <w:rFonts w:hint="eastAsia" w:ascii="宋体" w:hAnsi="宋体"/>
          <w:spacing w:val="-6"/>
          <w:sz w:val="24"/>
          <w:szCs w:val="24"/>
        </w:rPr>
        <w:t>.因水质等出现问题，给甲方或第三人造成人身伤害的，由乙方承担一切赔偿责任，乙方除应支付合同总费用的30%作为违约金以外，还应赔偿甲方或第三人因此所遭受的直接经济损失。</w:t>
      </w:r>
    </w:p>
    <w:p>
      <w:pPr>
        <w:spacing w:line="440" w:lineRule="exact"/>
        <w:ind w:firstLine="456" w:firstLineChars="200"/>
        <w:rPr>
          <w:rFonts w:hint="eastAsia" w:ascii="宋体" w:hAnsi="宋体"/>
          <w:spacing w:val="-6"/>
          <w:sz w:val="24"/>
          <w:szCs w:val="24"/>
          <w:lang w:eastAsia="zh-Hans"/>
        </w:rPr>
      </w:pPr>
      <w:r>
        <w:rPr>
          <w:rFonts w:hint="eastAsia" w:ascii="宋体" w:hAnsi="宋体"/>
          <w:spacing w:val="-6"/>
          <w:sz w:val="24"/>
          <w:szCs w:val="24"/>
          <w:lang w:val="en-US" w:eastAsia="zh-CN"/>
        </w:rPr>
        <w:t>4</w:t>
      </w:r>
      <w:r>
        <w:rPr>
          <w:rFonts w:hint="eastAsia" w:ascii="宋体" w:hAnsi="宋体"/>
          <w:spacing w:val="-6"/>
          <w:sz w:val="24"/>
          <w:szCs w:val="24"/>
          <w:lang w:val="en-US" w:eastAsia="zh-Hans"/>
        </w:rPr>
        <w:t>.</w:t>
      </w:r>
      <w:r>
        <w:rPr>
          <w:rFonts w:hint="eastAsia" w:ascii="宋体" w:hAnsi="宋体"/>
          <w:spacing w:val="-6"/>
          <w:sz w:val="24"/>
          <w:szCs w:val="24"/>
          <w:lang w:eastAsia="zh-Hans"/>
        </w:rPr>
        <w:t>由于乙方存在提供假冒伪劣产品的情况并经检验情况属实，每发现一次，乙方应当除退货外，还应向甲方支付</w:t>
      </w:r>
      <w:r>
        <w:rPr>
          <w:rFonts w:hint="eastAsia" w:ascii="宋体" w:hAnsi="宋体"/>
          <w:spacing w:val="-6"/>
          <w:sz w:val="24"/>
          <w:szCs w:val="24"/>
          <w:lang w:val="en-US" w:eastAsia="zh-CN"/>
        </w:rPr>
        <w:t>1000</w:t>
      </w:r>
      <w:r>
        <w:rPr>
          <w:rFonts w:hint="eastAsia" w:ascii="宋体" w:hAnsi="宋体"/>
          <w:spacing w:val="-6"/>
          <w:sz w:val="24"/>
          <w:szCs w:val="24"/>
          <w:lang w:eastAsia="zh-Hans"/>
        </w:rPr>
        <w:t>元违约金并赔偿甲方因此遭受的损失。</w:t>
      </w:r>
    </w:p>
    <w:p>
      <w:pPr>
        <w:pStyle w:val="2"/>
        <w:ind w:firstLine="456" w:firstLineChars="200"/>
        <w:rPr>
          <w:rFonts w:hint="default" w:eastAsia="宋体"/>
          <w:b w:val="0"/>
          <w:bCs w:val="0"/>
          <w:lang w:val="en-US" w:eastAsia="zh-CN"/>
        </w:rPr>
      </w:pPr>
      <w:r>
        <w:rPr>
          <w:rFonts w:hint="eastAsia" w:ascii="宋体" w:hAnsi="宋体"/>
          <w:b w:val="0"/>
          <w:bCs w:val="0"/>
          <w:spacing w:val="-6"/>
          <w:sz w:val="24"/>
          <w:szCs w:val="24"/>
          <w:lang w:val="en-US" w:eastAsia="zh-CN"/>
        </w:rPr>
        <w:t>5.乙方违反本合同约定，除应当按照合同约定承担违约责任外，还应当赔偿因此造成甲方的全部经济损失，损失包括但不限于直接损失、可得利益的损失，以及甲方因主张权利所发生的诉讼费、律师费、保全费等。</w:t>
      </w:r>
    </w:p>
    <w:p>
      <w:pPr>
        <w:spacing w:line="440" w:lineRule="exact"/>
        <w:rPr>
          <w:rFonts w:ascii="宋体" w:hAnsi="宋体" w:cs="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一</w:t>
      </w:r>
      <w:r>
        <w:rPr>
          <w:rFonts w:hint="eastAsia" w:ascii="宋体" w:hAnsi="宋体" w:cs="宋体"/>
          <w:b/>
          <w:bCs/>
          <w:sz w:val="24"/>
          <w:szCs w:val="24"/>
        </w:rPr>
        <w:t>、责任免除：</w:t>
      </w:r>
    </w:p>
    <w:p>
      <w:pPr>
        <w:spacing w:line="440" w:lineRule="exact"/>
        <w:ind w:firstLine="480" w:firstLineChars="200"/>
        <w:rPr>
          <w:rFonts w:ascii="宋体" w:hAnsi="宋体" w:cs="宋体"/>
          <w:bCs/>
          <w:sz w:val="24"/>
          <w:szCs w:val="24"/>
        </w:rPr>
      </w:pPr>
      <w:r>
        <w:rPr>
          <w:rFonts w:hint="eastAsia" w:ascii="宋体" w:hAnsi="宋体" w:cs="宋体"/>
          <w:bCs/>
          <w:sz w:val="24"/>
          <w:szCs w:val="24"/>
        </w:rPr>
        <w:t>甲乙双方任何一方，由于不可抗力的因素不能履行合同时，应及时向对方书面通报不能履行或不能完全履行事实及理由，</w:t>
      </w:r>
      <w:r>
        <w:rPr>
          <w:rFonts w:hint="eastAsia" w:ascii="宋体" w:hAnsi="宋体" w:cs="宋体"/>
          <w:bCs/>
          <w:sz w:val="24"/>
          <w:szCs w:val="24"/>
          <w:lang w:eastAsia="zh-CN"/>
        </w:rPr>
        <w:t>并且</w:t>
      </w:r>
      <w:r>
        <w:rPr>
          <w:rFonts w:hint="eastAsia" w:ascii="宋体" w:hAnsi="宋体" w:cs="宋体"/>
          <w:bCs/>
          <w:sz w:val="24"/>
          <w:szCs w:val="24"/>
        </w:rPr>
        <w:t>及时采取合理措施减少损失的扩大；一方在不可抗力事实发生后七天内向对方提供相应证明文件，视情况允许顺延履行期，待不可抗力事由终止后继续履行合同；双方均不承担此种情况导致的违约责任。</w:t>
      </w:r>
    </w:p>
    <w:p>
      <w:pPr>
        <w:spacing w:line="440" w:lineRule="exact"/>
        <w:rPr>
          <w:rFonts w:ascii="宋体" w:hAnsi="宋体" w:cs="宋体"/>
          <w:b/>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二</w:t>
      </w:r>
      <w:r>
        <w:rPr>
          <w:rFonts w:hint="eastAsia" w:ascii="宋体" w:hAnsi="宋体" w:cs="宋体"/>
          <w:b/>
          <w:bCs/>
          <w:sz w:val="24"/>
          <w:szCs w:val="24"/>
        </w:rPr>
        <w:t>、</w:t>
      </w:r>
      <w:r>
        <w:rPr>
          <w:rFonts w:hint="eastAsia" w:ascii="宋体" w:hAnsi="宋体" w:cs="宋体"/>
          <w:b/>
          <w:sz w:val="24"/>
          <w:szCs w:val="24"/>
        </w:rPr>
        <w:t>其它约定：</w:t>
      </w:r>
    </w:p>
    <w:p>
      <w:pPr>
        <w:spacing w:line="440" w:lineRule="exact"/>
        <w:ind w:firstLine="480" w:firstLineChars="200"/>
        <w:rPr>
          <w:rFonts w:ascii="宋体" w:hAnsi="宋体"/>
          <w:sz w:val="24"/>
          <w:szCs w:val="24"/>
        </w:rPr>
      </w:pPr>
      <w:r>
        <w:rPr>
          <w:rFonts w:hint="eastAsia" w:ascii="宋体" w:hAnsi="宋体" w:cs="宋体"/>
          <w:sz w:val="24"/>
          <w:szCs w:val="24"/>
        </w:rPr>
        <w:t>乙方需对</w:t>
      </w:r>
      <w:r>
        <w:rPr>
          <w:rFonts w:hint="eastAsia" w:ascii="宋体" w:hAnsi="宋体" w:cs="宋体"/>
          <w:sz w:val="24"/>
          <w:szCs w:val="24"/>
          <w:u w:val="single"/>
        </w:rPr>
        <w:t xml:space="preserve"> 甲方</w:t>
      </w:r>
      <w:r>
        <w:rPr>
          <w:rFonts w:ascii="宋体" w:hAnsi="宋体" w:cs="宋体"/>
          <w:sz w:val="24"/>
          <w:szCs w:val="24"/>
          <w:u w:val="single"/>
        </w:rPr>
        <w:t xml:space="preserve"> </w:t>
      </w:r>
      <w:r>
        <w:rPr>
          <w:rFonts w:hint="eastAsia" w:ascii="宋体" w:hAnsi="宋体" w:cs="宋体"/>
          <w:sz w:val="24"/>
          <w:szCs w:val="24"/>
        </w:rPr>
        <w:t>的使用进行说明或培训，并附有明显的使用说明或告示，如因乙方未尽说明义务而出现的事故或导致的损害，由乙方承担赔偿责任，乙方应向甲方支付合同总价款的2</w:t>
      </w:r>
      <w:r>
        <w:rPr>
          <w:rFonts w:ascii="宋体" w:hAnsi="宋体" w:cs="宋体"/>
          <w:sz w:val="24"/>
          <w:szCs w:val="24"/>
        </w:rPr>
        <w:t>0</w:t>
      </w:r>
      <w:r>
        <w:rPr>
          <w:rFonts w:hint="eastAsia" w:ascii="宋体" w:hAnsi="宋体" w:cs="宋体"/>
          <w:sz w:val="24"/>
          <w:szCs w:val="24"/>
        </w:rPr>
        <w:t>%作为违约金并赔偿甲方因此所遭受的全部损失。</w:t>
      </w:r>
    </w:p>
    <w:p>
      <w:pPr>
        <w:spacing w:line="440" w:lineRule="exact"/>
        <w:rPr>
          <w:rFonts w:ascii="宋体" w:hAnsi="宋体" w:cs="宋体"/>
          <w:b/>
          <w:bCs/>
          <w:sz w:val="24"/>
          <w:szCs w:val="24"/>
        </w:rPr>
      </w:pPr>
      <w:bookmarkStart w:id="4" w:name="_Hlk8131395"/>
      <w:r>
        <w:rPr>
          <w:rFonts w:hint="eastAsia" w:ascii="宋体" w:hAnsi="宋体" w:cs="宋体"/>
          <w:b/>
          <w:bCs/>
          <w:sz w:val="24"/>
          <w:szCs w:val="24"/>
        </w:rPr>
        <w:t>十</w:t>
      </w:r>
      <w:r>
        <w:rPr>
          <w:rFonts w:hint="eastAsia" w:ascii="宋体" w:hAnsi="宋体" w:cs="宋体"/>
          <w:b/>
          <w:bCs/>
          <w:sz w:val="24"/>
          <w:szCs w:val="24"/>
          <w:lang w:val="en-US" w:eastAsia="zh-CN"/>
        </w:rPr>
        <w:t>三</w:t>
      </w:r>
      <w:r>
        <w:rPr>
          <w:rFonts w:hint="eastAsia" w:ascii="宋体" w:hAnsi="宋体" w:cs="宋体"/>
          <w:b/>
          <w:bCs/>
          <w:sz w:val="24"/>
          <w:szCs w:val="24"/>
        </w:rPr>
        <w:t>、争端的解决</w:t>
      </w:r>
      <w:bookmarkEnd w:id="4"/>
      <w:r>
        <w:rPr>
          <w:rFonts w:hint="eastAsia" w:ascii="宋体" w:hAnsi="宋体" w:cs="宋体"/>
          <w:b/>
          <w:bCs/>
          <w:sz w:val="24"/>
          <w:szCs w:val="24"/>
        </w:rPr>
        <w:t>：</w:t>
      </w:r>
    </w:p>
    <w:p>
      <w:pPr>
        <w:spacing w:line="440" w:lineRule="exact"/>
        <w:ind w:firstLine="480" w:firstLineChars="200"/>
        <w:rPr>
          <w:rFonts w:ascii="宋体" w:hAnsi="宋体" w:cs="宋体"/>
          <w:bCs/>
          <w:sz w:val="24"/>
          <w:szCs w:val="24"/>
        </w:rPr>
      </w:pPr>
      <w:r>
        <w:rPr>
          <w:rFonts w:hint="eastAsia" w:ascii="宋体" w:hAnsi="宋体" w:cs="宋体"/>
          <w:bCs/>
          <w:sz w:val="24"/>
          <w:szCs w:val="24"/>
        </w:rPr>
        <w:t>因本合同引起的或与本合同有关的一切争议，双方应通过友好协商解决。经协商后仍未能达成一致，由</w:t>
      </w:r>
      <w:r>
        <w:rPr>
          <w:rFonts w:hint="eastAsia" w:ascii="宋体" w:hAnsi="宋体" w:cs="宋体"/>
          <w:b/>
          <w:bCs/>
          <w:sz w:val="24"/>
          <w:szCs w:val="24"/>
        </w:rPr>
        <w:t>甲方所在地有管辖权的人民法院</w:t>
      </w:r>
      <w:r>
        <w:rPr>
          <w:rFonts w:hint="eastAsia" w:ascii="宋体" w:hAnsi="宋体" w:cs="宋体"/>
          <w:bCs/>
          <w:sz w:val="24"/>
          <w:szCs w:val="24"/>
        </w:rPr>
        <w:t>诉讼解决。</w:t>
      </w:r>
    </w:p>
    <w:p>
      <w:pPr>
        <w:spacing w:line="440" w:lineRule="exact"/>
        <w:rPr>
          <w:rFonts w:ascii="宋体" w:hAnsi="宋体"/>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四</w:t>
      </w:r>
      <w:r>
        <w:rPr>
          <w:rFonts w:hint="eastAsia" w:ascii="宋体" w:hAnsi="宋体" w:cs="宋体"/>
          <w:b/>
          <w:bCs/>
          <w:sz w:val="24"/>
          <w:szCs w:val="24"/>
        </w:rPr>
        <w:t>、</w:t>
      </w:r>
      <w:r>
        <w:rPr>
          <w:rFonts w:hint="eastAsia" w:ascii="宋体" w:hAnsi="宋体"/>
          <w:b/>
          <w:bCs/>
          <w:sz w:val="24"/>
          <w:szCs w:val="24"/>
        </w:rPr>
        <w:t>合同变更及终止：</w:t>
      </w:r>
    </w:p>
    <w:p>
      <w:pPr>
        <w:spacing w:line="440" w:lineRule="exact"/>
        <w:ind w:firstLine="480" w:firstLineChars="200"/>
        <w:rPr>
          <w:rFonts w:ascii="宋体" w:hAnsi="宋体"/>
          <w:bCs/>
          <w:sz w:val="24"/>
          <w:szCs w:val="24"/>
        </w:rPr>
      </w:pPr>
      <w:r>
        <w:rPr>
          <w:rFonts w:hint="eastAsia" w:ascii="宋体" w:hAnsi="宋体"/>
          <w:bCs/>
          <w:sz w:val="24"/>
          <w:szCs w:val="24"/>
        </w:rPr>
        <w:t>1.在合同有效期内，经甲乙双方协商一致，可变更本合同。</w:t>
      </w:r>
    </w:p>
    <w:p>
      <w:pPr>
        <w:spacing w:line="440" w:lineRule="exact"/>
        <w:ind w:firstLine="480" w:firstLineChars="200"/>
        <w:rPr>
          <w:rFonts w:ascii="宋体" w:hAnsi="宋体"/>
          <w:bCs/>
          <w:sz w:val="24"/>
          <w:szCs w:val="24"/>
        </w:rPr>
      </w:pPr>
      <w:r>
        <w:rPr>
          <w:rFonts w:hint="eastAsia" w:ascii="宋体" w:hAnsi="宋体"/>
          <w:bCs/>
          <w:sz w:val="24"/>
          <w:szCs w:val="24"/>
        </w:rPr>
        <w:t>2.在合同有效期内单方提出终止合同的，需提前</w:t>
      </w:r>
      <w:r>
        <w:rPr>
          <w:rFonts w:ascii="宋体" w:hAnsi="宋体"/>
          <w:bCs/>
          <w:sz w:val="24"/>
          <w:szCs w:val="24"/>
        </w:rPr>
        <w:t>30</w:t>
      </w:r>
      <w:r>
        <w:rPr>
          <w:rFonts w:hint="eastAsia" w:ascii="宋体" w:hAnsi="宋体"/>
          <w:bCs/>
          <w:sz w:val="24"/>
          <w:szCs w:val="24"/>
        </w:rPr>
        <w:t>天</w:t>
      </w:r>
      <w:r>
        <w:rPr>
          <w:rFonts w:hint="eastAsia" w:ascii="宋体" w:hAnsi="宋体"/>
          <w:bCs/>
          <w:sz w:val="24"/>
          <w:szCs w:val="24"/>
          <w:lang w:val="en-US" w:eastAsia="zh-CN"/>
        </w:rPr>
        <w:t>通知另一方</w:t>
      </w:r>
      <w:r>
        <w:rPr>
          <w:rFonts w:hint="eastAsia" w:ascii="宋体" w:hAnsi="宋体"/>
          <w:bCs/>
          <w:sz w:val="24"/>
          <w:szCs w:val="24"/>
        </w:rPr>
        <w:t>，经另一方书面同意后方可解除合同，解除一方应向另一方支付合同总金额的2</w:t>
      </w:r>
      <w:r>
        <w:rPr>
          <w:rFonts w:ascii="宋体" w:hAnsi="宋体"/>
          <w:bCs/>
          <w:sz w:val="24"/>
          <w:szCs w:val="24"/>
        </w:rPr>
        <w:t>0</w:t>
      </w:r>
      <w:r>
        <w:rPr>
          <w:rFonts w:hint="eastAsia" w:ascii="宋体" w:hAnsi="宋体"/>
          <w:bCs/>
          <w:sz w:val="24"/>
          <w:szCs w:val="24"/>
        </w:rPr>
        <w:t>%作为违约金，在合同解除后，并不影响双方在解除合同前签订的各批供货合同的履行。</w:t>
      </w:r>
    </w:p>
    <w:p>
      <w:pPr>
        <w:spacing w:line="440" w:lineRule="exact"/>
        <w:rPr>
          <w:rFonts w:ascii="宋体" w:hAnsi="宋体" w:cs="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五</w:t>
      </w:r>
      <w:r>
        <w:rPr>
          <w:rFonts w:hint="eastAsia" w:ascii="宋体" w:hAnsi="宋体" w:cs="宋体"/>
          <w:b/>
          <w:bCs/>
          <w:sz w:val="24"/>
          <w:szCs w:val="24"/>
        </w:rPr>
        <w:t>、本合同经双方代表签字盖章后即生效，本合同一式</w:t>
      </w:r>
      <w:r>
        <w:rPr>
          <w:rFonts w:hint="eastAsia" w:ascii="宋体" w:hAnsi="宋体" w:cs="宋体"/>
          <w:b/>
          <w:bCs/>
          <w:sz w:val="24"/>
          <w:szCs w:val="24"/>
          <w:u w:val="single"/>
        </w:rPr>
        <w:t>肆</w:t>
      </w:r>
      <w:r>
        <w:rPr>
          <w:rFonts w:hint="eastAsia" w:ascii="宋体" w:hAnsi="宋体" w:cs="宋体"/>
          <w:b/>
          <w:bCs/>
          <w:sz w:val="24"/>
          <w:szCs w:val="24"/>
        </w:rPr>
        <w:t>份，甲方执</w:t>
      </w:r>
      <w:r>
        <w:rPr>
          <w:rFonts w:hint="eastAsia" w:ascii="宋体" w:hAnsi="宋体" w:cs="宋体"/>
          <w:b/>
          <w:bCs/>
          <w:sz w:val="24"/>
          <w:szCs w:val="24"/>
          <w:u w:val="single"/>
        </w:rPr>
        <w:t>叁</w:t>
      </w:r>
      <w:r>
        <w:rPr>
          <w:rFonts w:hint="eastAsia" w:ascii="宋体" w:hAnsi="宋体" w:cs="宋体"/>
          <w:b/>
          <w:bCs/>
          <w:sz w:val="24"/>
          <w:szCs w:val="24"/>
        </w:rPr>
        <w:t>份，乙方执</w:t>
      </w:r>
      <w:r>
        <w:rPr>
          <w:rFonts w:hint="eastAsia" w:ascii="宋体" w:hAnsi="宋体" w:cs="宋体"/>
          <w:b/>
          <w:bCs/>
          <w:sz w:val="24"/>
          <w:szCs w:val="24"/>
          <w:u w:val="single"/>
        </w:rPr>
        <w:t>壹</w:t>
      </w:r>
      <w:r>
        <w:rPr>
          <w:rFonts w:hint="eastAsia" w:ascii="宋体" w:hAnsi="宋体" w:cs="宋体"/>
          <w:b/>
          <w:bCs/>
          <w:sz w:val="24"/>
          <w:szCs w:val="24"/>
        </w:rPr>
        <w:t>份。附随主合同的附件，与主合同具有同等法律效力。</w:t>
      </w:r>
    </w:p>
    <w:p>
      <w:pPr>
        <w:spacing w:line="440" w:lineRule="exact"/>
        <w:rPr>
          <w:rFonts w:ascii="宋体" w:hAnsi="宋体" w:cs="宋体"/>
          <w:b/>
          <w:bCs/>
          <w:sz w:val="24"/>
          <w:szCs w:val="24"/>
        </w:rPr>
      </w:pPr>
    </w:p>
    <w:p>
      <w:pPr>
        <w:spacing w:line="440" w:lineRule="exact"/>
        <w:rPr>
          <w:rFonts w:ascii="宋体" w:hAnsi="宋体"/>
          <w:sz w:val="24"/>
          <w:szCs w:val="24"/>
        </w:rPr>
      </w:pPr>
    </w:p>
    <w:p>
      <w:pPr>
        <w:spacing w:line="440" w:lineRule="exact"/>
        <w:ind w:left="0" w:firstLine="0" w:firstLineChars="0"/>
        <w:rPr>
          <w:rFonts w:hint="eastAsia" w:ascii="宋体" w:hAnsi="宋体" w:cs="宋体"/>
          <w:sz w:val="24"/>
          <w:szCs w:val="24"/>
        </w:rPr>
        <w:sectPr>
          <w:footerReference r:id="rId3" w:type="default"/>
          <w:pgSz w:w="11906" w:h="16838"/>
          <w:pgMar w:top="1644" w:right="1287" w:bottom="1247" w:left="1287" w:header="851" w:footer="992" w:gutter="0"/>
          <w:cols w:space="0" w:num="1"/>
          <w:docGrid w:type="lines" w:linePitch="312" w:charSpace="0"/>
        </w:sectPr>
      </w:pPr>
    </w:p>
    <w:p>
      <w:pPr>
        <w:spacing w:line="440" w:lineRule="exact"/>
        <w:ind w:left="1677" w:hanging="1677" w:hangingChars="699"/>
        <w:rPr>
          <w:rFonts w:ascii="宋体" w:hAnsi="宋体"/>
          <w:spacing w:val="0"/>
          <w:sz w:val="24"/>
          <w:szCs w:val="24"/>
        </w:rPr>
      </w:pPr>
      <w:r>
        <w:rPr>
          <w:rFonts w:hint="eastAsia" w:ascii="宋体" w:hAnsi="宋体" w:cs="宋体"/>
          <w:sz w:val="24"/>
          <w:szCs w:val="24"/>
        </w:rPr>
        <w:t>甲方（盖章）：</w:t>
      </w:r>
      <w:r>
        <w:rPr>
          <w:rFonts w:hint="eastAsia" w:ascii="宋体" w:hAnsi="宋体" w:cs="宋体"/>
          <w:spacing w:val="0"/>
          <w:sz w:val="24"/>
          <w:szCs w:val="24"/>
        </w:rPr>
        <w:t>深圳大鹏半岛国家地质</w:t>
      </w:r>
      <w:r>
        <w:rPr>
          <w:rFonts w:hint="eastAsia" w:ascii="宋体" w:hAnsi="宋体" w:cs="宋体"/>
          <w:spacing w:val="0"/>
          <w:sz w:val="24"/>
          <w:szCs w:val="24"/>
          <w:lang w:eastAsia="zh-CN"/>
        </w:rPr>
        <w:t>自然</w:t>
      </w:r>
      <w:r>
        <w:rPr>
          <w:rFonts w:hint="eastAsia" w:ascii="宋体" w:hAnsi="宋体" w:cs="宋体"/>
          <w:spacing w:val="0"/>
          <w:sz w:val="24"/>
          <w:szCs w:val="24"/>
        </w:rPr>
        <w:t>公园管理处</w:t>
      </w:r>
      <w:r>
        <w:rPr>
          <w:rFonts w:ascii="宋体" w:hAnsi="宋体"/>
          <w:spacing w:val="0"/>
          <w:sz w:val="24"/>
          <w:szCs w:val="24"/>
        </w:rPr>
        <w:t xml:space="preserve"> </w:t>
      </w:r>
    </w:p>
    <w:p>
      <w:pPr>
        <w:spacing w:line="440" w:lineRule="exact"/>
        <w:ind w:left="0" w:firstLine="0" w:firstLineChars="0"/>
        <w:rPr>
          <w:rFonts w:ascii="宋体" w:hAnsi="宋体"/>
          <w:spacing w:val="0"/>
          <w:sz w:val="24"/>
          <w:szCs w:val="24"/>
        </w:rPr>
      </w:pPr>
    </w:p>
    <w:p>
      <w:pPr>
        <w:spacing w:line="440" w:lineRule="exact"/>
        <w:ind w:left="6960" w:hanging="6960" w:hangingChars="2900"/>
        <w:rPr>
          <w:rFonts w:ascii="宋体" w:hAnsi="宋体"/>
          <w:sz w:val="24"/>
          <w:szCs w:val="24"/>
        </w:rPr>
      </w:pPr>
      <w:r>
        <w:rPr>
          <w:rFonts w:hint="eastAsia" w:ascii="宋体" w:hAnsi="宋体" w:cs="宋体"/>
          <w:sz w:val="24"/>
          <w:szCs w:val="24"/>
        </w:rPr>
        <w:t>代表（签字）：</w:t>
      </w:r>
      <w:r>
        <w:rPr>
          <w:rFonts w:ascii="宋体" w:hAnsi="宋体"/>
          <w:sz w:val="24"/>
          <w:szCs w:val="24"/>
        </w:rPr>
        <w:t xml:space="preserve"> </w:t>
      </w:r>
    </w:p>
    <w:p>
      <w:pPr>
        <w:spacing w:line="440" w:lineRule="exact"/>
        <w:ind w:left="6960" w:hanging="6960" w:hangingChars="2900"/>
        <w:rPr>
          <w:rFonts w:ascii="宋体" w:hAnsi="宋体"/>
          <w:sz w:val="24"/>
          <w:szCs w:val="24"/>
        </w:rPr>
      </w:pPr>
    </w:p>
    <w:p>
      <w:pPr>
        <w:spacing w:line="440" w:lineRule="exact"/>
        <w:ind w:left="6960" w:hanging="6960" w:hangingChars="2900"/>
        <w:rPr>
          <w:rFonts w:hint="eastAsia" w:ascii="宋体" w:hAnsi="宋体" w:cs="宋体"/>
          <w:sz w:val="24"/>
          <w:szCs w:val="24"/>
        </w:rPr>
      </w:pPr>
      <w:r>
        <w:rPr>
          <w:rFonts w:hint="eastAsia" w:ascii="宋体" w:hAnsi="宋体" w:cs="宋体"/>
          <w:sz w:val="24"/>
          <w:szCs w:val="24"/>
        </w:rPr>
        <w:t>日期：</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r>
        <w:rPr>
          <w:rFonts w:ascii="宋体" w:hAnsi="宋体"/>
          <w:sz w:val="24"/>
          <w:szCs w:val="24"/>
        </w:rPr>
        <w:t xml:space="preserve"> </w:t>
      </w:r>
    </w:p>
    <w:p>
      <w:pPr>
        <w:spacing w:line="440" w:lineRule="exact"/>
        <w:ind w:left="1680" w:hanging="1680" w:hangingChars="700"/>
        <w:rPr>
          <w:rFonts w:hint="eastAsia" w:ascii="宋体" w:hAnsi="宋体" w:cs="宋体"/>
          <w:sz w:val="24"/>
          <w:szCs w:val="24"/>
          <w:lang w:val="zh-TW"/>
        </w:rPr>
      </w:pPr>
      <w:r>
        <w:rPr>
          <w:rFonts w:hint="eastAsia" w:ascii="宋体" w:hAnsi="宋体" w:cs="宋体"/>
          <w:sz w:val="24"/>
          <w:szCs w:val="24"/>
        </w:rPr>
        <w:t>乙方（盖章）：</w:t>
      </w:r>
    </w:p>
    <w:p>
      <w:pPr>
        <w:spacing w:line="440" w:lineRule="exact"/>
        <w:ind w:left="0" w:firstLine="0" w:firstLineChars="0"/>
        <w:rPr>
          <w:rFonts w:ascii="宋体" w:hAnsi="宋体"/>
          <w:sz w:val="24"/>
          <w:szCs w:val="24"/>
        </w:rPr>
      </w:pPr>
    </w:p>
    <w:p>
      <w:pPr>
        <w:spacing w:line="440" w:lineRule="exact"/>
        <w:ind w:left="0" w:firstLine="0" w:firstLineChars="0"/>
        <w:rPr>
          <w:rFonts w:ascii="宋体" w:hAnsi="宋体"/>
          <w:sz w:val="24"/>
          <w:szCs w:val="24"/>
        </w:rPr>
      </w:pPr>
    </w:p>
    <w:p>
      <w:pPr>
        <w:spacing w:line="440" w:lineRule="exact"/>
        <w:rPr>
          <w:rFonts w:ascii="宋体" w:hAnsi="宋体"/>
          <w:sz w:val="24"/>
          <w:szCs w:val="24"/>
        </w:rPr>
      </w:pPr>
      <w:r>
        <w:rPr>
          <w:rFonts w:hint="eastAsia" w:ascii="宋体" w:hAnsi="宋体" w:cs="宋体"/>
          <w:sz w:val="24"/>
          <w:szCs w:val="24"/>
        </w:rPr>
        <w:t>代表（签字）：</w:t>
      </w:r>
      <w:r>
        <w:rPr>
          <w:rFonts w:ascii="宋体" w:hAnsi="宋体"/>
          <w:sz w:val="24"/>
          <w:szCs w:val="24"/>
        </w:rPr>
        <w:t xml:space="preserve"> </w:t>
      </w:r>
    </w:p>
    <w:p>
      <w:pPr>
        <w:spacing w:line="440" w:lineRule="exact"/>
        <w:rPr>
          <w:rFonts w:ascii="宋体" w:hAnsi="宋体"/>
          <w:sz w:val="24"/>
          <w:szCs w:val="24"/>
        </w:rPr>
      </w:pPr>
    </w:p>
    <w:p>
      <w:pPr>
        <w:spacing w:line="440" w:lineRule="exact"/>
        <w:rPr>
          <w:sz w:val="24"/>
          <w:szCs w:val="24"/>
        </w:rPr>
        <w:sectPr>
          <w:type w:val="continuous"/>
          <w:pgSz w:w="11906" w:h="16838"/>
          <w:pgMar w:top="1644" w:right="1287" w:bottom="1247" w:left="1287" w:header="851" w:footer="992" w:gutter="0"/>
          <w:cols w:equalWidth="0" w:num="2">
            <w:col w:w="4453" w:space="425"/>
            <w:col w:w="4453"/>
          </w:cols>
          <w:docGrid w:type="lines" w:linePitch="312" w:charSpace="0"/>
        </w:sectPr>
      </w:pPr>
      <w:r>
        <w:rPr>
          <w:rFonts w:hint="eastAsia" w:ascii="宋体" w:hAnsi="宋体" w:cs="宋体"/>
          <w:sz w:val="24"/>
          <w:szCs w:val="24"/>
        </w:rPr>
        <w:t>日期：</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r>
        <w:rPr>
          <w:sz w:val="24"/>
          <w:szCs w:val="24"/>
        </w:rPr>
        <w:t xml:space="preserve"> </w:t>
      </w:r>
    </w:p>
    <w:p>
      <w:pPr>
        <w:spacing w:line="440" w:lineRule="exact"/>
        <w:rPr>
          <w:rFonts w:ascii="宋体" w:hAnsi="宋体"/>
          <w:sz w:val="24"/>
          <w:szCs w:val="24"/>
        </w:rPr>
      </w:pPr>
      <w:r>
        <w:rPr>
          <w:sz w:val="24"/>
          <w:szCs w:val="24"/>
        </w:rPr>
        <w:t xml:space="preserve">                                                               </w:t>
      </w:r>
    </w:p>
    <w:p/>
    <w:sectPr>
      <w:type w:val="continuous"/>
      <w:pgSz w:w="11906" w:h="16838"/>
      <w:pgMar w:top="1644" w:right="1287" w:bottom="1247" w:left="12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ZjBmYzY3MmM2Nzk4M2IzODBjYzM0NzlkYzZiNTMifQ=="/>
  </w:docVars>
  <w:rsids>
    <w:rsidRoot w:val="00C6657C"/>
    <w:rsid w:val="001002C0"/>
    <w:rsid w:val="00144D36"/>
    <w:rsid w:val="00257DF1"/>
    <w:rsid w:val="00341C64"/>
    <w:rsid w:val="003F1710"/>
    <w:rsid w:val="00611C43"/>
    <w:rsid w:val="006258F6"/>
    <w:rsid w:val="00627A10"/>
    <w:rsid w:val="008A6CE4"/>
    <w:rsid w:val="00946D8B"/>
    <w:rsid w:val="00C6657C"/>
    <w:rsid w:val="00E2307D"/>
    <w:rsid w:val="01310BEC"/>
    <w:rsid w:val="01600D57"/>
    <w:rsid w:val="01E06BC3"/>
    <w:rsid w:val="0981459C"/>
    <w:rsid w:val="0B1056C6"/>
    <w:rsid w:val="0BFD97EC"/>
    <w:rsid w:val="0DB256FB"/>
    <w:rsid w:val="0E11658A"/>
    <w:rsid w:val="0EA80871"/>
    <w:rsid w:val="0EDF1C87"/>
    <w:rsid w:val="0FD705B3"/>
    <w:rsid w:val="10093824"/>
    <w:rsid w:val="11247740"/>
    <w:rsid w:val="123D3169"/>
    <w:rsid w:val="12466EB7"/>
    <w:rsid w:val="17D221FE"/>
    <w:rsid w:val="192B4E46"/>
    <w:rsid w:val="195E600B"/>
    <w:rsid w:val="1C4E4AE3"/>
    <w:rsid w:val="1ED273D3"/>
    <w:rsid w:val="1F4068A5"/>
    <w:rsid w:val="20A075B4"/>
    <w:rsid w:val="22305532"/>
    <w:rsid w:val="26021350"/>
    <w:rsid w:val="288C7831"/>
    <w:rsid w:val="290C4C94"/>
    <w:rsid w:val="29DA6819"/>
    <w:rsid w:val="2A6B2117"/>
    <w:rsid w:val="2A942892"/>
    <w:rsid w:val="2B597CAD"/>
    <w:rsid w:val="2FBF7EAF"/>
    <w:rsid w:val="336A5E86"/>
    <w:rsid w:val="33A7538F"/>
    <w:rsid w:val="356017ED"/>
    <w:rsid w:val="35DD17BB"/>
    <w:rsid w:val="363E1807"/>
    <w:rsid w:val="37BF56F6"/>
    <w:rsid w:val="38101363"/>
    <w:rsid w:val="397B6C2E"/>
    <w:rsid w:val="39A855A6"/>
    <w:rsid w:val="3A137083"/>
    <w:rsid w:val="3A863A50"/>
    <w:rsid w:val="3EFF0833"/>
    <w:rsid w:val="400E3DB6"/>
    <w:rsid w:val="404142EB"/>
    <w:rsid w:val="41172040"/>
    <w:rsid w:val="41A3704B"/>
    <w:rsid w:val="48DC2DC8"/>
    <w:rsid w:val="4A401E96"/>
    <w:rsid w:val="4A4A4FFB"/>
    <w:rsid w:val="4C441ED8"/>
    <w:rsid w:val="4E23416A"/>
    <w:rsid w:val="51BC7B16"/>
    <w:rsid w:val="52666B4F"/>
    <w:rsid w:val="53A07B78"/>
    <w:rsid w:val="58030841"/>
    <w:rsid w:val="5C864DAF"/>
    <w:rsid w:val="5CE875DD"/>
    <w:rsid w:val="5F2702D3"/>
    <w:rsid w:val="60757909"/>
    <w:rsid w:val="64640CAB"/>
    <w:rsid w:val="657E7F87"/>
    <w:rsid w:val="65AF24E5"/>
    <w:rsid w:val="67775B44"/>
    <w:rsid w:val="6BEA6F1B"/>
    <w:rsid w:val="6CCA615E"/>
    <w:rsid w:val="6CFE4E6D"/>
    <w:rsid w:val="6EE93AC8"/>
    <w:rsid w:val="6F130A3D"/>
    <w:rsid w:val="6F591535"/>
    <w:rsid w:val="6F7DBFE9"/>
    <w:rsid w:val="72421ADA"/>
    <w:rsid w:val="72757BD8"/>
    <w:rsid w:val="745476CC"/>
    <w:rsid w:val="754F17D2"/>
    <w:rsid w:val="759A7C18"/>
    <w:rsid w:val="7CD236E2"/>
    <w:rsid w:val="B34D8D16"/>
    <w:rsid w:val="BDF5DE8F"/>
    <w:rsid w:val="E93FBCB8"/>
    <w:rsid w:val="EBDB9B5F"/>
    <w:rsid w:val="EFB95726"/>
    <w:rsid w:val="F5531808"/>
    <w:rsid w:val="F5781BBC"/>
    <w:rsid w:val="FAF7042A"/>
    <w:rsid w:val="FFBF0AAB"/>
    <w:rsid w:val="FFFF4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b/>
      <w:bCs/>
      <w:sz w:val="24"/>
    </w:rPr>
  </w:style>
  <w:style w:type="paragraph" w:styleId="3">
    <w:name w:val="annotation text"/>
    <w:basedOn w:val="1"/>
    <w:semiHidden/>
    <w:unhideWhenUsed/>
    <w:qFormat/>
    <w:uiPriority w:val="99"/>
    <w:pPr>
      <w:jc w:val="left"/>
    </w:p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link w:val="9"/>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9">
    <w:name w:val="HTML 预设格式 字符"/>
    <w:basedOn w:val="8"/>
    <w:link w:val="6"/>
    <w:qFormat/>
    <w:uiPriority w:val="99"/>
    <w:rPr>
      <w:rFonts w:ascii="宋体" w:hAnsi="宋体" w:eastAsia="宋体" w:cs="宋体"/>
      <w:kern w:val="0"/>
      <w:sz w:val="24"/>
      <w:szCs w:val="24"/>
    </w:rPr>
  </w:style>
  <w:style w:type="paragraph" w:customStyle="1" w:styleId="10">
    <w:name w:val="Body text|1"/>
    <w:basedOn w:val="1"/>
    <w:qFormat/>
    <w:uiPriority w:val="0"/>
    <w:pPr>
      <w:spacing w:line="480" w:lineRule="auto"/>
      <w:ind w:firstLine="6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2450</Words>
  <Characters>2500</Characters>
  <Lines>30</Lines>
  <Paragraphs>8</Paragraphs>
  <TotalTime>33</TotalTime>
  <ScaleCrop>false</ScaleCrop>
  <LinksUpToDate>false</LinksUpToDate>
  <CharactersWithSpaces>2763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2020-03-22T01:38:00Z</dcterms:created>
  <dc:creator>pgos</dc:creator>
  <cp:lastModifiedBy>admin</cp:lastModifiedBy>
  <cp:lastPrinted>2025-07-08T23:49:00Z</cp:lastPrinted>
  <dcterms:modified xsi:type="dcterms:W3CDTF">2026-06-04T02:22:30Z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A3A46E9312904B47B17F09185E76F00B_13</vt:lpwstr>
  </property>
  <property fmtid="{D5CDD505-2E9C-101B-9397-08002B2CF9AE}" pid="4" name="KSOTemplateDocerSaveRecord">
    <vt:lpwstr>eyJoZGlkIjoiYzJmMTQ5ZDc4YzdkMTU0MmRkOTczZDg0MmFiMWRhMTEiLCJ1c2VySWQiOiI3Mjc4MTY3ODQifQ==</vt:lpwstr>
  </property>
</Properties>
</file>