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kern w:val="0"/>
          <w:sz w:val="44"/>
          <w:szCs w:val="44"/>
          <w:lang w:val="en-US" w:eastAsia="zh-CN" w:bidi="ar"/>
        </w:rPr>
      </w:pPr>
      <w:r>
        <w:rPr>
          <w:rFonts w:hint="eastAsia" w:ascii="方正小标宋_GBK" w:hAnsi="方正小标宋_GBK" w:eastAsia="方正小标宋_GBK" w:cs="方正小标宋_GBK"/>
          <w:b w:val="0"/>
          <w:bCs w:val="0"/>
          <w:color w:val="000000"/>
          <w:kern w:val="0"/>
          <w:sz w:val="44"/>
          <w:szCs w:val="44"/>
          <w:lang w:val="en-US" w:eastAsia="zh-CN" w:bidi="ar"/>
        </w:rPr>
        <w:t>单一来源采购审批前公示表</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ascii="FZShuSong-Z01" w:hAnsi="FZShuSong-Z01" w:eastAsia="FZShuSong-Z01" w:cs="FZShuSong-Z01"/>
          <w:b/>
          <w:bCs/>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一、项目信息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采购人：</w:t>
      </w:r>
      <w:r>
        <w:rPr>
          <w:rFonts w:hint="eastAsia" w:ascii="仿宋_GB2312" w:hAnsi="仿宋_GB2312" w:eastAsia="仿宋_GB2312" w:cs="仿宋_GB2312"/>
          <w:snapToGrid/>
          <w:kern w:val="2"/>
          <w:sz w:val="32"/>
          <w:szCs w:val="32"/>
          <w:lang w:val="en-US" w:eastAsia="zh-CN"/>
        </w:rPr>
        <w:t>广东内伶仃福田国家级自然保护区管理局（深圳市红树林湿地国际交流合作中心）</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项目名称：国际红树林中心2026年红树林保护修复研讨班（两期）</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拟采购项目的说明：根据中心2023年提交给湿地公约对外正式发布的国际红树林中心框架文件，中心每年均举办国际研讨班。研讨班是重要的国际交流项目，是践行“促进红树林保护、修复、合理且可持续利用的国际合作与联合行动”宗旨的重要举措，亦是对中心承诺的事实履约，其成功举办将提升中心的国际影响力和美誉度，意义重大，必须确保高质量、零风险完成。</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拟采购项目的预算金额：</w:t>
      </w:r>
      <w:r>
        <w:rPr>
          <w:rFonts w:hint="eastAsia" w:ascii="仿宋_GB2312" w:hAnsi="仿宋_GB2312" w:eastAsia="仿宋_GB2312" w:cs="仿宋_GB2312"/>
          <w:snapToGrid/>
          <w:kern w:val="2"/>
          <w:sz w:val="32"/>
          <w:szCs w:val="32"/>
          <w:lang w:val="en-US" w:eastAsia="zh-CN"/>
        </w:rPr>
        <w:t>278.18</w:t>
      </w:r>
      <w:r>
        <w:rPr>
          <w:rFonts w:hint="eastAsia" w:ascii="仿宋_GB2312" w:hAnsi="仿宋_GB2312" w:eastAsia="仿宋_GB2312" w:cs="仿宋_GB2312"/>
          <w:color w:val="000000"/>
          <w:kern w:val="0"/>
          <w:sz w:val="32"/>
          <w:szCs w:val="32"/>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采用单一来源采购方式的原因及说明：此次研讨班分别定于6月中上旬及11月中上旬开班，国际学员报名已启动。需立即确定承办机构，以高效开展学员邀请、签证协助、国际机票协调及行程安排等大量前期涉外准备工作。涉及国际学员的联络、资质审核、来华手续（签证、邀请函）、在华接待、安全保障及跨文化沟通，组织链条长、管理难度高。其次，培训聚焦“红树林保护修复技术”，需整合国内顶尖红树林科研与管理专家师资，并协调安排赴代表性红树林保护区的现场教学，对承办机构的专业资源整合与调动能力要求极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国家林业和草原局管理干部学院是国家林业和草原局直属的干部教育培训专责机构。学院除承担国家和林业草原局机关和直属单位干部教育培训等工作外，也承担国际合作交流及援外培训任务，其在援外培训实施过程中结合商务部援外培训管理办法及学院培训ISO9001质量管理体系建设，积累了丰富的、可操作性强的、有规律性的援外培训线上线下项目管理和实施经验，形成了一系列具自身特色的援外培训项目管理制度，培训组织质量有保障。国家林业和草原局管理干部学院设有3个分院，与近36个地方林草管理部门、森工集团等签署干部教育培训战略合作协议，围绕“林长制”、“科学绿化”、“防沙治沙”、“野生动物保护与繁育”、“湿地保护”等主题，设立22个现场教学基地，可根据培训需求在不同地区资源，安排教学活动，具有应对复杂培训的组织能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综上，鉴于该项目任务重，具有特殊性，且为唯一供应商，</w:t>
      </w:r>
      <w:bookmarkStart w:id="0" w:name="_GoBack"/>
      <w:bookmarkEnd w:id="0"/>
      <w:r>
        <w:rPr>
          <w:rFonts w:hint="eastAsia" w:ascii="仿宋_GB2312" w:hAnsi="仿宋_GB2312" w:eastAsia="仿宋_GB2312" w:cs="仿宋_GB2312"/>
          <w:color w:val="000000"/>
          <w:kern w:val="0"/>
          <w:sz w:val="32"/>
          <w:szCs w:val="32"/>
          <w:lang w:val="en-US" w:eastAsia="zh-CN" w:bidi="ar"/>
        </w:rPr>
        <w:t>根据采购相关规定，该项目符合单一来源采购条件，拟定供应商为国家林业和草原局管理干部学院。</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二、拟定供应商信息</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名称：国家林业和草原局管理干部学院。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地址：北京市大兴区林校北路8号。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三、公示期限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2026年5月8日至2026年5月13日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四、其他补充事宜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项目信息由采购人提供，采购人对内容的真实性、准确性负责。</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五、联系方式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采购人：广东内伶仃福田国家级自然保护区管理局（深圳市红树林湿地国际交流合作中心）</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 系 人：仝工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联系地址：深圳市福田区红树林路1号。</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联系电话：0755-83713850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FZShuSong-Z01">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280D"/>
    <w:rsid w:val="56DF0139"/>
    <w:rsid w:val="5FDF02C3"/>
    <w:rsid w:val="631FEE56"/>
    <w:rsid w:val="72A5D8E2"/>
    <w:rsid w:val="75FEE753"/>
    <w:rsid w:val="76DB1384"/>
    <w:rsid w:val="7BDE9DF5"/>
    <w:rsid w:val="7D9FCAA6"/>
    <w:rsid w:val="7DFF280D"/>
    <w:rsid w:val="A5FEB384"/>
    <w:rsid w:val="BBBF2414"/>
    <w:rsid w:val="BEBDEAB0"/>
    <w:rsid w:val="DDD99952"/>
    <w:rsid w:val="DDF9C0B1"/>
    <w:rsid w:val="EEF7C8D4"/>
    <w:rsid w:val="F9BD1395"/>
    <w:rsid w:val="FBB6EF54"/>
    <w:rsid w:val="FBFBF0EC"/>
    <w:rsid w:val="FE2F9B65"/>
    <w:rsid w:val="FF7E48AA"/>
    <w:rsid w:val="FFDCE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2025-09-09T10:50:00Z</dcterms:created>
  <dc:creator>ᴍɪᴛᴀᴏɢ</dc:creator>
  <cp:lastModifiedBy>huangxiaojun</cp:lastModifiedBy>
  <dcterms:modified xsi:type="dcterms:W3CDTF">2026-05-07T16:36:44Z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CA07BD47FA9C73A79003FC6904612BEC_43</vt:lpwstr>
  </property>
</Properties>
</file>