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黑体" w:eastAsia="方正小标宋_GBK" w:cs="黑体"/>
          <w:color w:val="000000"/>
          <w:sz w:val="44"/>
          <w:szCs w:val="44"/>
        </w:rPr>
      </w:pPr>
      <w:r>
        <w:rPr>
          <w:rFonts w:hint="eastAsia" w:ascii="方正小标宋_GBK" w:hAnsi="黑体" w:eastAsia="方正小标宋_GBK" w:cs="黑体"/>
          <w:color w:val="000000"/>
          <w:sz w:val="44"/>
          <w:szCs w:val="44"/>
        </w:rPr>
        <w:t>非公开招标方式采购公示表</w:t>
      </w:r>
    </w:p>
    <w:p>
      <w:pPr>
        <w:rPr>
          <w:rFonts w:ascii="仿宋" w:hAnsi="仿宋" w:eastAsia="仿宋"/>
          <w:color w:val="000000"/>
          <w:szCs w:val="21"/>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ascii="仿宋" w:hAnsi="仿宋" w:eastAsia="仿宋"/>
                <w:color w:val="000000"/>
                <w:szCs w:val="21"/>
              </w:rPr>
            </w:pPr>
            <w:r>
              <w:rPr>
                <w:rFonts w:hint="eastAsia" w:ascii="仿宋" w:hAnsi="仿宋" w:eastAsia="仿宋" w:cs="仿宋"/>
                <w:bCs/>
                <w:color w:val="000000"/>
                <w:szCs w:val="21"/>
                <w:lang w:eastAsia="zh-CN"/>
              </w:rPr>
              <w:t>根据《深圳市规划和自然资源局坪山管理局政府采购管理制度》相关规定，我局</w:t>
            </w:r>
            <w:r>
              <w:rPr>
                <w:rFonts w:hint="eastAsia" w:ascii="仿宋" w:hAnsi="仿宋" w:eastAsia="仿宋" w:cs="仿宋"/>
                <w:bCs/>
                <w:color w:val="000000"/>
                <w:kern w:val="2"/>
                <w:szCs w:val="21"/>
              </w:rPr>
              <w:t>就</w:t>
            </w:r>
            <w:r>
              <w:rPr>
                <w:rFonts w:hint="eastAsia" w:ascii="仿宋" w:hAnsi="仿宋" w:eastAsia="仿宋" w:cs="仿宋"/>
                <w:bCs/>
                <w:color w:val="000000"/>
                <w:szCs w:val="21"/>
              </w:rPr>
              <w:t>《</w:t>
            </w:r>
            <w:r>
              <w:rPr>
                <w:rFonts w:hint="eastAsia" w:ascii="仿宋" w:hAnsi="仿宋" w:eastAsia="仿宋" w:cs="仿宋"/>
                <w:b w:val="0"/>
                <w:bCs/>
                <w:color w:val="000000"/>
                <w:sz w:val="21"/>
                <w:szCs w:val="21"/>
                <w:highlight w:val="none"/>
              </w:rPr>
              <w:t>CAD平台软件(Linux版)V202</w:t>
            </w:r>
            <w:r>
              <w:rPr>
                <w:rFonts w:hint="eastAsia" w:ascii="仿宋" w:hAnsi="仿宋" w:eastAsia="仿宋" w:cs="仿宋"/>
                <w:b w:val="0"/>
                <w:bCs/>
                <w:color w:val="000000"/>
                <w:sz w:val="21"/>
                <w:szCs w:val="21"/>
                <w:highlight w:val="none"/>
                <w:lang w:val="en-US" w:eastAsia="zh-CN"/>
              </w:rPr>
              <w:t>6</w:t>
            </w:r>
            <w:r>
              <w:rPr>
                <w:rFonts w:hint="eastAsia" w:ascii="仿宋" w:hAnsi="仿宋" w:eastAsia="仿宋" w:cs="仿宋"/>
                <w:b w:val="0"/>
                <w:bCs/>
                <w:color w:val="000000"/>
                <w:sz w:val="21"/>
                <w:szCs w:val="21"/>
                <w:highlight w:val="none"/>
              </w:rPr>
              <w:t>采购</w:t>
            </w:r>
            <w:r>
              <w:rPr>
                <w:rFonts w:hint="eastAsia" w:ascii="仿宋" w:hAnsi="仿宋" w:eastAsia="仿宋" w:cs="仿宋"/>
                <w:bCs/>
                <w:color w:val="000000"/>
                <w:szCs w:val="21"/>
              </w:rPr>
              <w:t>》项目采用自行采购（</w:t>
            </w:r>
            <w:r>
              <w:rPr>
                <w:rFonts w:hint="eastAsia" w:ascii="仿宋" w:hAnsi="仿宋" w:eastAsia="仿宋" w:cs="仿宋"/>
                <w:bCs/>
                <w:color w:val="000000"/>
                <w:szCs w:val="21"/>
                <w:lang w:eastAsia="zh-CN"/>
              </w:rPr>
              <w:t>直接确定供应商</w:t>
            </w:r>
            <w:r>
              <w:rPr>
                <w:rFonts w:hint="eastAsia" w:ascii="仿宋" w:hAnsi="仿宋" w:eastAsia="仿宋" w:cs="仿宋"/>
                <w:bCs/>
                <w:color w:val="000000"/>
                <w:szCs w:val="21"/>
              </w:rPr>
              <w:t>）方式采购，现将有关情况说明如下: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eastAsia" w:ascii="仿宋" w:hAnsi="仿宋" w:eastAsia="仿宋"/>
                <w:bCs/>
                <w:color w:val="000000"/>
                <w:szCs w:val="21"/>
                <w:lang w:eastAsia="zh-CN"/>
              </w:rPr>
            </w:pPr>
            <w:r>
              <w:rPr>
                <w:rFonts w:ascii="仿宋" w:hAnsi="仿宋" w:eastAsia="仿宋"/>
                <w:bCs/>
                <w:color w:val="000000"/>
                <w:szCs w:val="21"/>
              </w:rPr>
              <w:t>采购项目名称</w:t>
            </w:r>
            <w:r>
              <w:rPr>
                <w:rFonts w:eastAsia="仿宋" w:cs="Calibri"/>
                <w:bCs/>
                <w:color w:val="000000"/>
                <w:szCs w:val="21"/>
              </w:rPr>
              <w:t> </w:t>
            </w:r>
            <w:r>
              <w:rPr>
                <w:rFonts w:ascii="仿宋" w:hAnsi="仿宋" w:eastAsia="仿宋"/>
                <w:bCs/>
                <w:color w:val="000000"/>
                <w:szCs w:val="21"/>
              </w:rPr>
              <w:t>：</w:t>
            </w:r>
            <w:r>
              <w:rPr>
                <w:rFonts w:hint="eastAsia" w:ascii="仿宋" w:hAnsi="仿宋" w:eastAsia="仿宋" w:cs="仿宋"/>
                <w:b w:val="0"/>
                <w:bCs/>
                <w:color w:val="000000"/>
                <w:sz w:val="21"/>
                <w:szCs w:val="21"/>
              </w:rPr>
              <w:t>CAD平台软件(Linux版)V202</w:t>
            </w:r>
            <w:r>
              <w:rPr>
                <w:rFonts w:hint="eastAsia" w:ascii="仿宋" w:hAnsi="仿宋" w:eastAsia="仿宋" w:cs="仿宋"/>
                <w:b w:val="0"/>
                <w:bCs/>
                <w:color w:val="000000"/>
                <w:sz w:val="21"/>
                <w:szCs w:val="21"/>
                <w:lang w:val="en-US" w:eastAsia="zh-CN"/>
              </w:rPr>
              <w:t>6</w:t>
            </w:r>
            <w:r>
              <w:rPr>
                <w:rFonts w:hint="eastAsia" w:ascii="仿宋" w:hAnsi="仿宋" w:eastAsia="仿宋" w:cs="仿宋"/>
                <w:b w:val="0"/>
                <w:bCs/>
                <w:color w:val="000000"/>
                <w:sz w:val="21"/>
                <w:szCs w:val="21"/>
              </w:rPr>
              <w:t>采购</w:t>
            </w:r>
          </w:p>
          <w:p>
            <w:pPr>
              <w:rPr>
                <w:rFonts w:ascii="仿宋" w:hAnsi="仿宋" w:eastAsia="仿宋"/>
                <w:bCs/>
                <w:color w:val="000000"/>
                <w:szCs w:val="21"/>
              </w:rPr>
            </w:pPr>
            <w:r>
              <w:rPr>
                <w:rFonts w:ascii="仿宋" w:hAnsi="仿宋" w:eastAsia="仿宋"/>
                <w:bCs/>
                <w:color w:val="000000"/>
                <w:szCs w:val="21"/>
              </w:rPr>
              <w:t>项目预算金额</w:t>
            </w:r>
            <w:r>
              <w:rPr>
                <w:rFonts w:hint="eastAsia" w:ascii="仿宋" w:hAnsi="仿宋" w:eastAsia="仿宋" w:cs="仿宋"/>
                <w:bCs/>
                <w:color w:val="000000"/>
                <w:szCs w:val="21"/>
              </w:rPr>
              <w:t>：</w:t>
            </w:r>
            <w:r>
              <w:rPr>
                <w:rFonts w:hint="eastAsia" w:ascii="仿宋" w:hAnsi="仿宋" w:eastAsia="仿宋" w:cs="仿宋"/>
                <w:bCs/>
                <w:color w:val="000000"/>
                <w:szCs w:val="21"/>
                <w:lang w:val="en-US" w:eastAsia="zh-CN"/>
              </w:rPr>
              <w:t>1</w:t>
            </w:r>
            <w:r>
              <w:rPr>
                <w:rFonts w:hint="default" w:ascii="仿宋" w:hAnsi="仿宋" w:eastAsia="仿宋" w:cs="仿宋"/>
                <w:bCs/>
                <w:color w:val="000000"/>
                <w:szCs w:val="21"/>
                <w:lang w:val="en-US" w:eastAsia="zh-CN"/>
              </w:rPr>
              <w:t>2</w:t>
            </w:r>
            <w:r>
              <w:rPr>
                <w:rFonts w:hint="eastAsia" w:ascii="仿宋" w:hAnsi="仿宋" w:eastAsia="仿宋" w:cs="仿宋"/>
                <w:bCs/>
                <w:color w:val="000000"/>
                <w:szCs w:val="21"/>
                <w:lang w:val="en"/>
              </w:rPr>
              <w:t>万</w:t>
            </w:r>
            <w:r>
              <w:rPr>
                <w:rFonts w:hint="eastAsia" w:ascii="仿宋" w:hAnsi="仿宋" w:eastAsia="仿宋" w:cs="仿宋"/>
                <w:bCs/>
                <w:color w:val="000000"/>
                <w:szCs w:val="21"/>
              </w:rPr>
              <w:t>元</w:t>
            </w:r>
            <w:r>
              <w:rPr>
                <w:rFonts w:hint="eastAsia" w:ascii="仿宋" w:hAnsi="仿宋" w:eastAsia="仿宋" w:cs="仿宋"/>
                <w:bCs/>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ascii="仿宋" w:hAnsi="仿宋" w:eastAsia="仿宋" w:cs="仿宋"/>
                <w:szCs w:val="21"/>
              </w:rPr>
            </w:pPr>
            <w:r>
              <w:rPr>
                <w:rFonts w:ascii="仿宋" w:hAnsi="仿宋" w:eastAsia="仿宋"/>
                <w:bCs/>
                <w:color w:val="000000"/>
                <w:szCs w:val="21"/>
              </w:rPr>
              <w:t>采购项目描述：(内容、用途、数量、简要技术需求等)</w:t>
            </w:r>
          </w:p>
          <w:p>
            <w:pPr>
              <w:spacing w:line="240" w:lineRule="auto"/>
              <w:ind w:left="0" w:leftChars="0" w:firstLine="0" w:firstLineChars="0"/>
              <w:jc w:val="left"/>
              <w:rPr>
                <w:rFonts w:hint="eastAsia" w:ascii="仿宋" w:hAnsi="仿宋" w:eastAsia="仿宋" w:cs="仿宋"/>
                <w:bCs/>
                <w:color w:val="000000"/>
                <w:szCs w:val="21"/>
                <w:highlight w:val="none"/>
              </w:rPr>
            </w:pPr>
            <w:r>
              <w:rPr>
                <w:rFonts w:hint="eastAsia" w:ascii="仿宋" w:hAnsi="仿宋" w:eastAsia="仿宋" w:cs="仿宋"/>
                <w:bCs/>
                <w:color w:val="000000"/>
                <w:sz w:val="21"/>
                <w:szCs w:val="21"/>
                <w:highlight w:val="none"/>
              </w:rPr>
              <w:t>根据《国务院办公厅关于印发政府机关使用正版软件管理办法通知》（国办发〔2013〕88号）、《关于印发广东省2018年推进使用正版软件工作计划的通知》（粤权〔2018〕23号）、《深圳市市场监督管理局关于建议做好正版软件安装使用工作的函》（文号05-201904551）及《关于开展各地级以上市政府机关软件正版化自查工作的通知》（粤权〔2018〕66号）等文件要求，我省推进使用正版软件工作联席会议办公室即将对深圳开展政府机关软件正版化检查。根据上级意见对于不在市政府集中采购范围但工作确需使用的软件，各单位必须通过合法渠道购买正版软件</w:t>
            </w:r>
            <w:r>
              <w:rPr>
                <w:rFonts w:hint="eastAsia" w:ascii="仿宋" w:hAnsi="仿宋" w:eastAsia="仿宋" w:cs="仿宋"/>
                <w:bCs/>
                <w:color w:val="000000"/>
                <w:sz w:val="21"/>
                <w:szCs w:val="21"/>
                <w:highlight w:val="none"/>
                <w:lang w:val="en-US"/>
              </w:rPr>
              <w:t>，</w:t>
            </w:r>
            <w:r>
              <w:rPr>
                <w:rFonts w:hint="eastAsia" w:ascii="仿宋" w:hAnsi="仿宋" w:eastAsia="仿宋" w:cs="仿宋"/>
                <w:bCs/>
                <w:color w:val="000000"/>
                <w:sz w:val="21"/>
                <w:szCs w:val="21"/>
                <w:highlight w:val="none"/>
              </w:rPr>
              <w:t>各单位每年应合理安排资金对软件正版化工作予以保障。</w:t>
            </w:r>
          </w:p>
          <w:p>
            <w:pPr>
              <w:ind w:firstLine="420" w:firstLineChars="200"/>
              <w:rPr>
                <w:rFonts w:asciiTheme="minorEastAsia" w:hAnsiTheme="minorEastAsia" w:eastAsiaTheme="minorEastAsia"/>
                <w:szCs w:val="21"/>
              </w:rPr>
            </w:pPr>
            <w:r>
              <w:rPr>
                <w:rFonts w:hint="eastAsia" w:ascii="仿宋" w:hAnsi="仿宋" w:eastAsia="仿宋" w:cs="仿宋"/>
                <w:bCs/>
                <w:color w:val="000000"/>
                <w:sz w:val="21"/>
                <w:szCs w:val="21"/>
                <w:highlight w:val="none"/>
                <w:lang w:val="en-US" w:eastAsia="zh-CN"/>
              </w:rPr>
              <w:t>该软件包含：文件格式、</w:t>
            </w:r>
            <w:r>
              <w:rPr>
                <w:rFonts w:hint="eastAsia" w:ascii="仿宋" w:hAnsi="仿宋" w:eastAsia="仿宋" w:cs="仿宋"/>
                <w:bCs/>
                <w:color w:val="000000"/>
                <w:sz w:val="21"/>
                <w:szCs w:val="21"/>
                <w:highlight w:val="none"/>
                <w:lang w:eastAsia="zh-CN"/>
              </w:rPr>
              <w:t>文件兼容、绘图功能、文字及文字编辑功能、尺寸标注功能、编辑功能、自定义坐标标准、高级夹点、表格导出功能、超级填充功能、图层可视化管理、标准批处理检查功能、图纸加密、数字签名、图纸锁定功能、创建视口和多视口显示功能、鼠标手势功能、图块扩展功能、打印功能、图纸对比功能、</w:t>
            </w:r>
            <w:r>
              <w:rPr>
                <w:rFonts w:hint="eastAsia" w:ascii="仿宋" w:hAnsi="仿宋" w:eastAsia="仿宋" w:cs="仿宋"/>
                <w:bCs/>
                <w:color w:val="000000"/>
                <w:sz w:val="21"/>
                <w:szCs w:val="21"/>
                <w:highlight w:val="none"/>
                <w:lang w:val="en-US" w:eastAsia="zh-CN"/>
              </w:rPr>
              <w:t>SHP格式导出和导入、图形相交检查功能、图纸矢量化转换、快速发布功能、批量打印功能、支持多种处理器架构环境下的绘制三维对象功能、PDF转换、发布功能、文件插入、激活方式、参数化功能、生成和观看SLD幻灯片、语音交互</w:t>
            </w:r>
            <w:r>
              <w:rPr>
                <w:rFonts w:hint="eastAsia" w:ascii="仿宋" w:hAnsi="仿宋" w:eastAsia="仿宋" w:cs="仿宋"/>
                <w:bCs/>
                <w:color w:val="000000"/>
                <w:sz w:val="21"/>
                <w:szCs w:val="21"/>
                <w:highlight w:val="none"/>
                <w:lang w:eastAsia="zh-CN"/>
              </w:rPr>
              <w:t>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bCs/>
                <w:color w:val="000000"/>
                <w:szCs w:val="21"/>
              </w:rPr>
            </w:pPr>
            <w:r>
              <w:rPr>
                <w:rFonts w:ascii="仿宋" w:hAnsi="仿宋" w:eastAsia="仿宋"/>
                <w:bCs/>
                <w:color w:val="000000"/>
                <w:szCs w:val="21"/>
              </w:rPr>
              <w:t>拟定供应商名单：</w:t>
            </w:r>
          </w:p>
          <w:p>
            <w:pPr>
              <w:ind w:firstLine="420" w:firstLineChars="200"/>
              <w:rPr>
                <w:rFonts w:ascii="仿宋" w:hAnsi="仿宋" w:eastAsia="仿宋"/>
                <w:color w:val="000000"/>
                <w:szCs w:val="21"/>
              </w:rPr>
            </w:pPr>
            <w:r>
              <w:rPr>
                <w:rFonts w:hint="eastAsia" w:ascii="仿宋" w:hAnsi="仿宋" w:eastAsia="仿宋" w:cs="仿宋"/>
                <w:bCs/>
                <w:color w:val="000000"/>
                <w:kern w:val="2"/>
                <w:szCs w:val="21"/>
                <w:highlight w:val="none"/>
              </w:rPr>
              <w:t xml:space="preserve"> </w:t>
            </w:r>
            <w:r>
              <w:rPr>
                <w:rFonts w:hint="eastAsia" w:ascii="仿宋" w:hAnsi="仿宋" w:eastAsia="仿宋" w:cs="仿宋"/>
                <w:bCs/>
                <w:color w:val="000000"/>
                <w:sz w:val="21"/>
                <w:szCs w:val="21"/>
                <w:highlight w:val="none"/>
                <w:lang w:val="en-US" w:eastAsia="zh-CN"/>
              </w:rPr>
              <w:t>广州必拓技术有限公司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申请理由及相关说明：</w:t>
            </w:r>
          </w:p>
          <w:p>
            <w:pPr>
              <w:ind w:firstLine="0" w:firstLineChars="0"/>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Cs w:val="21"/>
                <w:highlight w:val="none"/>
                <w:lang w:val="en-US" w:eastAsia="zh-CN"/>
              </w:rPr>
              <w:t xml:space="preserve">    </w:t>
            </w:r>
            <w:r>
              <w:rPr>
                <w:rFonts w:hint="eastAsia" w:ascii="仿宋" w:hAnsi="仿宋" w:eastAsia="仿宋" w:cs="仿宋"/>
                <w:bCs/>
                <w:color w:val="000000"/>
                <w:sz w:val="21"/>
                <w:szCs w:val="21"/>
                <w:highlight w:val="none"/>
                <w:lang w:val="en-US" w:eastAsia="zh-CN"/>
              </w:rPr>
              <w:t>我局现有 Linux 版网络版中望 CAD 软件 15 套，难以满足全局干部职工日常办公需要，对相关业务高效开展造成一定制约。为切实保障工作需求，拟新增采购 Linux 版网络版 CAD 软件 10 套。</w:t>
            </w:r>
          </w:p>
          <w:p>
            <w:pPr>
              <w:ind w:firstLine="420" w:firstLineChars="200"/>
              <w:rPr>
                <w:rFonts w:hint="eastAsia" w:ascii="仿宋" w:hAnsi="仿宋" w:eastAsia="仿宋" w:cs="仿宋"/>
                <w:bCs/>
                <w:color w:val="000000"/>
                <w:szCs w:val="21"/>
                <w:highlight w:val="none"/>
                <w:lang w:val="en-US"/>
              </w:rPr>
            </w:pPr>
            <w:r>
              <w:rPr>
                <w:rFonts w:hint="eastAsia" w:ascii="仿宋" w:hAnsi="仿宋" w:eastAsia="仿宋" w:cs="仿宋"/>
                <w:bCs/>
                <w:color w:val="000000"/>
                <w:sz w:val="21"/>
                <w:szCs w:val="21"/>
                <w:highlight w:val="none"/>
                <w:lang w:val="en-US" w:eastAsia="zh-CN"/>
              </w:rPr>
              <w:t>前期，我局通过市场调研，筛选出天河 THCAD 平台版、CAXA CAD 及中望 CAD 三款产品进行比选。经综合研判，中望 CAD 具备兼容主流 DWG 文件格式、沿用经典操作界面及快捷键、上手便捷等优势，且依托自主研发的高性能内核，创新智能功能丰富全面，更契合我局实际业务场景。鉴于我局现有 15 套 Linux 版网络版中望 CAD 软件均由广州必拓技术有限公司供应，对照市局《关于进一步加强采用直接确定供应商方式开展采购管理工作的通知》要求，</w:t>
            </w:r>
            <w:r>
              <w:rPr>
                <w:rFonts w:hint="eastAsia" w:ascii="仿宋" w:hAnsi="仿宋" w:eastAsia="仿宋" w:cs="仿宋"/>
                <w:bCs/>
                <w:i w:val="0"/>
                <w:iCs w:val="0"/>
                <w:caps w:val="0"/>
                <w:color w:val="000000"/>
                <w:spacing w:val="0"/>
                <w:kern w:val="2"/>
                <w:sz w:val="21"/>
                <w:szCs w:val="21"/>
                <w:highlight w:val="none"/>
                <w:lang w:val="en-US" w:eastAsia="zh-CN" w:bidi="ar"/>
              </w:rPr>
              <w:t>预算金额在20万以下，且</w:t>
            </w:r>
            <w:r>
              <w:rPr>
                <w:rFonts w:hint="eastAsia" w:ascii="仿宋" w:hAnsi="仿宋" w:eastAsia="仿宋" w:cs="仿宋"/>
                <w:bCs/>
                <w:color w:val="000000"/>
                <w:sz w:val="21"/>
                <w:szCs w:val="21"/>
                <w:highlight w:val="none"/>
                <w:lang w:val="en-US" w:eastAsia="zh-CN"/>
              </w:rPr>
              <w:t>符合向原供应商添购的项目，</w:t>
            </w:r>
            <w:r>
              <w:rPr>
                <w:rFonts w:hint="eastAsia" w:ascii="仿宋" w:hAnsi="仿宋" w:eastAsia="仿宋" w:cs="仿宋"/>
                <w:bCs/>
                <w:i w:val="0"/>
                <w:iCs w:val="0"/>
                <w:caps w:val="0"/>
                <w:color w:val="000000"/>
                <w:spacing w:val="0"/>
                <w:kern w:val="2"/>
                <w:sz w:val="21"/>
                <w:szCs w:val="21"/>
                <w:highlight w:val="none"/>
                <w:lang w:val="en-US" w:eastAsia="zh-CN" w:bidi="ar"/>
              </w:rPr>
              <w:t>可采用直接确定供应商方式向原供应商采购。</w:t>
            </w:r>
            <w:r>
              <w:rPr>
                <w:rFonts w:hint="eastAsia" w:ascii="仿宋" w:hAnsi="仿宋" w:eastAsia="仿宋" w:cs="仿宋"/>
                <w:bCs/>
                <w:color w:val="000000"/>
                <w:sz w:val="21"/>
                <w:szCs w:val="21"/>
                <w:highlight w:val="none"/>
                <w:lang w:val="en-US" w:eastAsia="zh-CN"/>
              </w:rPr>
              <w:t>因此，拟采用直接确定供应商的方式，向广州必拓技术有限公司采购上述10套软件。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bCs/>
                <w:color w:val="000000"/>
                <w:szCs w:val="21"/>
              </w:rPr>
            </w:pPr>
            <w:r>
              <w:rPr>
                <w:rFonts w:ascii="仿宋" w:hAnsi="仿宋" w:eastAsia="仿宋"/>
                <w:bCs/>
                <w:color w:val="000000"/>
                <w:szCs w:val="21"/>
              </w:rPr>
              <w:t>征求意见期限：</w:t>
            </w:r>
          </w:p>
          <w:p>
            <w:pPr>
              <w:ind w:firstLine="420" w:firstLineChars="200"/>
              <w:rPr>
                <w:rFonts w:ascii="仿宋" w:hAnsi="仿宋" w:eastAsia="仿宋"/>
                <w:color w:val="000000"/>
                <w:szCs w:val="21"/>
              </w:rPr>
            </w:pPr>
            <w:r>
              <w:rPr>
                <w:rFonts w:ascii="仿宋" w:hAnsi="仿宋" w:eastAsia="仿宋"/>
                <w:color w:val="000000"/>
                <w:szCs w:val="21"/>
              </w:rPr>
              <w:t>从</w:t>
            </w:r>
            <w:r>
              <w:rPr>
                <w:rFonts w:hint="eastAsia" w:ascii="仿宋" w:hAnsi="仿宋" w:eastAsia="仿宋"/>
                <w:color w:val="000000"/>
                <w:szCs w:val="21"/>
                <w:lang w:val="en-US" w:eastAsia="zh-CN"/>
              </w:rPr>
              <w:t xml:space="preserve">2026 </w:t>
            </w:r>
            <w:r>
              <w:rPr>
                <w:rFonts w:ascii="仿宋" w:hAnsi="仿宋" w:eastAsia="仿宋"/>
                <w:color w:val="000000"/>
                <w:szCs w:val="21"/>
              </w:rPr>
              <w:t>年</w:t>
            </w:r>
            <w:r>
              <w:rPr>
                <w:rFonts w:hint="eastAsia" w:ascii="仿宋" w:hAnsi="仿宋" w:eastAsia="仿宋"/>
                <w:color w:val="000000"/>
                <w:szCs w:val="21"/>
                <w:lang w:val="en-US" w:eastAsia="zh-CN"/>
              </w:rPr>
              <w:t xml:space="preserve"> 4</w:t>
            </w:r>
            <w:r>
              <w:rPr>
                <w:rFonts w:ascii="仿宋" w:hAnsi="仿宋" w:eastAsia="仿宋"/>
                <w:color w:val="000000"/>
                <w:szCs w:val="21"/>
              </w:rPr>
              <w:t>月</w:t>
            </w:r>
            <w:r>
              <w:rPr>
                <w:rFonts w:hint="eastAsia" w:ascii="仿宋" w:hAnsi="仿宋" w:eastAsia="仿宋"/>
                <w:color w:val="000000"/>
                <w:szCs w:val="21"/>
                <w:lang w:val="en-US" w:eastAsia="zh-CN"/>
              </w:rPr>
              <w:t>7</w:t>
            </w:r>
            <w:r>
              <w:rPr>
                <w:rFonts w:ascii="仿宋" w:hAnsi="仿宋" w:eastAsia="仿宋"/>
                <w:color w:val="000000"/>
                <w:szCs w:val="21"/>
              </w:rPr>
              <w:t>日起至</w:t>
            </w:r>
            <w:r>
              <w:rPr>
                <w:rFonts w:hint="eastAsia" w:ascii="仿宋" w:hAnsi="仿宋" w:eastAsia="仿宋"/>
                <w:color w:val="000000"/>
                <w:szCs w:val="21"/>
                <w:lang w:val="en-US" w:eastAsia="zh-CN"/>
              </w:rPr>
              <w:t xml:space="preserve">2026 </w:t>
            </w:r>
            <w:r>
              <w:rPr>
                <w:rFonts w:ascii="仿宋" w:hAnsi="仿宋" w:eastAsia="仿宋"/>
                <w:color w:val="000000"/>
                <w:szCs w:val="21"/>
              </w:rPr>
              <w:t>年</w:t>
            </w:r>
            <w:r>
              <w:rPr>
                <w:rFonts w:hint="eastAsia" w:ascii="仿宋" w:hAnsi="仿宋" w:eastAsia="仿宋"/>
                <w:color w:val="000000"/>
                <w:szCs w:val="21"/>
                <w:lang w:val="en-US" w:eastAsia="zh-CN"/>
              </w:rPr>
              <w:t>4</w:t>
            </w:r>
            <w:r>
              <w:rPr>
                <w:rFonts w:ascii="仿宋" w:hAnsi="仿宋" w:eastAsia="仿宋"/>
                <w:color w:val="000000"/>
                <w:szCs w:val="21"/>
              </w:rPr>
              <w:t>月</w:t>
            </w:r>
            <w:r>
              <w:rPr>
                <w:rFonts w:hint="eastAsia" w:ascii="仿宋" w:hAnsi="仿宋" w:eastAsia="仿宋"/>
                <w:color w:val="000000"/>
                <w:szCs w:val="21"/>
                <w:lang w:val="en-US" w:eastAsia="zh-CN"/>
              </w:rPr>
              <w:t>9</w:t>
            </w:r>
            <w:r>
              <w:rPr>
                <w:rFonts w:ascii="仿宋" w:hAnsi="仿宋" w:eastAsia="仿宋"/>
                <w:color w:val="000000"/>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cs="宋体"/>
                <w:color w:val="000000"/>
                <w:kern w:val="0"/>
                <w:szCs w:val="21"/>
              </w:rPr>
            </w:pPr>
            <w:r>
              <w:rPr>
                <w:rFonts w:ascii="仿宋" w:hAnsi="仿宋" w:eastAsia="仿宋" w:cs="宋体"/>
                <w:bCs/>
                <w:color w:val="000000"/>
                <w:kern w:val="0"/>
                <w:szCs w:val="21"/>
              </w:rPr>
              <w:t>联系方式：</w:t>
            </w:r>
          </w:p>
          <w:p>
            <w:pPr>
              <w:ind w:firstLine="480"/>
              <w:rPr>
                <w:rFonts w:ascii="仿宋" w:hAnsi="仿宋" w:eastAsia="仿宋" w:cs="宋体"/>
                <w:color w:val="000000"/>
                <w:kern w:val="0"/>
                <w:szCs w:val="21"/>
              </w:rPr>
            </w:pPr>
            <w:r>
              <w:rPr>
                <w:rFonts w:ascii="仿宋" w:hAnsi="仿宋" w:eastAsia="仿宋" w:cs="宋体"/>
                <w:color w:val="000000"/>
                <w:kern w:val="0"/>
                <w:szCs w:val="21"/>
              </w:rPr>
              <w:t>采购人:深圳市规划和自然资源局坪山管理局</w:t>
            </w:r>
          </w:p>
          <w:p>
            <w:pPr>
              <w:ind w:firstLine="480"/>
              <w:rPr>
                <w:rFonts w:ascii="仿宋" w:hAnsi="仿宋" w:eastAsia="仿宋" w:cs="宋体"/>
                <w:color w:val="000000"/>
                <w:kern w:val="0"/>
                <w:szCs w:val="21"/>
              </w:rPr>
            </w:pPr>
            <w:r>
              <w:rPr>
                <w:rFonts w:ascii="仿宋" w:hAnsi="仿宋" w:eastAsia="仿宋" w:cs="宋体"/>
                <w:color w:val="000000"/>
                <w:kern w:val="0"/>
                <w:szCs w:val="21"/>
              </w:rPr>
              <w:t>联系人：</w:t>
            </w:r>
            <w:r>
              <w:rPr>
                <w:rFonts w:hint="eastAsia" w:ascii="仿宋" w:hAnsi="仿宋" w:eastAsia="仿宋" w:cs="宋体"/>
                <w:color w:val="000000"/>
                <w:kern w:val="0"/>
                <w:szCs w:val="21"/>
              </w:rPr>
              <w:t>郭工</w:t>
            </w:r>
          </w:p>
          <w:p>
            <w:pPr>
              <w:ind w:firstLine="480"/>
              <w:rPr>
                <w:rFonts w:ascii="仿宋" w:hAnsi="仿宋" w:eastAsia="仿宋" w:cs="宋体"/>
                <w:color w:val="000000"/>
                <w:kern w:val="0"/>
                <w:szCs w:val="21"/>
              </w:rPr>
            </w:pPr>
            <w:r>
              <w:rPr>
                <w:rFonts w:ascii="仿宋" w:hAnsi="仿宋" w:eastAsia="仿宋" w:cs="宋体"/>
                <w:color w:val="000000"/>
                <w:kern w:val="0"/>
                <w:szCs w:val="21"/>
              </w:rPr>
              <w:t>地址：深圳市坪山区</w:t>
            </w:r>
            <w:r>
              <w:rPr>
                <w:rFonts w:hint="eastAsia" w:ascii="仿宋" w:hAnsi="仿宋" w:eastAsia="仿宋" w:cs="宋体"/>
                <w:color w:val="000000"/>
                <w:kern w:val="0"/>
                <w:szCs w:val="21"/>
                <w:lang w:eastAsia="zh-CN"/>
              </w:rPr>
              <w:t>坪慧路</w:t>
            </w:r>
            <w:r>
              <w:rPr>
                <w:rFonts w:ascii="仿宋" w:hAnsi="仿宋" w:eastAsia="仿宋" w:cs="宋体"/>
                <w:color w:val="000000"/>
                <w:kern w:val="0"/>
                <w:szCs w:val="21"/>
              </w:rPr>
              <w:t>6号</w:t>
            </w:r>
          </w:p>
          <w:p>
            <w:pPr>
              <w:ind w:firstLine="480"/>
              <w:rPr>
                <w:rFonts w:ascii="仿宋" w:hAnsi="仿宋" w:eastAsia="仿宋" w:cs="宋体"/>
                <w:color w:val="000000"/>
                <w:kern w:val="0"/>
                <w:szCs w:val="21"/>
              </w:rPr>
            </w:pPr>
            <w:r>
              <w:rPr>
                <w:rFonts w:ascii="仿宋" w:hAnsi="仿宋" w:eastAsia="仿宋" w:cs="宋体"/>
                <w:color w:val="000000"/>
                <w:kern w:val="0"/>
                <w:szCs w:val="21"/>
              </w:rPr>
              <w:t>联系电话：</w:t>
            </w:r>
            <w:r>
              <w:rPr>
                <w:rFonts w:hint="eastAsia" w:ascii="仿宋" w:hAnsi="仿宋" w:eastAsia="仿宋" w:cs="宋体"/>
                <w:color w:val="000000"/>
                <w:kern w:val="0"/>
                <w:szCs w:val="21"/>
              </w:rPr>
              <w:t>0755-28297827</w:t>
            </w:r>
            <w:r>
              <w:rPr>
                <w:rFonts w:ascii="仿宋" w:hAnsi="仿宋" w:eastAsia="仿宋" w:cs="宋体"/>
                <w:color w:val="000000"/>
                <w:kern w:val="0"/>
                <w:szCs w:val="21"/>
              </w:rPr>
              <w:t xml:space="preserve">         传真：</w:t>
            </w:r>
            <w:r>
              <w:rPr>
                <w:rFonts w:hint="eastAsia" w:ascii="仿宋" w:hAnsi="仿宋" w:eastAsia="仿宋" w:cs="宋体"/>
                <w:color w:val="000000"/>
                <w:kern w:val="0"/>
                <w:szCs w:val="21"/>
              </w:rPr>
              <w:t>无</w:t>
            </w:r>
          </w:p>
          <w:p>
            <w:pPr>
              <w:ind w:firstLine="480"/>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color w:val="000000"/>
                <w:szCs w:val="21"/>
              </w:rPr>
            </w:pPr>
            <w:r>
              <w:rPr>
                <w:rFonts w:ascii="仿宋" w:hAnsi="仿宋" w:eastAsia="仿宋"/>
                <w:bCs/>
                <w:color w:val="000000"/>
                <w:szCs w:val="21"/>
              </w:rPr>
              <w:t>备注：</w:t>
            </w:r>
            <w:r>
              <w:rPr>
                <w:rFonts w:ascii="仿宋" w:hAnsi="仿宋" w:eastAsia="仿宋"/>
                <w:color w:val="000000"/>
                <w:szCs w:val="21"/>
              </w:rPr>
              <w:t>潜在政府采购供应商对公示内容有异议的，请于</w:t>
            </w:r>
            <w:r>
              <w:rPr>
                <w:rFonts w:ascii="仿宋" w:hAnsi="仿宋" w:eastAsia="仿宋"/>
                <w:bCs/>
                <w:color w:val="000000"/>
                <w:szCs w:val="21"/>
              </w:rPr>
              <w:t>公示之日起至期满后</w:t>
            </w:r>
            <w:r>
              <w:rPr>
                <w:rFonts w:ascii="仿宋" w:hAnsi="仿宋" w:eastAsia="仿宋"/>
                <w:bCs/>
                <w:color w:val="000000"/>
                <w:szCs w:val="21"/>
                <w:lang w:val="en-US"/>
              </w:rPr>
              <w:t>三</w:t>
            </w:r>
            <w:r>
              <w:rPr>
                <w:rFonts w:ascii="仿宋" w:hAnsi="仿宋" w:eastAsia="仿宋"/>
                <w:bCs/>
                <w:color w:val="000000"/>
                <w:szCs w:val="21"/>
              </w:rPr>
              <w:t>个工作日内</w:t>
            </w:r>
            <w:r>
              <w:rPr>
                <w:rFonts w:ascii="仿宋" w:hAnsi="仿宋" w:eastAsia="仿宋"/>
                <w:color w:val="000000"/>
                <w:szCs w:val="21"/>
              </w:rPr>
              <w:t>以实名书面（包括联系人、地址、联系电话）形式将意见反馈至</w:t>
            </w:r>
            <w:r>
              <w:rPr>
                <w:rFonts w:ascii="仿宋" w:hAnsi="仿宋" w:eastAsia="仿宋" w:cs="宋体"/>
                <w:color w:val="000000"/>
                <w:kern w:val="0"/>
                <w:szCs w:val="21"/>
              </w:rPr>
              <w:t>深圳市规划和自然资源局坪山管理局。</w:t>
            </w:r>
          </w:p>
        </w:tc>
      </w:tr>
    </w:tbl>
    <w:p>
      <w:pPr>
        <w:rPr>
          <w:rFonts w:ascii="仿宋" w:hAnsi="仿宋" w:eastAsia="仿宋"/>
          <w:color w:val="000000"/>
          <w:szCs w:val="21"/>
        </w:rPr>
      </w:pPr>
      <w:r>
        <w:rPr>
          <w:rFonts w:hint="eastAsia" w:ascii="仿宋" w:hAnsi="仿宋" w:eastAsia="仿宋"/>
          <w:color w:val="000000"/>
          <w:szCs w:val="21"/>
        </w:rPr>
        <w:t>上述内容需包括：</w:t>
      </w:r>
    </w:p>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（一）采购人名称、项目名称、采购计划、项目规模及资金来源情况；</w:t>
      </w:r>
    </w:p>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（二）项目技术需求和标准；</w:t>
      </w:r>
    </w:p>
    <w:p>
      <w:pPr>
        <w:ind w:firstLine="420" w:firstLineChars="200"/>
        <w:rPr>
          <w:rFonts w:ascii="仿宋" w:hAnsi="仿宋" w:eastAsia="仿宋" w:cs="宋体"/>
          <w:color w:val="000000"/>
          <w:kern w:val="0"/>
          <w:sz w:val="20"/>
          <w:szCs w:val="20"/>
        </w:rPr>
      </w:pPr>
      <w:r>
        <w:rPr>
          <w:rFonts w:hint="eastAsia" w:ascii="仿宋" w:hAnsi="仿宋" w:eastAsia="仿宋" w:cs="宋体"/>
          <w:color w:val="000000"/>
          <w:kern w:val="0"/>
          <w:szCs w:val="21"/>
        </w:rPr>
        <w:t>（三）申请非公开招标的采购方式、理由及证明材料；</w:t>
      </w:r>
    </w:p>
    <w:p>
      <w:pPr>
        <w:ind w:firstLine="400" w:firstLineChars="200"/>
        <w:rPr>
          <w:rFonts w:ascii="仿宋" w:hAnsi="仿宋" w:eastAsia="仿宋" w:cs="宋体"/>
          <w:color w:val="000000"/>
          <w:kern w:val="0"/>
          <w:sz w:val="20"/>
          <w:szCs w:val="20"/>
        </w:rPr>
      </w:pPr>
      <w:r>
        <w:rPr>
          <w:rFonts w:hint="eastAsia" w:ascii="仿宋" w:hAnsi="仿宋" w:eastAsia="仿宋" w:cs="宋体"/>
          <w:color w:val="000000"/>
          <w:kern w:val="0"/>
          <w:sz w:val="20"/>
          <w:szCs w:val="20"/>
        </w:rPr>
        <w:t>（四）相关行业及潜在供应商情况；</w:t>
      </w:r>
      <w:bookmarkStart w:id="0" w:name="_GoBack"/>
      <w:bookmarkEnd w:id="0"/>
    </w:p>
    <w:p>
      <w:pPr>
        <w:ind w:firstLine="400" w:firstLineChars="200"/>
        <w:rPr>
          <w:rFonts w:ascii="仿宋" w:hAnsi="仿宋" w:eastAsia="仿宋" w:cs="宋体"/>
          <w:color w:val="000000"/>
          <w:kern w:val="0"/>
          <w:sz w:val="20"/>
          <w:szCs w:val="20"/>
        </w:rPr>
      </w:pPr>
      <w:r>
        <w:rPr>
          <w:rFonts w:hint="eastAsia" w:ascii="仿宋" w:hAnsi="仿宋" w:eastAsia="仿宋" w:cs="宋体"/>
          <w:color w:val="000000"/>
          <w:kern w:val="0"/>
          <w:sz w:val="20"/>
          <w:szCs w:val="20"/>
        </w:rPr>
        <w:t>（五）参与非公开招标的供应商的产生方式和理由；</w:t>
      </w:r>
    </w:p>
    <w:p>
      <w:pPr>
        <w:ind w:firstLine="400" w:firstLineChars="200"/>
        <w:rPr>
          <w:rFonts w:ascii="仿宋" w:hAnsi="仿宋" w:eastAsia="仿宋" w:cs="宋体"/>
          <w:color w:val="000000"/>
          <w:kern w:val="0"/>
          <w:sz w:val="20"/>
          <w:szCs w:val="20"/>
        </w:rPr>
      </w:pPr>
      <w:r>
        <w:rPr>
          <w:rFonts w:hint="eastAsia" w:ascii="仿宋" w:hAnsi="仿宋" w:eastAsia="仿宋" w:cs="宋体"/>
          <w:color w:val="000000"/>
          <w:kern w:val="0"/>
          <w:sz w:val="20"/>
          <w:szCs w:val="20"/>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文星简小标宋">
    <w:altName w:val="方正小标宋简体"/>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603"/>
    <w:rsid w:val="0011481B"/>
    <w:rsid w:val="002E5603"/>
    <w:rsid w:val="00797166"/>
    <w:rsid w:val="00797508"/>
    <w:rsid w:val="009B42A6"/>
    <w:rsid w:val="00BE7A4B"/>
    <w:rsid w:val="00C77DB7"/>
    <w:rsid w:val="00DC3E7C"/>
    <w:rsid w:val="00DE4ABE"/>
    <w:rsid w:val="00E929E8"/>
    <w:rsid w:val="00EB4A8A"/>
    <w:rsid w:val="00EC5EBE"/>
    <w:rsid w:val="02106AFF"/>
    <w:rsid w:val="05A7186B"/>
    <w:rsid w:val="09FB2B0C"/>
    <w:rsid w:val="0AFFDD0C"/>
    <w:rsid w:val="0C58650E"/>
    <w:rsid w:val="0CF6DF80"/>
    <w:rsid w:val="0D232970"/>
    <w:rsid w:val="0D8D160E"/>
    <w:rsid w:val="0E9971C9"/>
    <w:rsid w:val="0F65568D"/>
    <w:rsid w:val="0F67746E"/>
    <w:rsid w:val="0FBFE02C"/>
    <w:rsid w:val="11B31D8E"/>
    <w:rsid w:val="126879F7"/>
    <w:rsid w:val="15172C27"/>
    <w:rsid w:val="163B0A1C"/>
    <w:rsid w:val="16B1DD4D"/>
    <w:rsid w:val="16FFAD51"/>
    <w:rsid w:val="1A2D3DF0"/>
    <w:rsid w:val="1BA71B3D"/>
    <w:rsid w:val="1D5525B8"/>
    <w:rsid w:val="1DED6A36"/>
    <w:rsid w:val="1E760AD2"/>
    <w:rsid w:val="1EDF945B"/>
    <w:rsid w:val="1EFF35D1"/>
    <w:rsid w:val="1FDDB9DA"/>
    <w:rsid w:val="1FDF8210"/>
    <w:rsid w:val="1FFF5EF3"/>
    <w:rsid w:val="21444173"/>
    <w:rsid w:val="21ABF170"/>
    <w:rsid w:val="23D815B1"/>
    <w:rsid w:val="23E6A574"/>
    <w:rsid w:val="24E92069"/>
    <w:rsid w:val="275200B1"/>
    <w:rsid w:val="27BF4423"/>
    <w:rsid w:val="2ADB6FBE"/>
    <w:rsid w:val="2B7294B7"/>
    <w:rsid w:val="2BCF8C20"/>
    <w:rsid w:val="2CEC3A6A"/>
    <w:rsid w:val="2DCE457B"/>
    <w:rsid w:val="2DF2017E"/>
    <w:rsid w:val="2F515DD7"/>
    <w:rsid w:val="2F7A2A8C"/>
    <w:rsid w:val="2FED1590"/>
    <w:rsid w:val="2FF8B272"/>
    <w:rsid w:val="30F7CB50"/>
    <w:rsid w:val="31FF8D03"/>
    <w:rsid w:val="32917174"/>
    <w:rsid w:val="34940274"/>
    <w:rsid w:val="34B93E3E"/>
    <w:rsid w:val="34EA749B"/>
    <w:rsid w:val="366EB390"/>
    <w:rsid w:val="36D9B0FE"/>
    <w:rsid w:val="372522AF"/>
    <w:rsid w:val="377F8444"/>
    <w:rsid w:val="37F3DE1F"/>
    <w:rsid w:val="397B3CE8"/>
    <w:rsid w:val="39C40DF7"/>
    <w:rsid w:val="39EFA370"/>
    <w:rsid w:val="3B66C48B"/>
    <w:rsid w:val="3BAE2D5F"/>
    <w:rsid w:val="3BBFBA96"/>
    <w:rsid w:val="3CFB0DF5"/>
    <w:rsid w:val="3D096008"/>
    <w:rsid w:val="3D7F74CD"/>
    <w:rsid w:val="3DAFF3F1"/>
    <w:rsid w:val="3DBA28B6"/>
    <w:rsid w:val="3DF99382"/>
    <w:rsid w:val="3EC341C0"/>
    <w:rsid w:val="3ED3EF0C"/>
    <w:rsid w:val="3F793DE0"/>
    <w:rsid w:val="3FBF00D6"/>
    <w:rsid w:val="3FBF0D36"/>
    <w:rsid w:val="3FF332F9"/>
    <w:rsid w:val="3FFBCE16"/>
    <w:rsid w:val="3FFD9DE7"/>
    <w:rsid w:val="40E87804"/>
    <w:rsid w:val="45E8CF4F"/>
    <w:rsid w:val="497C5678"/>
    <w:rsid w:val="4BDA361E"/>
    <w:rsid w:val="4BEFFD23"/>
    <w:rsid w:val="4BFF9D7D"/>
    <w:rsid w:val="4C6142D2"/>
    <w:rsid w:val="4CC732AC"/>
    <w:rsid w:val="4CFD3CF7"/>
    <w:rsid w:val="4D8E6C23"/>
    <w:rsid w:val="4DD115B1"/>
    <w:rsid w:val="4EBDE5D4"/>
    <w:rsid w:val="4F581EB2"/>
    <w:rsid w:val="4F684A98"/>
    <w:rsid w:val="4FFC0673"/>
    <w:rsid w:val="535836A1"/>
    <w:rsid w:val="537F7513"/>
    <w:rsid w:val="53BF7BDA"/>
    <w:rsid w:val="53FF1C33"/>
    <w:rsid w:val="548A6269"/>
    <w:rsid w:val="55CDD988"/>
    <w:rsid w:val="56CE5317"/>
    <w:rsid w:val="57B3CE25"/>
    <w:rsid w:val="57CCEFAC"/>
    <w:rsid w:val="57EB9EB9"/>
    <w:rsid w:val="57FE8182"/>
    <w:rsid w:val="59BFDD5D"/>
    <w:rsid w:val="59F31C6C"/>
    <w:rsid w:val="5A854575"/>
    <w:rsid w:val="5B65209B"/>
    <w:rsid w:val="5BFE7E33"/>
    <w:rsid w:val="5D6820DC"/>
    <w:rsid w:val="5DAFE6DD"/>
    <w:rsid w:val="5DC9D1C0"/>
    <w:rsid w:val="5DDA66E4"/>
    <w:rsid w:val="5DF5D626"/>
    <w:rsid w:val="5EF612B5"/>
    <w:rsid w:val="5F3B828F"/>
    <w:rsid w:val="5F9317BA"/>
    <w:rsid w:val="5FB7CC99"/>
    <w:rsid w:val="5FDF96D0"/>
    <w:rsid w:val="5FF3D51F"/>
    <w:rsid w:val="5FF9AA91"/>
    <w:rsid w:val="5FFD6455"/>
    <w:rsid w:val="5FFF2962"/>
    <w:rsid w:val="5FFF7AB7"/>
    <w:rsid w:val="601C3FA5"/>
    <w:rsid w:val="60994438"/>
    <w:rsid w:val="609EA2B5"/>
    <w:rsid w:val="613E2B01"/>
    <w:rsid w:val="61FF9985"/>
    <w:rsid w:val="62E3241B"/>
    <w:rsid w:val="62ED222D"/>
    <w:rsid w:val="651327E1"/>
    <w:rsid w:val="66541F37"/>
    <w:rsid w:val="66CB2A25"/>
    <w:rsid w:val="67DA11BA"/>
    <w:rsid w:val="67ED9D4E"/>
    <w:rsid w:val="67FE4DB8"/>
    <w:rsid w:val="6969006E"/>
    <w:rsid w:val="697AEDA4"/>
    <w:rsid w:val="69966964"/>
    <w:rsid w:val="69A93C8B"/>
    <w:rsid w:val="69BF2AC9"/>
    <w:rsid w:val="69EA6917"/>
    <w:rsid w:val="69EF0970"/>
    <w:rsid w:val="6AFA2DB4"/>
    <w:rsid w:val="6AFFEA57"/>
    <w:rsid w:val="6B7F439F"/>
    <w:rsid w:val="6BB9E3CE"/>
    <w:rsid w:val="6BFD74EE"/>
    <w:rsid w:val="6CC42BF5"/>
    <w:rsid w:val="6D1225A3"/>
    <w:rsid w:val="6DDE4A0A"/>
    <w:rsid w:val="6EF9EBDF"/>
    <w:rsid w:val="6F6DEAD5"/>
    <w:rsid w:val="6F7D8110"/>
    <w:rsid w:val="6FAFBE7C"/>
    <w:rsid w:val="6FBF32C1"/>
    <w:rsid w:val="6FD751F2"/>
    <w:rsid w:val="6FDF10B2"/>
    <w:rsid w:val="6FE3B94A"/>
    <w:rsid w:val="6FEF75B7"/>
    <w:rsid w:val="6FF5273F"/>
    <w:rsid w:val="6FF55464"/>
    <w:rsid w:val="6FF96311"/>
    <w:rsid w:val="6FFBC7B3"/>
    <w:rsid w:val="6FFF2A14"/>
    <w:rsid w:val="6FFF676A"/>
    <w:rsid w:val="6FFFC5A8"/>
    <w:rsid w:val="712DCC0B"/>
    <w:rsid w:val="7142544E"/>
    <w:rsid w:val="715BEB82"/>
    <w:rsid w:val="717B6F5B"/>
    <w:rsid w:val="71FE4FD9"/>
    <w:rsid w:val="729D57DD"/>
    <w:rsid w:val="737C0AEB"/>
    <w:rsid w:val="73FDA3CD"/>
    <w:rsid w:val="74ED5BB3"/>
    <w:rsid w:val="758A77B9"/>
    <w:rsid w:val="75FB0507"/>
    <w:rsid w:val="761A7F37"/>
    <w:rsid w:val="763E03E8"/>
    <w:rsid w:val="7677D8FE"/>
    <w:rsid w:val="769F31D6"/>
    <w:rsid w:val="76BF2DC5"/>
    <w:rsid w:val="76FADC14"/>
    <w:rsid w:val="77545DE2"/>
    <w:rsid w:val="779F91E9"/>
    <w:rsid w:val="77ACB13A"/>
    <w:rsid w:val="77EF3042"/>
    <w:rsid w:val="77EFE7F7"/>
    <w:rsid w:val="77FF25AA"/>
    <w:rsid w:val="77FF33B4"/>
    <w:rsid w:val="77FFF6DB"/>
    <w:rsid w:val="78F6E2FD"/>
    <w:rsid w:val="793FE1D0"/>
    <w:rsid w:val="79B6D97D"/>
    <w:rsid w:val="79F99195"/>
    <w:rsid w:val="79FBADF1"/>
    <w:rsid w:val="7A07D186"/>
    <w:rsid w:val="7ABAB68F"/>
    <w:rsid w:val="7ABBD5F2"/>
    <w:rsid w:val="7AD57821"/>
    <w:rsid w:val="7AF9BC7B"/>
    <w:rsid w:val="7AFB6137"/>
    <w:rsid w:val="7AFEA8AB"/>
    <w:rsid w:val="7AFFB014"/>
    <w:rsid w:val="7B5FABFF"/>
    <w:rsid w:val="7B6D07A5"/>
    <w:rsid w:val="7B7D26CB"/>
    <w:rsid w:val="7B7DD0AC"/>
    <w:rsid w:val="7BAD43A5"/>
    <w:rsid w:val="7BAFD904"/>
    <w:rsid w:val="7BB55457"/>
    <w:rsid w:val="7BD93119"/>
    <w:rsid w:val="7BDFE9C9"/>
    <w:rsid w:val="7BEB7C0F"/>
    <w:rsid w:val="7BFB11C5"/>
    <w:rsid w:val="7BFB593F"/>
    <w:rsid w:val="7BFDE550"/>
    <w:rsid w:val="7C677D95"/>
    <w:rsid w:val="7C6E5486"/>
    <w:rsid w:val="7C9D092B"/>
    <w:rsid w:val="7CB5EDFB"/>
    <w:rsid w:val="7CBBF65F"/>
    <w:rsid w:val="7CFB8BB6"/>
    <w:rsid w:val="7CFEE9B8"/>
    <w:rsid w:val="7DA77382"/>
    <w:rsid w:val="7DBF8F2C"/>
    <w:rsid w:val="7DC7A7E1"/>
    <w:rsid w:val="7DD713DC"/>
    <w:rsid w:val="7DEF08DD"/>
    <w:rsid w:val="7DF63BFE"/>
    <w:rsid w:val="7DFAE838"/>
    <w:rsid w:val="7DFAE987"/>
    <w:rsid w:val="7DFD7D9F"/>
    <w:rsid w:val="7DFF2B79"/>
    <w:rsid w:val="7E2E7AF5"/>
    <w:rsid w:val="7E6FA696"/>
    <w:rsid w:val="7E7DD8EF"/>
    <w:rsid w:val="7E936522"/>
    <w:rsid w:val="7EAF76DB"/>
    <w:rsid w:val="7EB7176D"/>
    <w:rsid w:val="7EBB8956"/>
    <w:rsid w:val="7EBDF037"/>
    <w:rsid w:val="7EBF6FD0"/>
    <w:rsid w:val="7EC026FC"/>
    <w:rsid w:val="7EEF439B"/>
    <w:rsid w:val="7EEF68AA"/>
    <w:rsid w:val="7EF7DEF5"/>
    <w:rsid w:val="7F297AD6"/>
    <w:rsid w:val="7F2FFB44"/>
    <w:rsid w:val="7F3C3289"/>
    <w:rsid w:val="7F5F5BF3"/>
    <w:rsid w:val="7F73624C"/>
    <w:rsid w:val="7F776FC6"/>
    <w:rsid w:val="7F7917FB"/>
    <w:rsid w:val="7F7D44B7"/>
    <w:rsid w:val="7F7F3343"/>
    <w:rsid w:val="7F8B0DE4"/>
    <w:rsid w:val="7F96E04A"/>
    <w:rsid w:val="7F9E0F2C"/>
    <w:rsid w:val="7F9FD998"/>
    <w:rsid w:val="7FA77283"/>
    <w:rsid w:val="7FB77F2F"/>
    <w:rsid w:val="7FCF70B9"/>
    <w:rsid w:val="7FCFA046"/>
    <w:rsid w:val="7FCFC986"/>
    <w:rsid w:val="7FD7062B"/>
    <w:rsid w:val="7FD72B02"/>
    <w:rsid w:val="7FD7A889"/>
    <w:rsid w:val="7FDB910D"/>
    <w:rsid w:val="7FDBB0E5"/>
    <w:rsid w:val="7FDCA735"/>
    <w:rsid w:val="7FDF2D40"/>
    <w:rsid w:val="7FED54F7"/>
    <w:rsid w:val="7FF425B4"/>
    <w:rsid w:val="7FF5FAC8"/>
    <w:rsid w:val="7FF68D5D"/>
    <w:rsid w:val="7FF7425F"/>
    <w:rsid w:val="7FFB5DBB"/>
    <w:rsid w:val="7FFBDA86"/>
    <w:rsid w:val="7FFD7B3E"/>
    <w:rsid w:val="7FFE1C72"/>
    <w:rsid w:val="7FFEEEBE"/>
    <w:rsid w:val="7FFEF665"/>
    <w:rsid w:val="7FFF67A0"/>
    <w:rsid w:val="7FFF86CC"/>
    <w:rsid w:val="854F67A2"/>
    <w:rsid w:val="8A35E6D6"/>
    <w:rsid w:val="8CCF000C"/>
    <w:rsid w:val="8FBFFA33"/>
    <w:rsid w:val="8FD2B400"/>
    <w:rsid w:val="8FFFF020"/>
    <w:rsid w:val="95FB12D0"/>
    <w:rsid w:val="9AEBEE30"/>
    <w:rsid w:val="9D5C7D95"/>
    <w:rsid w:val="9EDF0195"/>
    <w:rsid w:val="9F333A8C"/>
    <w:rsid w:val="9F4F13E7"/>
    <w:rsid w:val="9FFB8FE8"/>
    <w:rsid w:val="A5BBE734"/>
    <w:rsid w:val="A74A3D94"/>
    <w:rsid w:val="A9B62D62"/>
    <w:rsid w:val="A9FF0334"/>
    <w:rsid w:val="ACDCC2AC"/>
    <w:rsid w:val="ADFAF297"/>
    <w:rsid w:val="AEFDFD4C"/>
    <w:rsid w:val="AF3DEB91"/>
    <w:rsid w:val="AF7DE13B"/>
    <w:rsid w:val="AFE7BEE4"/>
    <w:rsid w:val="AFFB13F8"/>
    <w:rsid w:val="AFFF05A5"/>
    <w:rsid w:val="AFFF5CC8"/>
    <w:rsid w:val="B7DF025E"/>
    <w:rsid w:val="B7F38CEA"/>
    <w:rsid w:val="B7FA1BFA"/>
    <w:rsid w:val="B7FD08FF"/>
    <w:rsid w:val="B7FE3E89"/>
    <w:rsid w:val="B8FDEEA2"/>
    <w:rsid w:val="B9E61293"/>
    <w:rsid w:val="BBFF2C7E"/>
    <w:rsid w:val="BCEF3EED"/>
    <w:rsid w:val="BCFEE324"/>
    <w:rsid w:val="BD2F2DD8"/>
    <w:rsid w:val="BD7BBFBE"/>
    <w:rsid w:val="BDBE5D7D"/>
    <w:rsid w:val="BDCCED5B"/>
    <w:rsid w:val="BDE52FE8"/>
    <w:rsid w:val="BDFC74BB"/>
    <w:rsid w:val="BDFE1D43"/>
    <w:rsid w:val="BE8DCED9"/>
    <w:rsid w:val="BEF7FB4E"/>
    <w:rsid w:val="BEFF6DDE"/>
    <w:rsid w:val="BF73AF13"/>
    <w:rsid w:val="BF7B3508"/>
    <w:rsid w:val="BF7E2C71"/>
    <w:rsid w:val="BFB88738"/>
    <w:rsid w:val="BFBB2CEC"/>
    <w:rsid w:val="BFBF4BED"/>
    <w:rsid w:val="BFD78F45"/>
    <w:rsid w:val="BFF73A51"/>
    <w:rsid w:val="BFFF3CFE"/>
    <w:rsid w:val="C6BDA9A8"/>
    <w:rsid w:val="C6CFB091"/>
    <w:rsid w:val="C6E7BD6D"/>
    <w:rsid w:val="CBBFA934"/>
    <w:rsid w:val="CD3B9871"/>
    <w:rsid w:val="CD5FE300"/>
    <w:rsid w:val="CDDE2DF9"/>
    <w:rsid w:val="CEDB4008"/>
    <w:rsid w:val="CFF2963C"/>
    <w:rsid w:val="CFFF6DFD"/>
    <w:rsid w:val="CFFF9A7A"/>
    <w:rsid w:val="CFFFA25E"/>
    <w:rsid w:val="CFFFFC70"/>
    <w:rsid w:val="D0DD95DB"/>
    <w:rsid w:val="D45C7D87"/>
    <w:rsid w:val="D5726694"/>
    <w:rsid w:val="D6FDA8F4"/>
    <w:rsid w:val="D77D7FF7"/>
    <w:rsid w:val="DB3742D2"/>
    <w:rsid w:val="DBE74F05"/>
    <w:rsid w:val="DCDDE78D"/>
    <w:rsid w:val="DCEF67D5"/>
    <w:rsid w:val="DCFF0018"/>
    <w:rsid w:val="DDEFCFED"/>
    <w:rsid w:val="DE7B8F4C"/>
    <w:rsid w:val="DEBC822C"/>
    <w:rsid w:val="DEDD0062"/>
    <w:rsid w:val="DEDEB59B"/>
    <w:rsid w:val="DEE6C10B"/>
    <w:rsid w:val="DEFF3D2E"/>
    <w:rsid w:val="DEFF71B6"/>
    <w:rsid w:val="DEFFAA8E"/>
    <w:rsid w:val="DF1E34CA"/>
    <w:rsid w:val="DF35CE60"/>
    <w:rsid w:val="DF3C6B3A"/>
    <w:rsid w:val="DF676B13"/>
    <w:rsid w:val="DF7D55FB"/>
    <w:rsid w:val="DF7F9986"/>
    <w:rsid w:val="DF973AEF"/>
    <w:rsid w:val="DFAF32AA"/>
    <w:rsid w:val="DFBF21BD"/>
    <w:rsid w:val="DFBFE630"/>
    <w:rsid w:val="DFBFF399"/>
    <w:rsid w:val="DFDD74F6"/>
    <w:rsid w:val="DFDF293D"/>
    <w:rsid w:val="DFDFEB6E"/>
    <w:rsid w:val="DFF789B1"/>
    <w:rsid w:val="DFFE3C60"/>
    <w:rsid w:val="E0EB5F80"/>
    <w:rsid w:val="E197AAAC"/>
    <w:rsid w:val="E2FEE238"/>
    <w:rsid w:val="E37C5EBA"/>
    <w:rsid w:val="E3B92535"/>
    <w:rsid w:val="E47F4381"/>
    <w:rsid w:val="E4B23064"/>
    <w:rsid w:val="E7EB7FA4"/>
    <w:rsid w:val="E7FFE985"/>
    <w:rsid w:val="E8FB5A4E"/>
    <w:rsid w:val="E9BBDFAB"/>
    <w:rsid w:val="E9BFEF09"/>
    <w:rsid w:val="E9F949DB"/>
    <w:rsid w:val="EAAC96E7"/>
    <w:rsid w:val="EB3680AC"/>
    <w:rsid w:val="EB376E09"/>
    <w:rsid w:val="EB4B12C1"/>
    <w:rsid w:val="EB5F5328"/>
    <w:rsid w:val="EB97C58D"/>
    <w:rsid w:val="EBEE8F06"/>
    <w:rsid w:val="ECE92F7D"/>
    <w:rsid w:val="ECFD1D93"/>
    <w:rsid w:val="EDEF1717"/>
    <w:rsid w:val="EEEE80E9"/>
    <w:rsid w:val="EF557354"/>
    <w:rsid w:val="EF5F4363"/>
    <w:rsid w:val="EFA2AEF6"/>
    <w:rsid w:val="EFB7915B"/>
    <w:rsid w:val="EFBFE252"/>
    <w:rsid w:val="EFED673E"/>
    <w:rsid w:val="EFEEBBB6"/>
    <w:rsid w:val="EFEF47DF"/>
    <w:rsid w:val="EFF497C6"/>
    <w:rsid w:val="EFFCBB41"/>
    <w:rsid w:val="EFFF2D80"/>
    <w:rsid w:val="EFFF9EAB"/>
    <w:rsid w:val="EFFFD7B8"/>
    <w:rsid w:val="F0EE5DBE"/>
    <w:rsid w:val="F0FF7459"/>
    <w:rsid w:val="F1FEB360"/>
    <w:rsid w:val="F1FF2A27"/>
    <w:rsid w:val="F2E727EE"/>
    <w:rsid w:val="F35B757B"/>
    <w:rsid w:val="F3DFEECE"/>
    <w:rsid w:val="F3FB384E"/>
    <w:rsid w:val="F3FD4565"/>
    <w:rsid w:val="F3FF03B3"/>
    <w:rsid w:val="F4FFA0A9"/>
    <w:rsid w:val="F5BD3F73"/>
    <w:rsid w:val="F5FF24D0"/>
    <w:rsid w:val="F5FF576E"/>
    <w:rsid w:val="F66A2254"/>
    <w:rsid w:val="F6F6E66C"/>
    <w:rsid w:val="F71D763A"/>
    <w:rsid w:val="F7326802"/>
    <w:rsid w:val="F7375B37"/>
    <w:rsid w:val="F74FB572"/>
    <w:rsid w:val="F77D6857"/>
    <w:rsid w:val="F77E26A8"/>
    <w:rsid w:val="F77F9E06"/>
    <w:rsid w:val="F77FD5D9"/>
    <w:rsid w:val="F7AF049A"/>
    <w:rsid w:val="F7BC2AB4"/>
    <w:rsid w:val="F7D769EF"/>
    <w:rsid w:val="F7F368DE"/>
    <w:rsid w:val="F7FAE609"/>
    <w:rsid w:val="F7FB3421"/>
    <w:rsid w:val="F7FF33E3"/>
    <w:rsid w:val="F7FF8EF2"/>
    <w:rsid w:val="F8DF022E"/>
    <w:rsid w:val="F94F523B"/>
    <w:rsid w:val="F99B5416"/>
    <w:rsid w:val="F9BDF792"/>
    <w:rsid w:val="F9FF0AA0"/>
    <w:rsid w:val="F9FFBB95"/>
    <w:rsid w:val="FA579505"/>
    <w:rsid w:val="FABDF879"/>
    <w:rsid w:val="FACF15F5"/>
    <w:rsid w:val="FADEDA9C"/>
    <w:rsid w:val="FAEF5EB3"/>
    <w:rsid w:val="FB2B8E38"/>
    <w:rsid w:val="FB2F5F44"/>
    <w:rsid w:val="FB7F6125"/>
    <w:rsid w:val="FBDFD005"/>
    <w:rsid w:val="FBE98B7A"/>
    <w:rsid w:val="FBF42B91"/>
    <w:rsid w:val="FBF54E93"/>
    <w:rsid w:val="FC3E786C"/>
    <w:rsid w:val="FC7FB324"/>
    <w:rsid w:val="FCCF95A6"/>
    <w:rsid w:val="FCEA74A6"/>
    <w:rsid w:val="FCFEF30C"/>
    <w:rsid w:val="FD6DC438"/>
    <w:rsid w:val="FD6F3518"/>
    <w:rsid w:val="FD76E09E"/>
    <w:rsid w:val="FD7F6112"/>
    <w:rsid w:val="FD9FF8BC"/>
    <w:rsid w:val="FDBFCC77"/>
    <w:rsid w:val="FDDB8A16"/>
    <w:rsid w:val="FDEFE297"/>
    <w:rsid w:val="FDF37434"/>
    <w:rsid w:val="FDF5C2A0"/>
    <w:rsid w:val="FDFF1F81"/>
    <w:rsid w:val="FDFFD087"/>
    <w:rsid w:val="FE7F7C2F"/>
    <w:rsid w:val="FEAB2850"/>
    <w:rsid w:val="FEE70199"/>
    <w:rsid w:val="FEE84CAD"/>
    <w:rsid w:val="FEEE89BB"/>
    <w:rsid w:val="FF19113E"/>
    <w:rsid w:val="FF331480"/>
    <w:rsid w:val="FF3FBFFA"/>
    <w:rsid w:val="FF4D1F47"/>
    <w:rsid w:val="FF74BBB9"/>
    <w:rsid w:val="FF7E2CE8"/>
    <w:rsid w:val="FF7F59C6"/>
    <w:rsid w:val="FF7F85AB"/>
    <w:rsid w:val="FF877132"/>
    <w:rsid w:val="FF8FACAE"/>
    <w:rsid w:val="FF908B58"/>
    <w:rsid w:val="FF9D1140"/>
    <w:rsid w:val="FFBD0791"/>
    <w:rsid w:val="FFBF2AAF"/>
    <w:rsid w:val="FFBF5F4A"/>
    <w:rsid w:val="FFC369CC"/>
    <w:rsid w:val="FFDD3371"/>
    <w:rsid w:val="FFDD4453"/>
    <w:rsid w:val="FFDE46B8"/>
    <w:rsid w:val="FFDF0E29"/>
    <w:rsid w:val="FFDF1C0E"/>
    <w:rsid w:val="FFE76903"/>
    <w:rsid w:val="FFEFBE3C"/>
    <w:rsid w:val="FFF73C69"/>
    <w:rsid w:val="FFFB13EA"/>
    <w:rsid w:val="FFFC1B3C"/>
    <w:rsid w:val="FFFE88D2"/>
    <w:rsid w:val="FFFEC627"/>
    <w:rsid w:val="FFFF5090"/>
    <w:rsid w:val="FFFF6A20"/>
    <w:rsid w:val="FFFF8707"/>
    <w:rsid w:val="FFFFA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510"/>
    </w:pPr>
    <w:rPr>
      <w:sz w:val="24"/>
    </w:rPr>
  </w:style>
  <w:style w:type="paragraph" w:styleId="3">
    <w:name w:val="Body Text"/>
    <w:basedOn w:val="1"/>
    <w:next w:val="4"/>
    <w:qFormat/>
    <w:uiPriority w:val="0"/>
    <w:pPr>
      <w:widowControl w:val="0"/>
      <w:spacing w:before="61"/>
      <w:ind w:left="102"/>
    </w:pPr>
    <w:rPr>
      <w:rFonts w:ascii="宋体" w:hAnsi="宋体" w:eastAsia="宋体"/>
      <w:kern w:val="0"/>
      <w:sz w:val="28"/>
      <w:szCs w:val="28"/>
      <w:lang w:eastAsia="en-US"/>
    </w:rPr>
  </w:style>
  <w:style w:type="paragraph" w:styleId="4">
    <w:name w:val="Body Text First Indent"/>
    <w:basedOn w:val="3"/>
    <w:qFormat/>
    <w:uiPriority w:val="0"/>
    <w:pPr>
      <w:ind w:firstLine="100" w:firstLineChars="100"/>
    </w:pPr>
    <w:rPr>
      <w:rFonts w:eastAsia="文星简小标宋"/>
      <w:szCs w:val="20"/>
    </w:rPr>
  </w:style>
  <w:style w:type="paragraph" w:styleId="5">
    <w:name w:val="annotation text"/>
    <w:basedOn w:val="1"/>
    <w:semiHidden/>
    <w:unhideWhenUsed/>
    <w:qFormat/>
    <w:uiPriority w:val="99"/>
    <w:pPr>
      <w:jc w:val="left"/>
    </w:pPr>
  </w:style>
  <w:style w:type="paragraph" w:styleId="6">
    <w:name w:val="Plain Text"/>
    <w:basedOn w:val="1"/>
    <w:semiHidden/>
    <w:unhideWhenUsed/>
    <w:qFormat/>
    <w:uiPriority w:val="99"/>
    <w:rPr>
      <w:rFonts w:ascii="宋体" w:hAnsi="Courier New"/>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widowControl w:val="0"/>
      <w:tabs>
        <w:tab w:val="center" w:pos="4153"/>
        <w:tab w:val="right" w:pos="8306"/>
      </w:tabs>
      <w:snapToGrid w:val="0"/>
    </w:pPr>
    <w:rPr>
      <w:rFonts w:asciiTheme="minorHAnsi" w:hAnsiTheme="minorHAnsi" w:eastAsiaTheme="minorEastAsia" w:cstheme="minorBidi"/>
      <w:sz w:val="18"/>
      <w:szCs w:val="18"/>
    </w:rPr>
  </w:style>
  <w:style w:type="paragraph" w:styleId="9">
    <w:name w:val="header"/>
    <w:basedOn w:val="1"/>
    <w:link w:val="13"/>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character" w:customStyle="1" w:styleId="15">
    <w:name w:val="批注框文本 Char"/>
    <w:basedOn w:val="12"/>
    <w:link w:val="7"/>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151</Words>
  <Characters>867</Characters>
  <Lines>7</Lines>
  <Paragraphs>2</Paragraphs>
  <TotalTime>6</TotalTime>
  <ScaleCrop>false</ScaleCrop>
  <LinksUpToDate>false</LinksUpToDate>
  <CharactersWithSpaces>1016</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2020-01-02T10:34:00Z</dcterms:created>
  <dc:creator>Windows 用户</dc:creator>
  <cp:lastModifiedBy>qiubl</cp:lastModifiedBy>
  <cp:lastPrinted>2023-05-18T00:29:00Z</cp:lastPrinted>
  <dcterms:modified xsi:type="dcterms:W3CDTF">2026-05-06T17:19:07Z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F78BCD7E5CC7CE1133476268C8FE755A</vt:lpwstr>
  </property>
</Properties>
</file>