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80" w:after="180" w:line="240" w:lineRule="auto"/>
        <w:ind w:left="120"/>
        <w:jc w:val="center"/>
        <w:textAlignment w:val="auto"/>
        <w:rPr>
          <w:rFonts w:hint="eastAsia" w:eastAsia="宋体"/>
          <w:b w:val="0"/>
          <w:bCs/>
          <w:lang w:val="en-US" w:eastAsia="zh-CN"/>
        </w:rPr>
      </w:pPr>
      <w:r>
        <w:rPr>
          <w:rFonts w:ascii="Times New Roman" w:hAnsi="Times New Roman"/>
          <w:b/>
          <w:i w:val="0"/>
          <w:color w:val="000000"/>
          <w:sz w:val="33"/>
        </w:rPr>
        <w:t>采购合同</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pP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合同名称：</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pPr>
      <w:r>
        <w:rPr>
          <w:rFonts w:ascii="Times New Roman" w:hAnsi="Times New Roman"/>
          <w:b w:val="0"/>
          <w:i w:val="0"/>
          <w:color w:val="000000"/>
          <w:sz w:val="22"/>
        </w:rPr>
        <w:t xml:space="preserve"> 合同编号：</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pPr>
      <w:r>
        <w:rPr>
          <w:rFonts w:ascii="Times New Roman" w:hAnsi="Times New Roman"/>
          <w:b w:val="0"/>
          <w:i w:val="0"/>
          <w:color w:val="000000"/>
          <w:sz w:val="22"/>
        </w:rPr>
        <w:t xml:space="preserve"> 订单编号：</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pPr>
      <w:r>
        <w:rPr>
          <w:rFonts w:ascii="Times New Roman" w:hAnsi="Times New Roman"/>
          <w:b w:val="0"/>
          <w:i w:val="0"/>
          <w:color w:val="000000"/>
          <w:sz w:val="22"/>
        </w:rPr>
        <w:t xml:space="preserve"> 甲方：</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pPr>
      <w:r>
        <w:rPr>
          <w:rFonts w:ascii="Times New Roman" w:hAnsi="Times New Roman"/>
          <w:b w:val="0"/>
          <w:i w:val="0"/>
          <w:color w:val="000000"/>
          <w:sz w:val="22"/>
        </w:rPr>
        <w:t xml:space="preserve"> 乙方：</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pPr>
      <w:r>
        <w:rPr>
          <w:rFonts w:ascii="Times New Roman" w:hAnsi="Times New Roman"/>
          <w:b w:val="0"/>
          <w:i w:val="0"/>
          <w:color w:val="000000"/>
          <w:sz w:val="22"/>
        </w:rPr>
        <w:t xml:space="preserve"> 为了保护甲乙双方合法权益，根据《中华人民共和国政府采购法》、《中华人民共和国民法典》、《中华人民共和国消费者权益保护法》、《深圳经济特区政府采购条例》等相关法律法规规定，签订本合同，并共同遵守执行。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pPr>
      <w:r>
        <w:rPr>
          <w:rFonts w:ascii="Times New Roman" w:hAnsi="Times New Roman"/>
          <w:b/>
          <w:i w:val="0"/>
          <w:color w:val="000000"/>
          <w:sz w:val="22"/>
        </w:rPr>
        <w:t xml:space="preserve"> 一、合同标的 </w:t>
      </w:r>
    </w:p>
    <w:tbl>
      <w:tblPr>
        <w:tblStyle w:val="12"/>
        <w:tblW w:w="0" w:type="auto"/>
        <w:tblCellSpacing w:w="0" w:type="dxa"/>
        <w:tblInd w:w="115"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1763"/>
        <w:gridCol w:w="839"/>
        <w:gridCol w:w="887"/>
        <w:gridCol w:w="2287"/>
        <w:gridCol w:w="758"/>
        <w:gridCol w:w="1326"/>
        <w:gridCol w:w="1122"/>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5" w:hRule="atLeast"/>
          <w:tblCellSpacing w:w="0" w:type="dxa"/>
        </w:trPr>
        <w:tc>
          <w:tcPr>
            <w:tcW w:w="176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i w:val="0"/>
                <w:color w:val="000000"/>
                <w:sz w:val="24"/>
              </w:rPr>
              <w:t>货物名称</w:t>
            </w:r>
          </w:p>
        </w:tc>
        <w:tc>
          <w:tcPr>
            <w:tcW w:w="83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i w:val="0"/>
                <w:color w:val="000000"/>
                <w:sz w:val="24"/>
              </w:rPr>
              <w:t>品牌</w:t>
            </w:r>
          </w:p>
        </w:tc>
        <w:tc>
          <w:tcPr>
            <w:tcW w:w="887"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i w:val="0"/>
                <w:color w:val="000000"/>
                <w:sz w:val="24"/>
              </w:rPr>
              <w:t>型号</w:t>
            </w:r>
          </w:p>
        </w:tc>
        <w:tc>
          <w:tcPr>
            <w:tcW w:w="2287"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i w:val="0"/>
                <w:color w:val="000000"/>
                <w:sz w:val="24"/>
              </w:rPr>
              <w:t>货物编号</w:t>
            </w:r>
          </w:p>
        </w:tc>
        <w:tc>
          <w:tcPr>
            <w:tcW w:w="75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i w:val="0"/>
                <w:color w:val="000000"/>
                <w:sz w:val="24"/>
              </w:rPr>
              <w:t>数量</w:t>
            </w:r>
          </w:p>
        </w:tc>
        <w:tc>
          <w:tcPr>
            <w:tcW w:w="1326"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i w:val="0"/>
                <w:color w:val="000000"/>
                <w:sz w:val="24"/>
              </w:rPr>
              <w:t>单价（元）</w:t>
            </w:r>
          </w:p>
        </w:tc>
        <w:tc>
          <w:tcPr>
            <w:tcW w:w="1122"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i w:val="0"/>
                <w:color w:val="000000"/>
                <w:sz w:val="24"/>
              </w:rPr>
              <w:t>合计</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76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c>
          <w:tcPr>
            <w:tcW w:w="83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c>
          <w:tcPr>
            <w:tcW w:w="887"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c>
          <w:tcPr>
            <w:tcW w:w="2287"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c>
          <w:tcPr>
            <w:tcW w:w="75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c>
          <w:tcPr>
            <w:tcW w:w="1326"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c>
          <w:tcPr>
            <w:tcW w:w="1122"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76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c>
          <w:tcPr>
            <w:tcW w:w="83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c>
          <w:tcPr>
            <w:tcW w:w="887"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c>
          <w:tcPr>
            <w:tcW w:w="2287"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c>
          <w:tcPr>
            <w:tcW w:w="75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c>
          <w:tcPr>
            <w:tcW w:w="1326"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c>
          <w:tcPr>
            <w:tcW w:w="1122"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75" w:hRule="atLeast"/>
          <w:tblCellSpacing w:w="0" w:type="dxa"/>
        </w:trPr>
        <w:tc>
          <w:tcPr>
            <w:tcW w:w="176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合同金额</w:t>
            </w:r>
          </w:p>
        </w:tc>
        <w:tc>
          <w:tcPr>
            <w:tcW w:w="0" w:type="auto"/>
            <w:gridSpan w:val="6"/>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jc w:val="right"/>
              <w:textAlignment w:val="auto"/>
            </w:pPr>
          </w:p>
        </w:tc>
      </w:tr>
    </w:tbl>
    <w:p>
      <w:pPr>
        <w:keepNext w:val="0"/>
        <w:keepLines w:val="0"/>
        <w:pageBreakBefore w:val="0"/>
        <w:widowControl/>
        <w:kinsoku/>
        <w:wordWrap/>
        <w:overflowPunct/>
        <w:topLinePunct w:val="0"/>
        <w:autoSpaceDE/>
        <w:autoSpaceDN/>
        <w:bidi w:val="0"/>
        <w:adjustRightInd/>
        <w:snapToGrid/>
        <w:spacing w:before="0" w:after="0" w:line="240" w:lineRule="auto"/>
        <w:ind w:left="120"/>
        <w:jc w:val="left"/>
        <w:textAlignment w:val="auto"/>
      </w:pP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pPr>
      <w:r>
        <w:rPr>
          <w:rFonts w:ascii="Times New Roman" w:hAnsi="Times New Roman"/>
          <w:b w:val="0"/>
          <w:i w:val="0"/>
          <w:color w:val="000000"/>
          <w:sz w:val="22"/>
        </w:rPr>
        <w:t xml:space="preserve"> 注：本合同以人民币（含税）进行结算。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二、交货时间、地点</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1.交货时间：乙方应当</w:t>
      </w:r>
      <w:r>
        <w:rPr>
          <w:rFonts w:hint="eastAsia" w:ascii="Times New Roman" w:hAnsi="Times New Roman" w:eastAsia="宋体"/>
          <w:b w:val="0"/>
          <w:i w:val="0"/>
          <w:color w:val="000000"/>
          <w:sz w:val="22"/>
          <w:lang w:val="en-US" w:eastAsia="zh-CN"/>
        </w:rPr>
        <w:t>在合同生效之日起10</w:t>
      </w:r>
      <w:r>
        <w:rPr>
          <w:rFonts w:ascii="Times New Roman" w:hAnsi="Times New Roman"/>
          <w:b w:val="0"/>
          <w:i w:val="0"/>
          <w:color w:val="000000"/>
          <w:sz w:val="22"/>
        </w:rPr>
        <w:t xml:space="preserve">个工作日内完成交货。双方协商一致的除外。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2.交货地点：</w:t>
      </w:r>
      <w:r>
        <w:rPr>
          <w:rFonts w:hint="eastAsia" w:ascii="Times New Roman" w:hAnsi="Times New Roman"/>
          <w:b w:val="0"/>
          <w:i w:val="0"/>
          <w:color w:val="000000"/>
          <w:sz w:val="22"/>
          <w:lang w:val="en-US" w:eastAsia="zh-CN"/>
        </w:rPr>
        <w:t xml:space="preserve">                                                                           </w:t>
      </w:r>
      <w:r>
        <w:rPr>
          <w:rFonts w:ascii="Times New Roman" w:hAnsi="Times New Roman"/>
          <w:b w:val="0"/>
          <w:i w:val="0"/>
          <w:color w:val="000000"/>
          <w:sz w:val="22"/>
        </w:rPr>
        <w:t xml:space="preserve">。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3.本合同项下的货物在甲方工作人员签字确认收到货物前的损毁、灭失等一切风险由乙方承担。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三、运输方式及费用</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1.乙方送货上门。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2.运输费用由乙方负担。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四、货物交接</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1.乙方应当按照本合同约定的时间和方式向甲方交付货物。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2.乙方交付的货物应当符合本合同所约定的货物名称、规格型号、数量等要求。乙方提供的货物不符合本合同约定的，甲方有权拒收货物，由此引起的相关风险及损失由乙方承担。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3.乙方应当依照出厂标准将货物使用说明书、原厂保修卡等附随资料和附随配件、工具等交付给甲方；乙方不能完整交付货物及本款约定的附随资料、附随配件或者工具的，视为未按照合同约定交货，乙方应当在甲方指定的合理时间内负责补齐，因此导致逾期交付的，由乙方承担相关违约责任。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4.如涉及安装的，乙方应按要求提供安装</w:t>
      </w:r>
      <w:r>
        <w:rPr>
          <w:rFonts w:hint="eastAsia" w:ascii="Times New Roman" w:hAnsi="Times New Roman"/>
          <w:b w:val="0"/>
          <w:i w:val="0"/>
          <w:color w:val="000000"/>
          <w:sz w:val="22"/>
        </w:rPr>
        <w:t>、调试、培训等</w:t>
      </w:r>
      <w:r>
        <w:rPr>
          <w:rFonts w:ascii="Times New Roman" w:hAnsi="Times New Roman"/>
          <w:b w:val="0"/>
          <w:i w:val="0"/>
          <w:color w:val="000000"/>
          <w:sz w:val="22"/>
        </w:rPr>
        <w:t xml:space="preserve">服务。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5.验收合格的，甲方应当签收验收单或向乙方出具验收合格书。</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五、货物质量、质保期及售后服务要求</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1.乙方应当保证提供的货物是全新、未拆封且未使用过的原装合格正品（包括零部件），并完全符合国家检测标准或者具有中国海关商检合格证明。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2.乙方所提供的货物的原厂维修保养期限，按照本合同生效时乙方对该货物的维修保养承诺条款执行。维修保养期从所有的货物最终验收合格并交付使用之日起计算。维修保养期内非因甲方人为原因而出现质量问题，由乙方负责包修、包换或者包退并承担修理、调换或者退货的实际费用。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3.乙方应当向甲方提供售后服务联系方式：电话:</w:t>
      </w:r>
      <w:r>
        <w:rPr>
          <w:rFonts w:hint="eastAsia" w:ascii="Times New Roman" w:hAnsi="Times New Roman"/>
          <w:b w:val="0"/>
          <w:i w:val="0"/>
          <w:color w:val="000000"/>
          <w:sz w:val="22"/>
          <w:lang w:val="en-US" w:eastAsia="zh-CN"/>
        </w:rPr>
        <w:t xml:space="preserve">                         </w:t>
      </w:r>
      <w:r>
        <w:rPr>
          <w:rFonts w:ascii="Times New Roman" w:hAnsi="Times New Roman"/>
          <w:b w:val="0"/>
          <w:i w:val="0"/>
          <w:color w:val="000000"/>
          <w:sz w:val="22"/>
        </w:rPr>
        <w:t>、传真:</w:t>
      </w:r>
      <w:r>
        <w:rPr>
          <w:rFonts w:hint="eastAsia" w:ascii="Times New Roman" w:hAnsi="Times New Roman"/>
          <w:b w:val="0"/>
          <w:i w:val="0"/>
          <w:color w:val="000000"/>
          <w:sz w:val="22"/>
          <w:lang w:val="en-US" w:eastAsia="zh-CN"/>
        </w:rPr>
        <w:t xml:space="preserve">               </w:t>
      </w:r>
      <w:r>
        <w:rPr>
          <w:rFonts w:ascii="Times New Roman" w:hAnsi="Times New Roman"/>
          <w:b w:val="0"/>
          <w:i w:val="0"/>
          <w:color w:val="000000"/>
          <w:sz w:val="22"/>
        </w:rPr>
        <w:t>、电子信箱</w:t>
      </w:r>
      <w:r>
        <w:rPr>
          <w:rFonts w:hint="eastAsia" w:ascii="Times New Roman" w:hAnsi="Times New Roman"/>
          <w:b w:val="0"/>
          <w:i w:val="0"/>
          <w:color w:val="000000"/>
          <w:sz w:val="22"/>
          <w:lang w:val="en-US" w:eastAsia="zh-CN"/>
        </w:rPr>
        <w:t xml:space="preserve">                         </w:t>
      </w:r>
      <w:r>
        <w:rPr>
          <w:rFonts w:ascii="Times New Roman" w:hAnsi="Times New Roman"/>
          <w:b w:val="0"/>
          <w:i w:val="0"/>
          <w:color w:val="000000"/>
          <w:sz w:val="22"/>
        </w:rPr>
        <w:t>。售后服务联系方式发生变更的，应当在2个工作日内书面告知甲方；未书面告知的，视为违约。在维修保养期内，一旦发生质量问题，乙方应当保证自接到甲方通知</w:t>
      </w:r>
      <w:r>
        <w:rPr>
          <w:rFonts w:hint="eastAsia" w:ascii="Times New Roman" w:hAnsi="Times New Roman" w:eastAsia="宋体"/>
          <w:b w:val="0"/>
          <w:i w:val="0"/>
          <w:color w:val="000000"/>
          <w:sz w:val="22"/>
          <w:lang w:val="en-US" w:eastAsia="zh-CN"/>
        </w:rPr>
        <w:t>48</w:t>
      </w:r>
      <w:r>
        <w:rPr>
          <w:rFonts w:ascii="Times New Roman" w:hAnsi="Times New Roman"/>
          <w:b w:val="0"/>
          <w:i w:val="0"/>
          <w:color w:val="000000"/>
          <w:sz w:val="22"/>
        </w:rPr>
        <w:t xml:space="preserve">小时内派员到现场进行修理或调换。经过三次修理仍无法解决故障问题的，乙方应当予以调换。不能修理、不提供调换且不能退货的，乙方应当按照本合同第七条承担相关违约责任。紧急情况甲乙双方可另行约定上门服务时间。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4.本合同对货物的维修保养等未进行特别约定的，按照《中华人民共和国消费者权益保护法》</w:t>
      </w:r>
      <w:r>
        <w:rPr>
          <w:rFonts w:hint="eastAsia" w:ascii="Times New Roman" w:hAnsi="Times New Roman" w:eastAsia="宋体"/>
          <w:b w:val="0"/>
          <w:i w:val="0"/>
          <w:color w:val="000000"/>
          <w:sz w:val="22"/>
          <w:lang w:eastAsia="zh-CN"/>
        </w:rPr>
        <w:t>《</w:t>
      </w:r>
      <w:r>
        <w:rPr>
          <w:rFonts w:ascii="Times New Roman" w:hAnsi="Times New Roman"/>
          <w:b w:val="0"/>
          <w:i w:val="0"/>
          <w:color w:val="000000"/>
          <w:sz w:val="22"/>
        </w:rPr>
        <w:t>网络交易监督管理办法</w:t>
      </w:r>
      <w:r>
        <w:rPr>
          <w:rFonts w:hint="eastAsia" w:ascii="Times New Roman" w:hAnsi="Times New Roman" w:eastAsia="宋体"/>
          <w:b w:val="0"/>
          <w:i w:val="0"/>
          <w:color w:val="000000"/>
          <w:sz w:val="22"/>
          <w:lang w:eastAsia="zh-CN"/>
        </w:rPr>
        <w:t>》</w:t>
      </w:r>
      <w:r>
        <w:rPr>
          <w:rFonts w:ascii="Times New Roman" w:hAnsi="Times New Roman"/>
          <w:b w:val="0"/>
          <w:i w:val="0"/>
          <w:color w:val="000000"/>
          <w:sz w:val="22"/>
        </w:rPr>
        <w:t xml:space="preserve">等法律法规关于网购的相关规定执行。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六、付款方式及日期</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hint="eastAsia" w:ascii="Times New Roman" w:hAnsi="Times New Roman"/>
          <w:b w:val="0"/>
          <w:i w:val="0"/>
          <w:color w:val="000000"/>
          <w:sz w:val="22"/>
        </w:rPr>
      </w:pPr>
      <w:r>
        <w:rPr>
          <w:rFonts w:ascii="Times New Roman" w:hAnsi="Times New Roman"/>
          <w:b w:val="0"/>
          <w:i w:val="0"/>
          <w:color w:val="000000"/>
          <w:sz w:val="22"/>
        </w:rPr>
        <w:t xml:space="preserve"> </w:t>
      </w:r>
      <w:r>
        <w:rPr>
          <w:rFonts w:hint="eastAsia" w:ascii="Times New Roman" w:hAnsi="Times New Roman"/>
          <w:b w:val="0"/>
          <w:i w:val="0"/>
          <w:color w:val="000000"/>
          <w:sz w:val="22"/>
        </w:rPr>
        <w:t>1.甲方在收到所购全部货物并验收合格后，乙方向甲方提供正规发票（含电子发票）、付款申请等付款资料。</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hint="eastAsia" w:ascii="Times New Roman" w:hAnsi="Times New Roman"/>
          <w:b w:val="0"/>
          <w:i w:val="0"/>
          <w:color w:val="000000"/>
          <w:sz w:val="22"/>
        </w:rPr>
      </w:pPr>
      <w:r>
        <w:rPr>
          <w:rFonts w:hint="eastAsia" w:ascii="Times New Roman" w:hAnsi="Times New Roman"/>
          <w:b w:val="0"/>
          <w:i w:val="0"/>
          <w:color w:val="000000"/>
          <w:sz w:val="22"/>
        </w:rPr>
        <w:t>2.甲方审核通过的，自收到发票之日起30日内将全部货款一次性支付到乙方在本合同指定的银行账户。</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hint="eastAsia" w:ascii="Times New Roman" w:hAnsi="Times New Roman"/>
          <w:b w:val="0"/>
          <w:i w:val="0"/>
          <w:color w:val="000000"/>
          <w:sz w:val="22"/>
        </w:rPr>
      </w:pPr>
      <w:r>
        <w:rPr>
          <w:rFonts w:hint="eastAsia" w:ascii="Times New Roman" w:hAnsi="Times New Roman"/>
          <w:b w:val="0"/>
          <w:i w:val="0"/>
          <w:color w:val="000000"/>
          <w:sz w:val="22"/>
        </w:rPr>
        <w:t>3.</w:t>
      </w:r>
      <w:r>
        <w:rPr>
          <w:rFonts w:hint="eastAsia" w:ascii="Times New Roman" w:hAnsi="Times New Roman" w:eastAsia="宋体"/>
          <w:b w:val="0"/>
          <w:i w:val="0"/>
          <w:color w:val="000000"/>
          <w:sz w:val="22"/>
          <w:lang w:val="en-US" w:eastAsia="zh-CN"/>
        </w:rPr>
        <w:t>乙方知悉和同意，</w:t>
      </w:r>
      <w:r>
        <w:rPr>
          <w:rFonts w:hint="eastAsia" w:ascii="Times New Roman" w:hAnsi="Times New Roman"/>
          <w:b w:val="0"/>
          <w:i w:val="0"/>
          <w:color w:val="000000"/>
          <w:sz w:val="22"/>
        </w:rPr>
        <w:t>甲方资金系政府财政资金，甲方付款时间及期限仅为预估时间，最终以政府财政支付日期为准，如遇政策影响或政府财政审批等原因导致甲方迟延付款的，不视为甲方违约。</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hint="eastAsia" w:ascii="Times New Roman" w:hAnsi="Times New Roman"/>
          <w:b w:val="0"/>
          <w:i w:val="0"/>
          <w:color w:val="000000"/>
          <w:sz w:val="22"/>
        </w:rPr>
      </w:pPr>
      <w:r>
        <w:rPr>
          <w:rFonts w:hint="eastAsia" w:ascii="Times New Roman" w:hAnsi="Times New Roman"/>
          <w:b w:val="0"/>
          <w:i w:val="0"/>
          <w:color w:val="000000"/>
          <w:sz w:val="22"/>
        </w:rPr>
        <w:t>4.乙方指定的银行账户</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hint="eastAsia" w:ascii="Times New Roman" w:hAnsi="Times New Roman"/>
          <w:b w:val="0"/>
          <w:i w:val="0"/>
          <w:color w:val="000000"/>
          <w:sz w:val="22"/>
        </w:rPr>
      </w:pPr>
      <w:r>
        <w:rPr>
          <w:rFonts w:hint="eastAsia" w:ascii="Times New Roman" w:hAnsi="Times New Roman"/>
          <w:b w:val="0"/>
          <w:i w:val="0"/>
          <w:color w:val="000000"/>
          <w:sz w:val="22"/>
        </w:rPr>
        <w:t>户名：</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hint="eastAsia" w:ascii="Times New Roman" w:hAnsi="Times New Roman"/>
          <w:b w:val="0"/>
          <w:i w:val="0"/>
          <w:color w:val="000000"/>
          <w:sz w:val="22"/>
        </w:rPr>
      </w:pPr>
      <w:r>
        <w:rPr>
          <w:rFonts w:hint="eastAsia" w:ascii="Times New Roman" w:hAnsi="Times New Roman"/>
          <w:b w:val="0"/>
          <w:i w:val="0"/>
          <w:color w:val="000000"/>
          <w:sz w:val="22"/>
        </w:rPr>
        <w:t>开户行：</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hint="eastAsia" w:ascii="Times New Roman" w:hAnsi="Times New Roman"/>
          <w:b w:val="0"/>
          <w:i w:val="0"/>
          <w:color w:val="000000"/>
          <w:sz w:val="22"/>
        </w:rPr>
      </w:pPr>
      <w:r>
        <w:rPr>
          <w:rFonts w:hint="eastAsia" w:ascii="Times New Roman" w:hAnsi="Times New Roman"/>
          <w:b w:val="0"/>
          <w:i w:val="0"/>
          <w:color w:val="000000"/>
          <w:sz w:val="22"/>
        </w:rPr>
        <w:t>账号：</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hint="eastAsia" w:ascii="Times New Roman" w:hAnsi="Times New Roman"/>
          <w:b w:val="0"/>
          <w:i w:val="0"/>
          <w:color w:val="000000"/>
          <w:sz w:val="22"/>
        </w:rPr>
        <w:t>5.甲方按照乙方提供的银行账户支付货款后，因乙方提供账户或者账号相关信息遗漏、错误等原因所产生的后果由乙方自行承担。</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七、违约责任</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1.甲方逾期支付货款，或乙方逾期交货的，每延误一日则必须向对方偿付合同总价款1‰的违约金，但该违约金原则上不超过合同总价款的10%。如因政府有关部门超期审批等原因造成甲方付款迟延的，不视为甲方违约，甲方不承担前述违约责任。若甲方原因要求延期交货的，乙方无需承担违约责任。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2.乙方未履行本合同项的其他义务或者违反其在框架协议中的相关承诺/声明/保证的，应当按照合同价款总额的10%向甲方承担违约责任。出现政府采购法律法规规定的违法违规情形的，守约方应当将相关违法违规行为及时向财政部门报告。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八、解决纠纷方式</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因履行本合同引起的或者与本合同有关的争议，甲乙双方应当通过友好协商方式解决；如协商不能解决争议的，任何一方可以向甲方住所地有管辖权的人民法院提起诉讼。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九、不可抗力事件处理</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1.不可抗力指下列事件：战争、动乱、瘟疫、严重火灾、洪水、地震、风暴或其他自然灾害，以及本合同各方不可预见、不可防止并不能避免或克服的一切其他事件。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2.任何一方因不可抗力不能履行本合同规定的全部或部分义务，该方应尽快通知另一方，并须在不可抗力发生后三日内以书面形式向另一方提供详细情况报告及不可抗力对履行本合同的影响程度的说明。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 的相关损失承担责任。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4.合同各方应根据不可抗力对本协议履行的影响程度，协商确定是否终止本合同，或是继续履行本合同。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十、保密条款</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1.任何一方对在履约中获知的国家秘密和其他各方的商业秘密负有保密义务。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2.除非法律、法规另有规定或得到本合同另一方的书面许可，任何一方不得向第三人泄露前款规定的国家秘密和商业秘密。保密期限自任何一方获知该商业秘密和国家秘密之日起至本条规定的秘密成为公众信息之日止。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十一、联系方式</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1.合同双方发出与本合同有关的通知或回复，应以专人送达、传真或特快专递方式发出; 如果以专人送达或特快专递发送，送达地址信息以合同尾页填写的信息为准，出现变更未及时告知的责任概由未履行通知义务的一方承担;如果以传真方式发送，发件人在收到传真报告后视为送达。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2.一方变更通讯地址或账号，应自变更之日起三个工作日内，将变更后的地址通知对方。变更方不履行通知义务的，应对此造成的一切后果承担法律责任。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十二、其他</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1.货物编号对应的技术参数、性能等是本合同的重要组成部分。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r>
        <w:rPr>
          <w:rFonts w:ascii="Times New Roman" w:hAnsi="Times New Roman"/>
          <w:b w:val="0"/>
          <w:i w:val="0"/>
          <w:color w:val="000000"/>
          <w:sz w:val="22"/>
        </w:rPr>
        <w:t xml:space="preserve"> 2.本合同自订单生成之日起生效。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val="0"/>
          <w:i w:val="0"/>
          <w:color w:val="000000"/>
          <w:sz w:val="22"/>
        </w:rPr>
      </w:pP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sz w:val="13"/>
          <w:szCs w:val="13"/>
        </w:rPr>
      </w:pPr>
      <w:r>
        <w:rPr>
          <w:rFonts w:ascii="Times New Roman" w:hAnsi="Times New Roman"/>
          <w:b/>
          <w:i w:val="0"/>
          <w:color w:val="000000"/>
          <w:sz w:val="13"/>
          <w:szCs w:val="13"/>
        </w:rPr>
        <w:t xml:space="preserve"> </w:t>
      </w:r>
      <w:r>
        <w:rPr>
          <w:rFonts w:ascii="Times New Roman" w:hAnsi="Times New Roman"/>
          <w:b/>
          <w:i w:val="0"/>
          <w:color w:val="000000"/>
          <w:sz w:val="18"/>
          <w:szCs w:val="13"/>
        </w:rPr>
        <w:t>甲方(公章)：</w:t>
      </w:r>
      <w:r>
        <w:rPr>
          <w:rFonts w:ascii="Times New Roman" w:hAnsi="Times New Roman"/>
          <w:b/>
          <w:i w:val="0"/>
          <w:color w:val="000000"/>
          <w:sz w:val="13"/>
          <w:szCs w:val="13"/>
        </w:rPr>
        <w:t xml:space="preserve">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sz w:val="13"/>
          <w:szCs w:val="13"/>
        </w:rPr>
      </w:pPr>
      <w:r>
        <w:rPr>
          <w:rFonts w:ascii="Times New Roman" w:hAnsi="Times New Roman"/>
          <w:b/>
          <w:i w:val="0"/>
          <w:color w:val="000000"/>
          <w:sz w:val="13"/>
          <w:szCs w:val="13"/>
        </w:rPr>
        <w:t xml:space="preserve"> </w:t>
      </w:r>
      <w:r>
        <w:rPr>
          <w:rFonts w:ascii="Times New Roman" w:hAnsi="Times New Roman"/>
          <w:b/>
          <w:i w:val="0"/>
          <w:color w:val="000000"/>
          <w:sz w:val="18"/>
          <w:szCs w:val="13"/>
        </w:rPr>
        <w:t>甲方代表：</w:t>
      </w:r>
      <w:r>
        <w:rPr>
          <w:rFonts w:ascii="Times New Roman" w:hAnsi="Times New Roman"/>
          <w:b/>
          <w:i w:val="0"/>
          <w:color w:val="000000"/>
          <w:sz w:val="13"/>
          <w:szCs w:val="13"/>
        </w:rPr>
        <w:t xml:space="preserve">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i w:val="0"/>
          <w:color w:val="000000"/>
          <w:sz w:val="13"/>
          <w:szCs w:val="13"/>
        </w:rPr>
      </w:pPr>
      <w:r>
        <w:rPr>
          <w:rFonts w:ascii="Times New Roman" w:hAnsi="Times New Roman"/>
          <w:b/>
          <w:i w:val="0"/>
          <w:color w:val="000000"/>
          <w:sz w:val="13"/>
          <w:szCs w:val="13"/>
        </w:rPr>
        <w:t xml:space="preserve"> </w:t>
      </w:r>
      <w:r>
        <w:rPr>
          <w:rFonts w:ascii="Times New Roman" w:hAnsi="Times New Roman"/>
          <w:b/>
          <w:i w:val="0"/>
          <w:color w:val="000000"/>
          <w:sz w:val="18"/>
          <w:szCs w:val="13"/>
        </w:rPr>
        <w:t>甲方联系人：</w:t>
      </w:r>
      <w:r>
        <w:rPr>
          <w:rFonts w:ascii="Times New Roman" w:hAnsi="Times New Roman"/>
          <w:b/>
          <w:i w:val="0"/>
          <w:color w:val="000000"/>
          <w:sz w:val="13"/>
          <w:szCs w:val="13"/>
        </w:rPr>
        <w:t xml:space="preserve">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i w:val="0"/>
          <w:color w:val="000000"/>
          <w:sz w:val="18"/>
          <w:szCs w:val="13"/>
        </w:rPr>
      </w:pPr>
      <w:r>
        <w:rPr>
          <w:rFonts w:ascii="Times New Roman" w:hAnsi="Times New Roman"/>
          <w:b/>
          <w:i w:val="0"/>
          <w:color w:val="000000"/>
          <w:sz w:val="18"/>
          <w:szCs w:val="13"/>
        </w:rPr>
        <w:t>联系电话：</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sz w:val="13"/>
          <w:szCs w:val="13"/>
        </w:rPr>
      </w:pPr>
      <w:r>
        <w:rPr>
          <w:rFonts w:ascii="Times New Roman" w:hAnsi="Times New Roman"/>
          <w:b/>
          <w:i w:val="0"/>
          <w:color w:val="000000"/>
          <w:sz w:val="13"/>
          <w:szCs w:val="13"/>
        </w:rPr>
        <w:t xml:space="preserve"> </w:t>
      </w:r>
      <w:r>
        <w:rPr>
          <w:rFonts w:ascii="Times New Roman" w:hAnsi="Times New Roman"/>
          <w:b/>
          <w:i w:val="0"/>
          <w:color w:val="000000"/>
          <w:sz w:val="18"/>
          <w:szCs w:val="13"/>
        </w:rPr>
        <w:t xml:space="preserve">单位地址： </w:t>
      </w:r>
      <w:r>
        <w:rPr>
          <w:rFonts w:ascii="Times New Roman" w:hAnsi="Times New Roman"/>
          <w:b/>
          <w:i w:val="0"/>
          <w:color w:val="000000"/>
          <w:sz w:val="13"/>
          <w:szCs w:val="13"/>
        </w:rPr>
        <w:t xml:space="preserve">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i w:val="0"/>
          <w:color w:val="000000"/>
          <w:sz w:val="13"/>
          <w:szCs w:val="13"/>
        </w:rPr>
      </w:pPr>
      <w:r>
        <w:rPr>
          <w:rFonts w:ascii="Times New Roman" w:hAnsi="Times New Roman"/>
          <w:b/>
          <w:i w:val="0"/>
          <w:color w:val="000000"/>
          <w:sz w:val="13"/>
          <w:szCs w:val="13"/>
        </w:rPr>
        <w:t xml:space="preserve"> </w:t>
      </w:r>
      <w:r>
        <w:rPr>
          <w:rFonts w:ascii="Times New Roman" w:hAnsi="Times New Roman"/>
          <w:b/>
          <w:i w:val="0"/>
          <w:color w:val="000000"/>
          <w:sz w:val="18"/>
          <w:szCs w:val="13"/>
        </w:rPr>
        <w:t>合同签订日期：</w:t>
      </w:r>
      <w:r>
        <w:rPr>
          <w:rFonts w:ascii="Times New Roman" w:hAnsi="Times New Roman"/>
          <w:b/>
          <w:i w:val="0"/>
          <w:color w:val="000000"/>
          <w:sz w:val="13"/>
          <w:szCs w:val="13"/>
        </w:rPr>
        <w:t xml:space="preserve">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i w:val="0"/>
          <w:color w:val="000000"/>
          <w:sz w:val="13"/>
          <w:szCs w:val="13"/>
        </w:rPr>
      </w:pP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sz w:val="13"/>
          <w:szCs w:val="13"/>
        </w:rPr>
      </w:pPr>
      <w:r>
        <w:rPr>
          <w:rFonts w:ascii="Times New Roman" w:hAnsi="Times New Roman"/>
          <w:b/>
          <w:i w:val="0"/>
          <w:color w:val="000000"/>
          <w:sz w:val="13"/>
          <w:szCs w:val="13"/>
        </w:rPr>
        <w:t xml:space="preserve"> </w:t>
      </w:r>
      <w:r>
        <w:rPr>
          <w:rFonts w:ascii="Times New Roman" w:hAnsi="Times New Roman"/>
          <w:b/>
          <w:i w:val="0"/>
          <w:color w:val="000000"/>
          <w:sz w:val="18"/>
          <w:szCs w:val="13"/>
        </w:rPr>
        <w:t>乙方(公章)：</w:t>
      </w:r>
      <w:r>
        <w:rPr>
          <w:rFonts w:ascii="Times New Roman" w:hAnsi="Times New Roman"/>
          <w:b/>
          <w:i w:val="0"/>
          <w:color w:val="000000"/>
          <w:sz w:val="13"/>
          <w:szCs w:val="13"/>
        </w:rPr>
        <w:t xml:space="preserve">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sz w:val="13"/>
          <w:szCs w:val="13"/>
        </w:rPr>
      </w:pPr>
      <w:r>
        <w:rPr>
          <w:rFonts w:ascii="Times New Roman" w:hAnsi="Times New Roman"/>
          <w:b/>
          <w:i w:val="0"/>
          <w:color w:val="000000"/>
          <w:sz w:val="13"/>
          <w:szCs w:val="13"/>
        </w:rPr>
        <w:t xml:space="preserve"> </w:t>
      </w:r>
      <w:r>
        <w:rPr>
          <w:rFonts w:ascii="Times New Roman" w:hAnsi="Times New Roman"/>
          <w:b/>
          <w:i w:val="0"/>
          <w:color w:val="000000"/>
          <w:sz w:val="18"/>
          <w:szCs w:val="13"/>
        </w:rPr>
        <w:t>乙方代表：</w:t>
      </w:r>
      <w:r>
        <w:rPr>
          <w:rFonts w:ascii="Times New Roman" w:hAnsi="Times New Roman"/>
          <w:b/>
          <w:i w:val="0"/>
          <w:color w:val="000000"/>
          <w:sz w:val="13"/>
          <w:szCs w:val="13"/>
        </w:rPr>
        <w:t xml:space="preserve">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i w:val="0"/>
          <w:color w:val="000000"/>
          <w:sz w:val="18"/>
          <w:szCs w:val="13"/>
        </w:rPr>
      </w:pPr>
      <w:r>
        <w:rPr>
          <w:rFonts w:ascii="Times New Roman" w:hAnsi="Times New Roman"/>
          <w:b/>
          <w:i w:val="0"/>
          <w:color w:val="000000"/>
          <w:sz w:val="13"/>
          <w:szCs w:val="13"/>
        </w:rPr>
        <w:t xml:space="preserve"> </w:t>
      </w:r>
      <w:r>
        <w:rPr>
          <w:rFonts w:ascii="Times New Roman" w:hAnsi="Times New Roman"/>
          <w:b/>
          <w:i w:val="0"/>
          <w:color w:val="000000"/>
          <w:sz w:val="18"/>
          <w:szCs w:val="13"/>
        </w:rPr>
        <w:t>乙方联系人：</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rFonts w:ascii="Times New Roman" w:hAnsi="Times New Roman"/>
          <w:b/>
          <w:i w:val="0"/>
          <w:color w:val="000000"/>
          <w:sz w:val="18"/>
          <w:szCs w:val="13"/>
        </w:rPr>
      </w:pPr>
      <w:r>
        <w:rPr>
          <w:rFonts w:ascii="Times New Roman" w:hAnsi="Times New Roman"/>
          <w:b/>
          <w:i w:val="0"/>
          <w:color w:val="000000"/>
          <w:sz w:val="13"/>
          <w:szCs w:val="13"/>
        </w:rPr>
        <w:t xml:space="preserve"> </w:t>
      </w:r>
      <w:r>
        <w:rPr>
          <w:rFonts w:ascii="Times New Roman" w:hAnsi="Times New Roman"/>
          <w:b/>
          <w:i w:val="0"/>
          <w:color w:val="000000"/>
          <w:sz w:val="18"/>
          <w:szCs w:val="13"/>
        </w:rPr>
        <w:t>联系电话：</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sz w:val="13"/>
          <w:szCs w:val="13"/>
        </w:rPr>
      </w:pPr>
      <w:r>
        <w:rPr>
          <w:rFonts w:ascii="Times New Roman" w:hAnsi="Times New Roman"/>
          <w:b/>
          <w:i w:val="0"/>
          <w:color w:val="000000"/>
          <w:sz w:val="13"/>
          <w:szCs w:val="13"/>
        </w:rPr>
        <w:t xml:space="preserve"> </w:t>
      </w:r>
      <w:r>
        <w:rPr>
          <w:rFonts w:ascii="Times New Roman" w:hAnsi="Times New Roman"/>
          <w:b/>
          <w:i w:val="0"/>
          <w:color w:val="000000"/>
          <w:sz w:val="18"/>
          <w:szCs w:val="13"/>
        </w:rPr>
        <w:t>单位地址：</w:t>
      </w:r>
      <w:r>
        <w:rPr>
          <w:rFonts w:ascii="Times New Roman" w:hAnsi="Times New Roman"/>
          <w:b/>
          <w:i w:val="0"/>
          <w:color w:val="000000"/>
          <w:sz w:val="13"/>
          <w:szCs w:val="13"/>
        </w:rPr>
        <w:t xml:space="preserve"> </w:t>
      </w:r>
    </w:p>
    <w:p>
      <w:pPr>
        <w:keepNext w:val="0"/>
        <w:keepLines w:val="0"/>
        <w:pageBreakBefore w:val="0"/>
        <w:widowControl/>
        <w:kinsoku/>
        <w:wordWrap/>
        <w:overflowPunct/>
        <w:topLinePunct w:val="0"/>
        <w:autoSpaceDE/>
        <w:autoSpaceDN/>
        <w:bidi w:val="0"/>
        <w:adjustRightInd/>
        <w:snapToGrid/>
        <w:spacing w:before="269" w:after="269" w:line="240" w:lineRule="auto"/>
        <w:ind w:left="120"/>
        <w:jc w:val="left"/>
        <w:textAlignment w:val="auto"/>
        <w:rPr>
          <w:sz w:val="13"/>
          <w:szCs w:val="13"/>
        </w:rPr>
      </w:pPr>
      <w:r>
        <w:rPr>
          <w:rFonts w:ascii="Times New Roman" w:hAnsi="Times New Roman"/>
          <w:b/>
          <w:i w:val="0"/>
          <w:color w:val="000000"/>
          <w:sz w:val="13"/>
          <w:szCs w:val="13"/>
        </w:rPr>
        <w:t xml:space="preserve"> </w:t>
      </w:r>
      <w:r>
        <w:rPr>
          <w:rFonts w:ascii="Times New Roman" w:hAnsi="Times New Roman"/>
          <w:b/>
          <w:i w:val="0"/>
          <w:color w:val="000000"/>
          <w:sz w:val="18"/>
          <w:szCs w:val="13"/>
        </w:rPr>
        <w:t>合同签订日期：</w:t>
      </w:r>
      <w:r>
        <w:rPr>
          <w:rFonts w:ascii="Times New Roman" w:hAnsi="Times New Roman"/>
          <w:b/>
          <w:i w:val="0"/>
          <w:color w:val="000000"/>
          <w:sz w:val="13"/>
          <w:szCs w:val="13"/>
        </w:rPr>
        <w:t xml:space="preserve"> </w:t>
      </w:r>
      <w:bookmarkStart w:id="0" w:name="_GoBack"/>
      <w:bookmarkEnd w:id="0"/>
    </w:p>
    <w:sectPr>
      <w:footerReference r:id="rId5" w:type="default"/>
      <w:pgSz w:w="11907" w:h="16839"/>
      <w:pgMar w:top="1100" w:right="1440" w:bottom="1100" w:left="144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86"/>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sz w:val="21"/>
                              <w:szCs w:val="21"/>
                              <w:lang w:val="en-US" w:eastAsia="zh-CN"/>
                            </w:rPr>
                          </w:pPr>
                          <w:r>
                            <w:rPr>
                              <w:rFonts w:hint="eastAsia" w:eastAsia="宋体"/>
                              <w:sz w:val="21"/>
                              <w:szCs w:val="21"/>
                              <w:lang w:val="en-US" w:eastAsia="zh-CN"/>
                            </w:rPr>
                            <w:t>-</w:t>
                          </w: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w:t>
                          </w:r>
                          <w:r>
                            <w:rPr>
                              <w:rFonts w:hint="eastAsia" w:eastAsia="宋体"/>
                              <w:sz w:val="21"/>
                              <w:szCs w:val="21"/>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eastAsia="宋体"/>
                        <w:sz w:val="21"/>
                        <w:szCs w:val="21"/>
                        <w:lang w:val="en-US" w:eastAsia="zh-CN"/>
                      </w:rPr>
                    </w:pPr>
                    <w:r>
                      <w:rPr>
                        <w:rFonts w:hint="eastAsia" w:eastAsia="宋体"/>
                        <w:sz w:val="21"/>
                        <w:szCs w:val="21"/>
                        <w:lang w:val="en-US" w:eastAsia="zh-CN"/>
                      </w:rPr>
                      <w:t>-</w:t>
                    </w: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w:t>
                    </w:r>
                    <w:r>
                      <w:rPr>
                        <w:rFonts w:hint="eastAsia" w:eastAsia="宋体"/>
                        <w:sz w:val="21"/>
                        <w:szCs w:val="21"/>
                        <w:lang w:val="en-US"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72AB8"/>
    <w:rsid w:val="21F5691F"/>
    <w:rsid w:val="2B250520"/>
    <w:rsid w:val="739C687A"/>
    <w:rsid w:val="7BE304F5"/>
    <w:rsid w:val="BEF1A409"/>
    <w:rsid w:val="CF77C1F0"/>
    <w:rsid w:val="DB5795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7"/>
    <w:unhideWhenUsed/>
    <w:qFormat/>
    <w:uiPriority w:val="99"/>
    <w:pPr>
      <w:tabs>
        <w:tab w:val="center" w:pos="4680"/>
        <w:tab w:val="right" w:pos="9360"/>
      </w:tabs>
    </w:pPr>
  </w:style>
  <w:style w:type="paragraph" w:styleId="10">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3">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Emphasis"/>
    <w:basedOn w:val="14"/>
    <w:qFormat/>
    <w:uiPriority w:val="20"/>
    <w:rPr>
      <w:i/>
      <w:i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link w:val="9"/>
    <w:qFormat/>
    <w:uiPriority w:val="99"/>
  </w:style>
  <w:style w:type="character" w:customStyle="1" w:styleId="18">
    <w:name w:val="Heading 1 Char"/>
    <w:basedOn w:val="14"/>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Heading 2 Char"/>
    <w:basedOn w:val="14"/>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Heading 3 Char"/>
    <w:basedOn w:val="14"/>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Heading 4 Char"/>
    <w:basedOn w:val="14"/>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Subtitle Char"/>
    <w:basedOn w:val="14"/>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Title Char"/>
    <w:basedOn w:val="14"/>
    <w:link w:val="11"/>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1847</Words>
  <Characters>1880</Characters>
  <TotalTime>9</TotalTime>
  <ScaleCrop>false</ScaleCrop>
  <LinksUpToDate>false</LinksUpToDate>
  <CharactersWithSpaces>2068</CharactersWithSpaces>
  <Application>WPS Office_11.8.2.12313_F1E327BC-269C-435d-A152-05C5408002CA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2026-03-24T04:56:00Z</dcterms:created>
  <dc:creator>admin</dc:creator>
  <cp:lastModifiedBy>sunnj</cp:lastModifiedBy>
  <dcterms:modified xsi:type="dcterms:W3CDTF">2026-04-17T15:04:32Z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eyJoZGlkIjoiM2YyNmJjYjU5YzY4YTIxZjc1MjM2ODc1ZTFmZDBhOTYiLCJ1c2VySWQiOiIxNTk2MzA2MDcwIn0=</vt:lpwstr>
  </property>
  <property fmtid="{D5CDD505-2E9C-101B-9397-08002B2CF9AE}" pid="3" name="KSOProductBuildVer">
    <vt:lpwstr>2052-11.8.2.12313</vt:lpwstr>
  </property>
  <property fmtid="{D5CDD505-2E9C-101B-9397-08002B2CF9AE}" pid="4" name="ICV">
    <vt:lpwstr>0FFD38A6583FCC17A6DFC06939FFFD5E</vt:lpwstr>
  </property>
</Properties>
</file>