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b w:val="0"/>
          <w:bCs w:val="0"/>
          <w:color w:val="000000"/>
          <w:kern w:val="0"/>
          <w:sz w:val="44"/>
          <w:szCs w:val="44"/>
          <w:lang w:val="en-US" w:eastAsia="zh-CN" w:bidi="ar"/>
        </w:rPr>
      </w:pPr>
      <w:r>
        <w:rPr>
          <w:rFonts w:hint="eastAsia" w:ascii="方正小标宋_GBK" w:hAnsi="方正小标宋_GBK" w:eastAsia="方正小标宋_GBK" w:cs="方正小标宋_GBK"/>
          <w:b w:val="0"/>
          <w:bCs w:val="0"/>
          <w:color w:val="000000"/>
          <w:kern w:val="0"/>
          <w:sz w:val="44"/>
          <w:szCs w:val="44"/>
          <w:lang w:val="en-US" w:eastAsia="zh-CN" w:bidi="ar"/>
        </w:rPr>
        <w:t>单一来源采购审批前公示表</w:t>
      </w: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ascii="FZShuSong-Z01" w:hAnsi="FZShuSong-Z01" w:eastAsia="FZShuSong-Z01" w:cs="FZShuSong-Z01"/>
          <w:b/>
          <w:bCs/>
          <w:color w:val="000000"/>
          <w:kern w:val="0"/>
          <w:sz w:val="43"/>
          <w:szCs w:val="43"/>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一、项目信息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采购人：</w:t>
      </w:r>
      <w:r>
        <w:rPr>
          <w:rFonts w:hint="eastAsia" w:ascii="仿宋_GB2312" w:hAnsi="仿宋_GB2312" w:eastAsia="仿宋_GB2312" w:cs="仿宋_GB2312"/>
          <w:snapToGrid/>
          <w:kern w:val="2"/>
          <w:sz w:val="32"/>
          <w:szCs w:val="32"/>
          <w:lang w:val="en-US" w:eastAsia="zh-CN"/>
        </w:rPr>
        <w:t>广东内伶仃福田国家级自然保护区管理局（深圳市红树林湿地国际交流合作中心）</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项目名称：国际红树林中心2026年红树林保护修复研讨班（两期）</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拟采购项目的说明：根据中心2023年提交给湿地公约对外正式发布的国际红树林中心框架文件，中心每年均举办国际研讨班。研讨班是重要的国际交流项目，是践行“促进红树林保护、修复、合理且可持续利用的国际合作与联合行动”宗旨的重要举措，亦是对中心承诺的事实履约，其成功举办将提升中心的国际影响力和美誉度，意义重大，必须确保高质量、零风险完成。</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拟采购项目的预算金额：</w:t>
      </w:r>
      <w:r>
        <w:rPr>
          <w:rFonts w:hint="eastAsia" w:ascii="仿宋_GB2312" w:hAnsi="仿宋_GB2312" w:eastAsia="仿宋_GB2312" w:cs="仿宋_GB2312"/>
          <w:snapToGrid/>
          <w:kern w:val="2"/>
          <w:sz w:val="32"/>
          <w:szCs w:val="32"/>
          <w:lang w:val="en-US" w:eastAsia="zh-CN"/>
        </w:rPr>
        <w:t>278.18</w:t>
      </w:r>
      <w:r>
        <w:rPr>
          <w:rFonts w:hint="eastAsia" w:ascii="仿宋_GB2312" w:hAnsi="仿宋_GB2312" w:eastAsia="仿宋_GB2312" w:cs="仿宋_GB2312"/>
          <w:color w:val="000000"/>
          <w:kern w:val="0"/>
          <w:sz w:val="32"/>
          <w:szCs w:val="32"/>
          <w:lang w:val="en-US" w:eastAsia="zh-CN" w:bidi="ar"/>
        </w:rPr>
        <w:t xml:space="preserve">万元。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采用单一来源采购方式的原因及说明：此次研讨班分别定于6月中上旬及11月中上旬开班，国际学员报名已启动。需立即确定承办机构，以高效开展学员邀请、签证协助、国际机票协调及行程安排等大量前期涉外准备工作。涉及国际学员的联络、资质审核、来华手续（签证、邀请函）、在华接待、安全保障及跨文化沟通，组织链条长、管理难度高。其次，培训聚焦“红树林保护修复技术”，需整合国内顶尖红树林科研与管理专家师资，并协调安排赴代表性红树林保护区的现场教学，对承办机构的专业资源整合与调动能力要求极高。</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国家林业和草原局管理干部学院是国家林业和草原局直属的干部教育培训专责机构。学院除承担国家和林业草原局机关和直属单位干部教育培训等工作外，也承担国际合作交流及援外培训任务，其在援外培训实施过程中结合商务部援外培训管理办法及学院培训ISO9001质量管理体系建设，积累了丰富的、可操作性强的、有规律性的援外培训线上线下项目管理和实施经验，形成了一系列具自身特色的援外培训项目管理制度，培训组织质量有保障。国家林业和草原局管理干部学院设有3个分院，与近36个地方林草管理部门、森工集团等签署干部教育培训战略合作协议，围绕“林长制”、“科学绿化”、“防沙治沙”、“野生动物保护与繁育”、“湿地保护”等主题，设立22个现场教学基地，可根据培训需求在不同地区资源，安排教学活动，具有应对复杂培训的组织能力。</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综上，鉴于该项目任务重，具有特殊性，根据采购相关规定，该项目符合单一来源采购条件，拟定供应商为国家林业和草原局管理干部学院。</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二、拟定供应商信息</w:t>
      </w:r>
      <w:r>
        <w:rPr>
          <w:rFonts w:hint="eastAsia" w:ascii="仿宋_GB2312" w:hAnsi="仿宋_GB2312" w:eastAsia="仿宋_GB2312" w:cs="仿宋_GB2312"/>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名称：国家林业和草原局管理干部学院。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地址：北京市大兴区林校北路8号。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三、公示期限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2026年4月15日至2026年4月17日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四、其他补充事宜 </w:t>
      </w:r>
      <w:bookmarkStart w:id="0" w:name="_GoBack"/>
      <w:bookmarkEnd w:id="0"/>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项目信息由采购人提供，采购人对内容的真实性、准确性负责。</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color w:val="000000"/>
          <w:kern w:val="0"/>
          <w:sz w:val="32"/>
          <w:szCs w:val="32"/>
          <w:lang w:val="en-US" w:eastAsia="zh-CN" w:bidi="ar"/>
        </w:rPr>
        <w:t xml:space="preserve">五、联系方式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 xml:space="preserve">1.采购人 </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 系 人：仝工</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联系地址：深圳市福田区红树林路1号。</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000000"/>
          <w:kern w:val="0"/>
          <w:sz w:val="32"/>
          <w:szCs w:val="32"/>
          <w:highlight w:val="none"/>
          <w:lang w:val="en-US" w:eastAsia="zh-CN" w:bidi="ar"/>
        </w:rPr>
        <w:t>联系电话：0755-83713850</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A00002BF" w:usb1="38CF7CFA" w:usb2="00082016" w:usb3="00000000" w:csb0="00040001" w:csb1="00000000"/>
  </w:font>
  <w:font w:name="FZShuSong-Z01">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altName w:val="方正仿宋_GBK"/>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F280D"/>
    <w:rsid w:val="56DF0139"/>
    <w:rsid w:val="5FDF02C3"/>
    <w:rsid w:val="631FEE56"/>
    <w:rsid w:val="72A5D8E2"/>
    <w:rsid w:val="75FEE753"/>
    <w:rsid w:val="76DB1384"/>
    <w:rsid w:val="7BDE9DF5"/>
    <w:rsid w:val="7D9FCAA6"/>
    <w:rsid w:val="7DFF280D"/>
    <w:rsid w:val="A5FEB384"/>
    <w:rsid w:val="BBBF2414"/>
    <w:rsid w:val="BEBDEAB0"/>
    <w:rsid w:val="DDF9C0B1"/>
    <w:rsid w:val="EEF7C8D4"/>
    <w:rsid w:val="FBB6EF54"/>
    <w:rsid w:val="FBFBF0EC"/>
    <w:rsid w:val="FF7E48AA"/>
    <w:rsid w:val="FFDCE6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Office_6.4.0.8550_F1E327BC-269C-435d-A152-05C5408002CA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2025-09-08T10:50:00Z</dcterms:created>
  <dc:creator>ᴍɪᴛᴀᴏɢ</dc:creator>
  <cp:lastModifiedBy>ᴍɪᴛᴀᴏɢ</cp:lastModifiedBy>
  <dcterms:modified xsi:type="dcterms:W3CDTF">2026-04-14T09:39:19Z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2052-6.4.0.8550</vt:lpwstr>
  </property>
  <property fmtid="{D5CDD505-2E9C-101B-9397-08002B2CF9AE}" pid="3" name="ICV">
    <vt:lpwstr>1B89903EBB20E8C4273BCB691917D232_43</vt:lpwstr>
  </property>
</Properties>
</file>