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keepNext w:val="0"/>
        <w:keepLines w:val="0"/>
        <w:pageBreakBefore w:val="0"/>
        <w:kinsoku/>
        <w:wordWrap/>
        <w:overflowPunct/>
        <w:topLinePunct w:val="0"/>
        <w:autoSpaceDE/>
        <w:autoSpaceDN/>
        <w:bidi w:val="0"/>
        <w:spacing w:line="560" w:lineRule="exact"/>
        <w:ind w:firstLine="0" w:firstLineChars="0"/>
        <w:jc w:val="center"/>
        <w:rPr>
          <w:rFonts w:ascii="仿宋_GB2312" w:hAnsi="仿宋_GB2312" w:eastAsia="仿宋_GB2312" w:cs="仿宋_GB2312"/>
          <w:b/>
          <w:bCs/>
          <w:sz w:val="44"/>
          <w:szCs w:val="44"/>
        </w:rPr>
      </w:pP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《2026年度龙岗区征转地土地信息管理系统数据动态更新》项目采购需求文件</w:t>
      </w:r>
    </w:p>
    <w:p>
      <w:pPr>
        <w:pStyle w:val="26"/>
        <w:keepNext w:val="0"/>
        <w:keepLines w:val="0"/>
        <w:pageBreakBefore w:val="0"/>
        <w:kinsoku/>
        <w:wordWrap/>
        <w:overflowPunct/>
        <w:topLinePunct w:val="0"/>
        <w:autoSpaceDE/>
        <w:autoSpaceDN/>
        <w:bidi w:val="0"/>
        <w:spacing w:line="560" w:lineRule="exact"/>
        <w:ind w:firstLine="560"/>
        <w:rPr>
          <w:rFonts w:ascii="宋体" w:hAnsi="宋体" w:eastAsia="宋体" w:cs="宋体"/>
          <w:sz w:val="28"/>
          <w:szCs w:val="28"/>
        </w:rPr>
      </w:pPr>
    </w:p>
    <w:p>
      <w:pPr>
        <w:pStyle w:val="26"/>
        <w:keepNext w:val="0"/>
        <w:keepLines w:val="0"/>
        <w:pageBreakBefore w:val="0"/>
        <w:numPr>
          <w:ilvl w:val="0"/>
          <w:numId w:val="0"/>
        </w:numPr>
        <w:kinsoku/>
        <w:wordWrap/>
        <w:overflowPunct/>
        <w:topLinePunct w:val="0"/>
        <w:autoSpaceDE/>
        <w:autoSpaceDN/>
        <w:bidi w:val="0"/>
        <w:spacing w:line="560" w:lineRule="exact"/>
        <w:ind w:leftChars="0" w:firstLine="640" w:firstLineChars="200"/>
        <w:rPr>
          <w:rFonts w:ascii="黑体" w:hAnsi="黑体" w:eastAsia="黑体" w:cs="黑体"/>
          <w:b w:val="0"/>
          <w:bCs w:val="0"/>
          <w:sz w:val="32"/>
          <w:szCs w:val="32"/>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采购项目概况</w:t>
      </w:r>
    </w:p>
    <w:p>
      <w:pPr>
        <w:pStyle w:val="26"/>
        <w:keepNext w:val="0"/>
        <w:keepLines w:val="0"/>
        <w:pageBreakBefore w:val="0"/>
        <w:kinsoku/>
        <w:wordWrap/>
        <w:overflowPunct/>
        <w:topLinePunct w:val="0"/>
        <w:autoSpaceDE/>
        <w:autoSpaceDN/>
        <w:bidi w:val="0"/>
        <w:spacing w:line="560" w:lineRule="exact"/>
        <w:ind w:left="720" w:firstLine="0" w:firstLineChars="0"/>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（一）项目背景</w:t>
      </w:r>
    </w:p>
    <w:p>
      <w:pPr>
        <w:pStyle w:val="26"/>
        <w:keepNext w:val="0"/>
        <w:keepLines w:val="0"/>
        <w:pageBreakBefore w:val="0"/>
        <w:kinsoku/>
        <w:wordWrap/>
        <w:overflowPunct/>
        <w:topLinePunct w:val="0"/>
        <w:autoSpaceDE/>
        <w:autoSpaceDN/>
        <w:bidi w:val="0"/>
        <w:spacing w:line="560" w:lineRule="exact"/>
        <w:ind w:firstLine="560"/>
        <w:rPr>
          <w:rFonts w:hint="eastAsia" w:ascii="仿宋" w:hAnsi="仿宋" w:eastAsia="仿宋" w:cs="仿宋"/>
          <w:sz w:val="32"/>
          <w:szCs w:val="32"/>
        </w:rPr>
      </w:pPr>
      <w:r>
        <w:rPr>
          <w:rFonts w:hint="eastAsia" w:ascii="仿宋" w:hAnsi="仿宋" w:eastAsia="仿宋" w:cs="仿宋"/>
          <w:sz w:val="32"/>
          <w:szCs w:val="32"/>
        </w:rPr>
        <w:t>随着深圳市经济的快速发展，土地呈现供不应求的状态。为了经济的可持续发展，亟需更多用地支撑，然而各类土地的有效管理可对落实土地集约节约利用政策提供有效支撑。</w:t>
      </w:r>
    </w:p>
    <w:p>
      <w:pPr>
        <w:pStyle w:val="26"/>
        <w:keepNext w:val="0"/>
        <w:keepLines w:val="0"/>
        <w:pageBreakBefore w:val="0"/>
        <w:kinsoku/>
        <w:wordWrap/>
        <w:overflowPunct/>
        <w:topLinePunct w:val="0"/>
        <w:autoSpaceDE/>
        <w:autoSpaceDN/>
        <w:bidi w:val="0"/>
        <w:spacing w:line="560" w:lineRule="exact"/>
        <w:ind w:firstLine="560"/>
        <w:rPr>
          <w:rFonts w:hint="eastAsia" w:ascii="仿宋" w:hAnsi="仿宋" w:eastAsia="仿宋" w:cs="仿宋"/>
          <w:sz w:val="32"/>
          <w:szCs w:val="32"/>
        </w:rPr>
      </w:pPr>
      <w:r>
        <w:rPr>
          <w:rFonts w:hint="eastAsia" w:ascii="仿宋" w:hAnsi="仿宋" w:eastAsia="仿宋" w:cs="仿宋"/>
          <w:sz w:val="32"/>
          <w:szCs w:val="32"/>
        </w:rPr>
        <w:t>为贯彻落实土地集约节约利用政策，有效合理地开发利用土地。我局于2020年开展了《龙岗区征转土地数据信息化管理及更新机制研究》项目、22年-25年连续开展《年度龙岗区征转地土地信息管理系统数据动态更新》项目，全面补充梳理期间龙岗区因土地整备、城市更新、拆迁安置等工作过程产生很多新的征转地资料，纳入“多规合一”系统管理，实现了数据的互通互享。</w:t>
      </w:r>
    </w:p>
    <w:p>
      <w:pPr>
        <w:pStyle w:val="26"/>
        <w:keepNext w:val="0"/>
        <w:keepLines w:val="0"/>
        <w:pageBreakBefore w:val="0"/>
        <w:kinsoku/>
        <w:wordWrap/>
        <w:overflowPunct/>
        <w:topLinePunct w:val="0"/>
        <w:autoSpaceDE/>
        <w:autoSpaceDN/>
        <w:bidi w:val="0"/>
        <w:spacing w:line="560" w:lineRule="exact"/>
        <w:ind w:firstLine="560"/>
        <w:rPr>
          <w:rFonts w:hint="eastAsia" w:ascii="仿宋" w:hAnsi="仿宋" w:eastAsia="仿宋" w:cs="仿宋"/>
          <w:sz w:val="32"/>
          <w:szCs w:val="32"/>
        </w:rPr>
      </w:pPr>
      <w:r>
        <w:rPr>
          <w:rFonts w:hint="eastAsia" w:ascii="仿宋" w:hAnsi="仿宋" w:eastAsia="仿宋" w:cs="仿宋"/>
          <w:sz w:val="32"/>
          <w:szCs w:val="32"/>
        </w:rPr>
        <w:t>龙岗区土地整备任务繁重，整备实施总规模位于全市前列，由此产生大量与土地整备项目地块权属验收相关的征转、征拆、征收、土地整备利益统筹等补偿协议书、支付凭证及相关办文审批成果数据，对土地信息数据管理工作要求更高。</w:t>
      </w:r>
    </w:p>
    <w:p>
      <w:pPr>
        <w:pStyle w:val="26"/>
        <w:keepNext w:val="0"/>
        <w:keepLines w:val="0"/>
        <w:pageBreakBefore w:val="0"/>
        <w:kinsoku/>
        <w:wordWrap/>
        <w:overflowPunct/>
        <w:topLinePunct w:val="0"/>
        <w:autoSpaceDE/>
        <w:autoSpaceDN/>
        <w:bidi w:val="0"/>
        <w:spacing w:line="560" w:lineRule="exact"/>
        <w:ind w:firstLine="560"/>
        <w:rPr>
          <w:rFonts w:hint="eastAsia" w:ascii="仿宋" w:hAnsi="仿宋" w:eastAsia="仿宋" w:cs="仿宋"/>
          <w:sz w:val="32"/>
          <w:szCs w:val="32"/>
        </w:rPr>
      </w:pPr>
      <w:r>
        <w:rPr>
          <w:rFonts w:hint="eastAsia" w:ascii="仿宋" w:hAnsi="仿宋" w:eastAsia="仿宋" w:cs="仿宋"/>
          <w:sz w:val="32"/>
          <w:szCs w:val="32"/>
        </w:rPr>
        <w:t>为保证土地信息管理数据的现势性、实时性，将年度有变更或新增的征转地、土地整备补偿数据及土地验收入库数据上传并整合至市规划和自然资源局土地整备信息平台，实现对龙岗区征转地多规合一及地籍信息系统进行动态更新。</w:t>
      </w:r>
    </w:p>
    <w:p>
      <w:pPr>
        <w:pStyle w:val="26"/>
        <w:keepNext w:val="0"/>
        <w:keepLines w:val="0"/>
        <w:pageBreakBefore w:val="0"/>
        <w:kinsoku/>
        <w:wordWrap/>
        <w:overflowPunct/>
        <w:topLinePunct w:val="0"/>
        <w:autoSpaceDE/>
        <w:autoSpaceDN/>
        <w:bidi w:val="0"/>
        <w:spacing w:line="560" w:lineRule="exact"/>
        <w:ind w:firstLine="562"/>
        <w:rPr>
          <w:rFonts w:ascii="宋体" w:hAnsi="宋体" w:eastAsia="宋体" w:cs="宋体"/>
          <w:sz w:val="28"/>
          <w:szCs w:val="28"/>
        </w:rPr>
      </w:pPr>
      <w:r>
        <w:rPr>
          <w:rFonts w:hint="eastAsia" w:ascii="楷体" w:hAnsi="楷体" w:eastAsia="楷体" w:cs="楷体"/>
          <w:b w:val="0"/>
          <w:bCs w:val="0"/>
          <w:color w:val="000000"/>
          <w:sz w:val="32"/>
          <w:szCs w:val="32"/>
        </w:rPr>
        <w:t>（二）财政预算限额：</w:t>
      </w:r>
      <w:r>
        <w:rPr>
          <w:rFonts w:hint="eastAsia" w:ascii="仿宋" w:hAnsi="仿宋" w:eastAsia="仿宋" w:cs="仿宋"/>
          <w:sz w:val="32"/>
          <w:szCs w:val="32"/>
        </w:rPr>
        <w:t>人民币16万元。</w:t>
      </w:r>
    </w:p>
    <w:p>
      <w:pPr>
        <w:pStyle w:val="26"/>
        <w:keepNext w:val="0"/>
        <w:keepLines w:val="0"/>
        <w:pageBreakBefore w:val="0"/>
        <w:numPr>
          <w:ilvl w:val="0"/>
          <w:numId w:val="0"/>
        </w:numPr>
        <w:kinsoku/>
        <w:wordWrap/>
        <w:overflowPunct/>
        <w:topLinePunct w:val="0"/>
        <w:autoSpaceDE/>
        <w:autoSpaceDN/>
        <w:bidi w:val="0"/>
        <w:spacing w:line="560" w:lineRule="exact"/>
        <w:ind w:leftChars="0"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二、项目管理和服务要求</w:t>
      </w:r>
    </w:p>
    <w:p>
      <w:pPr>
        <w:pStyle w:val="26"/>
        <w:keepNext w:val="0"/>
        <w:keepLines w:val="0"/>
        <w:pageBreakBefore w:val="0"/>
        <w:kinsoku/>
        <w:wordWrap/>
        <w:overflowPunct/>
        <w:topLinePunct w:val="0"/>
        <w:autoSpaceDE/>
        <w:autoSpaceDN/>
        <w:bidi w:val="0"/>
        <w:spacing w:line="560" w:lineRule="exact"/>
        <w:ind w:left="720" w:firstLine="0" w:firstLineChars="0"/>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（一）任务范围</w:t>
      </w:r>
    </w:p>
    <w:p>
      <w:pPr>
        <w:pStyle w:val="26"/>
        <w:keepNext w:val="0"/>
        <w:keepLines w:val="0"/>
        <w:pageBreakBefore w:val="0"/>
        <w:kinsoku/>
        <w:wordWrap/>
        <w:overflowPunct/>
        <w:topLinePunct w:val="0"/>
        <w:autoSpaceDE/>
        <w:autoSpaceDN/>
        <w:bidi w:val="0"/>
        <w:spacing w:line="560" w:lineRule="exact"/>
        <w:ind w:firstLine="560"/>
        <w:rPr>
          <w:rFonts w:hint="eastAsia" w:ascii="仿宋" w:hAnsi="仿宋" w:eastAsia="仿宋" w:cs="仿宋"/>
          <w:sz w:val="32"/>
          <w:szCs w:val="32"/>
        </w:rPr>
      </w:pPr>
      <w:r>
        <w:rPr>
          <w:rFonts w:hint="eastAsia" w:ascii="仿宋" w:hAnsi="仿宋" w:eastAsia="仿宋" w:cs="仿宋"/>
          <w:sz w:val="32"/>
          <w:szCs w:val="32"/>
        </w:rPr>
        <w:t>2026年度龙岗区辖区范围内的征转地批复或补偿协议书、土地整备补偿协议书相关资料。</w:t>
      </w:r>
    </w:p>
    <w:p>
      <w:pPr>
        <w:pStyle w:val="26"/>
        <w:keepNext w:val="0"/>
        <w:keepLines w:val="0"/>
        <w:pageBreakBefore w:val="0"/>
        <w:kinsoku/>
        <w:wordWrap/>
        <w:overflowPunct/>
        <w:topLinePunct w:val="0"/>
        <w:autoSpaceDE/>
        <w:autoSpaceDN/>
        <w:bidi w:val="0"/>
        <w:spacing w:line="560" w:lineRule="exact"/>
        <w:ind w:left="720" w:firstLine="0" w:firstLineChars="0"/>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（二）工作内容</w:t>
      </w:r>
    </w:p>
    <w:p>
      <w:pPr>
        <w:pStyle w:val="26"/>
        <w:keepNext w:val="0"/>
        <w:keepLines w:val="0"/>
        <w:pageBreakBefore w:val="0"/>
        <w:kinsoku/>
        <w:wordWrap/>
        <w:overflowPunct/>
        <w:topLinePunct w:val="0"/>
        <w:autoSpaceDE/>
        <w:autoSpaceDN/>
        <w:bidi w:val="0"/>
        <w:spacing w:line="560" w:lineRule="exact"/>
        <w:ind w:firstLine="560"/>
        <w:rPr>
          <w:rFonts w:hint="eastAsia" w:ascii="仿宋" w:hAnsi="仿宋" w:eastAsia="仿宋" w:cs="仿宋"/>
          <w:sz w:val="32"/>
          <w:szCs w:val="32"/>
        </w:rPr>
      </w:pPr>
      <w:r>
        <w:rPr>
          <w:rFonts w:hint="eastAsia" w:ascii="仿宋" w:hAnsi="仿宋" w:eastAsia="仿宋" w:cs="仿宋"/>
          <w:sz w:val="32"/>
          <w:szCs w:val="32"/>
        </w:rPr>
        <w:t>本项目工作内容具体包括：</w:t>
      </w:r>
    </w:p>
    <w:p>
      <w:pPr>
        <w:pStyle w:val="26"/>
        <w:keepNext w:val="0"/>
        <w:keepLines w:val="0"/>
        <w:pageBreakBefore w:val="0"/>
        <w:kinsoku/>
        <w:wordWrap/>
        <w:overflowPunct/>
        <w:topLinePunct w:val="0"/>
        <w:autoSpaceDE/>
        <w:autoSpaceDN/>
        <w:bidi w:val="0"/>
        <w:spacing w:line="560" w:lineRule="exact"/>
        <w:ind w:firstLine="560"/>
        <w:rPr>
          <w:rFonts w:hint="eastAsia" w:ascii="仿宋" w:hAnsi="仿宋" w:eastAsia="仿宋" w:cs="仿宋"/>
          <w:sz w:val="32"/>
          <w:szCs w:val="32"/>
        </w:rPr>
      </w:pPr>
      <w:r>
        <w:rPr>
          <w:rFonts w:hint="eastAsia" w:ascii="仿宋" w:hAnsi="仿宋" w:eastAsia="仿宋" w:cs="仿宋"/>
          <w:sz w:val="32"/>
          <w:szCs w:val="32"/>
        </w:rPr>
        <w:t>1.前期准备</w:t>
      </w:r>
    </w:p>
    <w:p>
      <w:pPr>
        <w:pStyle w:val="26"/>
        <w:keepNext w:val="0"/>
        <w:keepLines w:val="0"/>
        <w:pageBreakBefore w:val="0"/>
        <w:kinsoku/>
        <w:wordWrap/>
        <w:overflowPunct/>
        <w:topLinePunct w:val="0"/>
        <w:autoSpaceDE/>
        <w:autoSpaceDN/>
        <w:bidi w:val="0"/>
        <w:spacing w:line="560" w:lineRule="exact"/>
        <w:ind w:firstLine="560"/>
        <w:rPr>
          <w:rFonts w:hint="eastAsia" w:ascii="仿宋" w:hAnsi="仿宋" w:eastAsia="仿宋" w:cs="仿宋"/>
          <w:sz w:val="32"/>
          <w:szCs w:val="32"/>
        </w:rPr>
      </w:pPr>
      <w:r>
        <w:rPr>
          <w:rFonts w:hint="eastAsia" w:ascii="仿宋" w:hAnsi="仿宋" w:eastAsia="仿宋" w:cs="仿宋"/>
          <w:sz w:val="32"/>
          <w:szCs w:val="32"/>
        </w:rPr>
        <w:t>（1）制定工作方案与技术标准</w:t>
      </w:r>
    </w:p>
    <w:p>
      <w:pPr>
        <w:pStyle w:val="26"/>
        <w:keepNext w:val="0"/>
        <w:keepLines w:val="0"/>
        <w:pageBreakBefore w:val="0"/>
        <w:kinsoku/>
        <w:wordWrap/>
        <w:overflowPunct/>
        <w:topLinePunct w:val="0"/>
        <w:autoSpaceDE/>
        <w:autoSpaceDN/>
        <w:bidi w:val="0"/>
        <w:spacing w:line="560" w:lineRule="exact"/>
        <w:ind w:firstLine="560"/>
        <w:rPr>
          <w:rFonts w:hint="eastAsia" w:ascii="仿宋" w:hAnsi="仿宋" w:eastAsia="仿宋" w:cs="仿宋"/>
          <w:sz w:val="32"/>
          <w:szCs w:val="32"/>
        </w:rPr>
      </w:pPr>
      <w:r>
        <w:rPr>
          <w:rFonts w:hint="eastAsia" w:ascii="仿宋" w:hAnsi="仿宋" w:eastAsia="仿宋" w:cs="仿宋"/>
          <w:sz w:val="32"/>
          <w:szCs w:val="32"/>
        </w:rPr>
        <w:t>根据项目需求，制定相应工作方案与技术标准。</w:t>
      </w:r>
    </w:p>
    <w:p>
      <w:pPr>
        <w:pStyle w:val="26"/>
        <w:keepNext w:val="0"/>
        <w:keepLines w:val="0"/>
        <w:pageBreakBefore w:val="0"/>
        <w:kinsoku/>
        <w:wordWrap/>
        <w:overflowPunct/>
        <w:topLinePunct w:val="0"/>
        <w:autoSpaceDE/>
        <w:autoSpaceDN/>
        <w:bidi w:val="0"/>
        <w:spacing w:line="560" w:lineRule="exact"/>
        <w:ind w:firstLine="560"/>
        <w:rPr>
          <w:rFonts w:hint="eastAsia" w:ascii="仿宋" w:hAnsi="仿宋" w:eastAsia="仿宋" w:cs="仿宋"/>
          <w:sz w:val="32"/>
          <w:szCs w:val="32"/>
        </w:rPr>
      </w:pPr>
      <w:r>
        <w:rPr>
          <w:rFonts w:hint="eastAsia" w:ascii="仿宋" w:hAnsi="仿宋" w:eastAsia="仿宋" w:cs="仿宋"/>
          <w:sz w:val="32"/>
          <w:szCs w:val="32"/>
        </w:rPr>
        <w:t>（2）人员安排与培训</w:t>
      </w:r>
    </w:p>
    <w:p>
      <w:pPr>
        <w:pStyle w:val="26"/>
        <w:keepNext w:val="0"/>
        <w:keepLines w:val="0"/>
        <w:pageBreakBefore w:val="0"/>
        <w:kinsoku/>
        <w:wordWrap/>
        <w:overflowPunct/>
        <w:topLinePunct w:val="0"/>
        <w:autoSpaceDE/>
        <w:autoSpaceDN/>
        <w:bidi w:val="0"/>
        <w:spacing w:line="560" w:lineRule="exact"/>
        <w:ind w:firstLine="560"/>
        <w:rPr>
          <w:rFonts w:hint="eastAsia" w:ascii="仿宋" w:hAnsi="仿宋" w:eastAsia="仿宋" w:cs="仿宋"/>
          <w:sz w:val="32"/>
          <w:szCs w:val="32"/>
        </w:rPr>
      </w:pPr>
      <w:r>
        <w:rPr>
          <w:rFonts w:hint="eastAsia" w:ascii="仿宋" w:hAnsi="仿宋" w:eastAsia="仿宋" w:cs="仿宋"/>
          <w:sz w:val="32"/>
          <w:szCs w:val="32"/>
        </w:rPr>
        <w:t>根据项目具体工作内容，合理安排各阶段工作人员。同时为了项目能够有序顺利开展，针对项目所需各项技能进行培训，培训内容包含但不限于资料的整理、甄别、数据处理等。</w:t>
      </w:r>
    </w:p>
    <w:p>
      <w:pPr>
        <w:pStyle w:val="26"/>
        <w:keepNext w:val="0"/>
        <w:keepLines w:val="0"/>
        <w:pageBreakBefore w:val="0"/>
        <w:kinsoku/>
        <w:wordWrap/>
        <w:overflowPunct/>
        <w:topLinePunct w:val="0"/>
        <w:autoSpaceDE/>
        <w:autoSpaceDN/>
        <w:bidi w:val="0"/>
        <w:spacing w:line="560" w:lineRule="exact"/>
        <w:ind w:firstLine="560"/>
        <w:rPr>
          <w:rFonts w:hint="eastAsia" w:ascii="仿宋" w:hAnsi="仿宋" w:eastAsia="仿宋" w:cs="仿宋"/>
          <w:sz w:val="32"/>
          <w:szCs w:val="32"/>
        </w:rPr>
      </w:pPr>
      <w:r>
        <w:rPr>
          <w:rFonts w:hint="eastAsia" w:ascii="仿宋" w:hAnsi="仿宋" w:eastAsia="仿宋" w:cs="仿宋"/>
          <w:sz w:val="32"/>
          <w:szCs w:val="32"/>
        </w:rPr>
        <w:t>（3）资料收集与整理</w:t>
      </w:r>
    </w:p>
    <w:p>
      <w:pPr>
        <w:pStyle w:val="26"/>
        <w:keepNext w:val="0"/>
        <w:keepLines w:val="0"/>
        <w:pageBreakBefore w:val="0"/>
        <w:kinsoku/>
        <w:wordWrap/>
        <w:overflowPunct/>
        <w:topLinePunct w:val="0"/>
        <w:autoSpaceDE/>
        <w:autoSpaceDN/>
        <w:bidi w:val="0"/>
        <w:spacing w:line="560" w:lineRule="exact"/>
        <w:ind w:firstLine="560"/>
        <w:rPr>
          <w:rFonts w:hint="eastAsia" w:ascii="仿宋" w:hAnsi="仿宋" w:eastAsia="仿宋" w:cs="仿宋"/>
          <w:sz w:val="32"/>
          <w:szCs w:val="32"/>
        </w:rPr>
      </w:pPr>
      <w:bookmarkStart w:id="0" w:name="_GoBack"/>
      <w:bookmarkEnd w:id="0"/>
      <w:r>
        <w:rPr>
          <w:rFonts w:hint="eastAsia" w:ascii="仿宋" w:hAnsi="仿宋" w:eastAsia="仿宋" w:cs="仿宋"/>
          <w:sz w:val="32"/>
          <w:szCs w:val="32"/>
        </w:rPr>
        <w:t>收集并整理征转地批复和补偿协议书、2026年度土地整备补偿协议书相关资料。</w:t>
      </w:r>
    </w:p>
    <w:p>
      <w:pPr>
        <w:pStyle w:val="26"/>
        <w:keepNext w:val="0"/>
        <w:keepLines w:val="0"/>
        <w:pageBreakBefore w:val="0"/>
        <w:kinsoku/>
        <w:wordWrap/>
        <w:overflowPunct/>
        <w:topLinePunct w:val="0"/>
        <w:autoSpaceDE/>
        <w:autoSpaceDN/>
        <w:bidi w:val="0"/>
        <w:spacing w:line="560" w:lineRule="exact"/>
        <w:ind w:firstLine="560"/>
        <w:rPr>
          <w:rFonts w:hint="eastAsia" w:ascii="仿宋" w:hAnsi="仿宋" w:eastAsia="仿宋" w:cs="仿宋"/>
          <w:sz w:val="32"/>
          <w:szCs w:val="32"/>
        </w:rPr>
      </w:pPr>
      <w:r>
        <w:rPr>
          <w:rFonts w:hint="eastAsia" w:ascii="仿宋" w:hAnsi="仿宋" w:eastAsia="仿宋" w:cs="仿宋"/>
          <w:sz w:val="32"/>
          <w:szCs w:val="32"/>
        </w:rPr>
        <w:t>2.系统数据动态更新</w:t>
      </w:r>
    </w:p>
    <w:p>
      <w:pPr>
        <w:pStyle w:val="26"/>
        <w:keepNext w:val="0"/>
        <w:keepLines w:val="0"/>
        <w:pageBreakBefore w:val="0"/>
        <w:kinsoku/>
        <w:wordWrap/>
        <w:overflowPunct/>
        <w:topLinePunct w:val="0"/>
        <w:autoSpaceDE/>
        <w:autoSpaceDN/>
        <w:bidi w:val="0"/>
        <w:spacing w:line="560" w:lineRule="exact"/>
        <w:ind w:firstLine="560"/>
        <w:rPr>
          <w:rFonts w:hint="eastAsia" w:ascii="仿宋" w:hAnsi="仿宋" w:eastAsia="仿宋" w:cs="仿宋"/>
          <w:sz w:val="32"/>
          <w:szCs w:val="32"/>
        </w:rPr>
      </w:pPr>
      <w:r>
        <w:rPr>
          <w:rFonts w:hint="eastAsia" w:ascii="仿宋" w:hAnsi="仿宋" w:eastAsia="仿宋" w:cs="仿宋"/>
          <w:sz w:val="32"/>
          <w:szCs w:val="32"/>
        </w:rPr>
        <w:t>对上述收集的资料进行全面清理，主要包括以下内容：</w:t>
      </w:r>
    </w:p>
    <w:p>
      <w:pPr>
        <w:pStyle w:val="26"/>
        <w:keepNext w:val="0"/>
        <w:keepLines w:val="0"/>
        <w:pageBreakBefore w:val="0"/>
        <w:kinsoku/>
        <w:wordWrap/>
        <w:overflowPunct/>
        <w:topLinePunct w:val="0"/>
        <w:autoSpaceDE/>
        <w:autoSpaceDN/>
        <w:bidi w:val="0"/>
        <w:spacing w:line="560" w:lineRule="exact"/>
        <w:ind w:firstLine="560"/>
        <w:rPr>
          <w:rFonts w:hint="eastAsia" w:ascii="仿宋" w:hAnsi="仿宋" w:eastAsia="仿宋" w:cs="仿宋"/>
          <w:sz w:val="32"/>
          <w:szCs w:val="32"/>
        </w:rPr>
      </w:pPr>
      <w:r>
        <w:rPr>
          <w:rFonts w:hint="eastAsia" w:ascii="仿宋" w:hAnsi="仿宋" w:eastAsia="仿宋" w:cs="仿宋"/>
          <w:sz w:val="32"/>
          <w:szCs w:val="32"/>
        </w:rPr>
        <w:t xml:space="preserve">（1）征地数据动态更新 </w:t>
      </w:r>
    </w:p>
    <w:p>
      <w:pPr>
        <w:pStyle w:val="26"/>
        <w:keepNext w:val="0"/>
        <w:keepLines w:val="0"/>
        <w:pageBreakBefore w:val="0"/>
        <w:kinsoku/>
        <w:wordWrap/>
        <w:overflowPunct/>
        <w:topLinePunct w:val="0"/>
        <w:autoSpaceDE/>
        <w:autoSpaceDN/>
        <w:bidi w:val="0"/>
        <w:spacing w:line="560" w:lineRule="exact"/>
        <w:ind w:firstLine="560"/>
        <w:rPr>
          <w:rFonts w:hint="eastAsia" w:ascii="仿宋" w:hAnsi="仿宋" w:eastAsia="仿宋" w:cs="仿宋"/>
          <w:sz w:val="32"/>
          <w:szCs w:val="32"/>
        </w:rPr>
      </w:pPr>
      <w:r>
        <w:rPr>
          <w:rFonts w:hint="eastAsia" w:ascii="仿宋" w:hAnsi="仿宋" w:eastAsia="仿宋" w:cs="仿宋"/>
          <w:sz w:val="32"/>
          <w:szCs w:val="32"/>
        </w:rPr>
        <w:t>①数据表单录入</w:t>
      </w:r>
    </w:p>
    <w:p>
      <w:pPr>
        <w:pStyle w:val="26"/>
        <w:keepNext w:val="0"/>
        <w:keepLines w:val="0"/>
        <w:pageBreakBefore w:val="0"/>
        <w:kinsoku/>
        <w:wordWrap/>
        <w:overflowPunct/>
        <w:topLinePunct w:val="0"/>
        <w:autoSpaceDE/>
        <w:autoSpaceDN/>
        <w:bidi w:val="0"/>
        <w:spacing w:line="560" w:lineRule="exact"/>
        <w:ind w:firstLine="560"/>
        <w:rPr>
          <w:rFonts w:hint="eastAsia" w:ascii="仿宋" w:hAnsi="仿宋" w:eastAsia="仿宋" w:cs="仿宋"/>
          <w:sz w:val="32"/>
          <w:szCs w:val="32"/>
        </w:rPr>
      </w:pPr>
      <w:r>
        <w:rPr>
          <w:rFonts w:hint="eastAsia" w:ascii="仿宋" w:hAnsi="仿宋" w:eastAsia="仿宋" w:cs="仿宋"/>
          <w:sz w:val="32"/>
          <w:szCs w:val="32"/>
        </w:rPr>
        <w:t xml:space="preserve">对收集的征地批复或补偿协议书文本资料进行清理，根据系统标准提取信息，并形成对应的表单。 </w:t>
      </w:r>
    </w:p>
    <w:p>
      <w:pPr>
        <w:pStyle w:val="26"/>
        <w:keepNext w:val="0"/>
        <w:keepLines w:val="0"/>
        <w:pageBreakBefore w:val="0"/>
        <w:kinsoku/>
        <w:wordWrap/>
        <w:overflowPunct/>
        <w:topLinePunct w:val="0"/>
        <w:autoSpaceDE/>
        <w:autoSpaceDN/>
        <w:bidi w:val="0"/>
        <w:spacing w:line="560" w:lineRule="exact"/>
        <w:ind w:firstLine="560"/>
        <w:rPr>
          <w:rFonts w:hint="eastAsia" w:ascii="仿宋" w:hAnsi="仿宋" w:eastAsia="仿宋" w:cs="仿宋"/>
          <w:sz w:val="32"/>
          <w:szCs w:val="32"/>
        </w:rPr>
      </w:pPr>
      <w:r>
        <w:rPr>
          <w:rFonts w:hint="eastAsia" w:ascii="仿宋" w:hAnsi="仿宋" w:eastAsia="仿宋" w:cs="仿宋"/>
          <w:sz w:val="32"/>
          <w:szCs w:val="32"/>
        </w:rPr>
        <w:t>②坐标录入，形成征地补偿范围图</w:t>
      </w:r>
    </w:p>
    <w:p>
      <w:pPr>
        <w:pStyle w:val="26"/>
        <w:keepNext w:val="0"/>
        <w:keepLines w:val="0"/>
        <w:pageBreakBefore w:val="0"/>
        <w:kinsoku/>
        <w:wordWrap/>
        <w:overflowPunct/>
        <w:topLinePunct w:val="0"/>
        <w:autoSpaceDE/>
        <w:autoSpaceDN/>
        <w:bidi w:val="0"/>
        <w:spacing w:line="560" w:lineRule="exact"/>
        <w:ind w:firstLine="560"/>
        <w:rPr>
          <w:rFonts w:hint="eastAsia" w:ascii="仿宋" w:hAnsi="仿宋" w:eastAsia="仿宋" w:cs="仿宋"/>
          <w:sz w:val="32"/>
          <w:szCs w:val="32"/>
        </w:rPr>
      </w:pPr>
      <w:r>
        <w:rPr>
          <w:rFonts w:hint="eastAsia" w:ascii="仿宋" w:hAnsi="仿宋" w:eastAsia="仿宋" w:cs="仿宋"/>
          <w:sz w:val="32"/>
          <w:szCs w:val="32"/>
        </w:rPr>
        <w:t>根据上述收集的征地协议文本资料中附带的红线范围图，摘录坐标点，按照系统已有的征地数据格式标准形成范围图。</w:t>
      </w:r>
    </w:p>
    <w:p>
      <w:pPr>
        <w:pStyle w:val="26"/>
        <w:keepNext w:val="0"/>
        <w:keepLines w:val="0"/>
        <w:pageBreakBefore w:val="0"/>
        <w:kinsoku/>
        <w:wordWrap/>
        <w:overflowPunct/>
        <w:topLinePunct w:val="0"/>
        <w:autoSpaceDE/>
        <w:autoSpaceDN/>
        <w:bidi w:val="0"/>
        <w:spacing w:line="560" w:lineRule="exact"/>
        <w:ind w:firstLine="560"/>
        <w:rPr>
          <w:rFonts w:hint="eastAsia" w:ascii="仿宋" w:hAnsi="仿宋" w:eastAsia="仿宋" w:cs="仿宋"/>
          <w:sz w:val="32"/>
          <w:szCs w:val="32"/>
        </w:rPr>
      </w:pPr>
      <w:r>
        <w:rPr>
          <w:rFonts w:hint="eastAsia" w:ascii="仿宋" w:hAnsi="仿宋" w:eastAsia="仿宋" w:cs="仿宋"/>
          <w:sz w:val="32"/>
          <w:szCs w:val="32"/>
        </w:rPr>
        <w:t>③系统资料整合</w:t>
      </w:r>
    </w:p>
    <w:p>
      <w:pPr>
        <w:pStyle w:val="26"/>
        <w:keepNext w:val="0"/>
        <w:keepLines w:val="0"/>
        <w:pageBreakBefore w:val="0"/>
        <w:kinsoku/>
        <w:wordWrap/>
        <w:overflowPunct/>
        <w:topLinePunct w:val="0"/>
        <w:autoSpaceDE/>
        <w:autoSpaceDN/>
        <w:bidi w:val="0"/>
        <w:spacing w:line="560" w:lineRule="exact"/>
        <w:ind w:firstLine="560"/>
        <w:rPr>
          <w:rFonts w:hint="eastAsia" w:ascii="仿宋" w:hAnsi="仿宋" w:eastAsia="仿宋" w:cs="仿宋"/>
          <w:sz w:val="32"/>
          <w:szCs w:val="32"/>
        </w:rPr>
      </w:pPr>
      <w:r>
        <w:rPr>
          <w:rFonts w:hint="eastAsia" w:ascii="仿宋" w:hAnsi="仿宋" w:eastAsia="仿宋" w:cs="仿宋"/>
          <w:sz w:val="32"/>
          <w:szCs w:val="32"/>
        </w:rPr>
        <w:t>全面收集征地涉及的文本资料，并整合形成电子文档数据库。</w:t>
      </w:r>
    </w:p>
    <w:p>
      <w:pPr>
        <w:pStyle w:val="26"/>
        <w:keepNext w:val="0"/>
        <w:keepLines w:val="0"/>
        <w:pageBreakBefore w:val="0"/>
        <w:kinsoku/>
        <w:wordWrap/>
        <w:overflowPunct/>
        <w:topLinePunct w:val="0"/>
        <w:autoSpaceDE/>
        <w:autoSpaceDN/>
        <w:bidi w:val="0"/>
        <w:spacing w:line="560" w:lineRule="exact"/>
        <w:ind w:firstLine="560"/>
        <w:rPr>
          <w:rFonts w:hint="eastAsia" w:ascii="仿宋" w:hAnsi="仿宋" w:eastAsia="仿宋" w:cs="仿宋"/>
          <w:sz w:val="32"/>
          <w:szCs w:val="32"/>
        </w:rPr>
      </w:pPr>
      <w:r>
        <w:rPr>
          <w:rFonts w:hint="eastAsia" w:ascii="仿宋" w:hAnsi="仿宋" w:eastAsia="仿宋" w:cs="仿宋"/>
          <w:sz w:val="32"/>
          <w:szCs w:val="32"/>
        </w:rPr>
        <w:t>④系统数据更新</w:t>
      </w:r>
    </w:p>
    <w:p>
      <w:pPr>
        <w:pStyle w:val="26"/>
        <w:keepNext w:val="0"/>
        <w:keepLines w:val="0"/>
        <w:pageBreakBefore w:val="0"/>
        <w:kinsoku/>
        <w:wordWrap/>
        <w:overflowPunct/>
        <w:topLinePunct w:val="0"/>
        <w:autoSpaceDE/>
        <w:autoSpaceDN/>
        <w:bidi w:val="0"/>
        <w:spacing w:line="560" w:lineRule="exact"/>
        <w:ind w:firstLine="560"/>
        <w:rPr>
          <w:rFonts w:hint="eastAsia" w:ascii="仿宋" w:hAnsi="仿宋" w:eastAsia="仿宋" w:cs="仿宋"/>
          <w:sz w:val="32"/>
          <w:szCs w:val="32"/>
        </w:rPr>
      </w:pPr>
      <w:r>
        <w:rPr>
          <w:rFonts w:hint="eastAsia" w:ascii="仿宋" w:hAnsi="仿宋" w:eastAsia="仿宋" w:cs="仿宋"/>
          <w:sz w:val="32"/>
          <w:szCs w:val="32"/>
        </w:rPr>
        <w:t>将更新后的征地属性信息、数据及档案文件整合至系统的征地图层中。</w:t>
      </w:r>
    </w:p>
    <w:p>
      <w:pPr>
        <w:pStyle w:val="26"/>
        <w:keepNext w:val="0"/>
        <w:keepLines w:val="0"/>
        <w:pageBreakBefore w:val="0"/>
        <w:kinsoku/>
        <w:wordWrap/>
        <w:overflowPunct/>
        <w:topLinePunct w:val="0"/>
        <w:autoSpaceDE/>
        <w:autoSpaceDN/>
        <w:bidi w:val="0"/>
        <w:spacing w:line="560" w:lineRule="exact"/>
        <w:ind w:firstLine="560"/>
        <w:rPr>
          <w:rFonts w:hint="eastAsia" w:ascii="仿宋" w:hAnsi="仿宋" w:eastAsia="仿宋" w:cs="仿宋"/>
          <w:sz w:val="32"/>
          <w:szCs w:val="32"/>
        </w:rPr>
      </w:pPr>
      <w:r>
        <w:rPr>
          <w:rFonts w:hint="eastAsia" w:ascii="仿宋" w:hAnsi="仿宋" w:eastAsia="仿宋" w:cs="仿宋"/>
          <w:sz w:val="32"/>
          <w:szCs w:val="32"/>
        </w:rPr>
        <w:t xml:space="preserve">（2）转地数据动态更新 </w:t>
      </w:r>
    </w:p>
    <w:p>
      <w:pPr>
        <w:pStyle w:val="26"/>
        <w:keepNext w:val="0"/>
        <w:keepLines w:val="0"/>
        <w:pageBreakBefore w:val="0"/>
        <w:kinsoku/>
        <w:wordWrap/>
        <w:overflowPunct/>
        <w:topLinePunct w:val="0"/>
        <w:autoSpaceDE/>
        <w:autoSpaceDN/>
        <w:bidi w:val="0"/>
        <w:spacing w:line="560" w:lineRule="exact"/>
        <w:ind w:firstLine="560"/>
        <w:rPr>
          <w:rFonts w:hint="eastAsia" w:ascii="仿宋" w:hAnsi="仿宋" w:eastAsia="仿宋" w:cs="仿宋"/>
          <w:sz w:val="32"/>
          <w:szCs w:val="32"/>
        </w:rPr>
      </w:pPr>
      <w:r>
        <w:rPr>
          <w:rFonts w:hint="eastAsia" w:ascii="仿宋" w:hAnsi="仿宋" w:eastAsia="仿宋" w:cs="仿宋"/>
          <w:sz w:val="32"/>
          <w:szCs w:val="32"/>
        </w:rPr>
        <w:t>①数据表单录入</w:t>
      </w:r>
    </w:p>
    <w:p>
      <w:pPr>
        <w:pStyle w:val="26"/>
        <w:keepNext w:val="0"/>
        <w:keepLines w:val="0"/>
        <w:pageBreakBefore w:val="0"/>
        <w:kinsoku/>
        <w:wordWrap/>
        <w:overflowPunct/>
        <w:topLinePunct w:val="0"/>
        <w:autoSpaceDE/>
        <w:autoSpaceDN/>
        <w:bidi w:val="0"/>
        <w:spacing w:line="560" w:lineRule="exact"/>
        <w:ind w:firstLine="560"/>
        <w:rPr>
          <w:rFonts w:hint="eastAsia" w:ascii="仿宋" w:hAnsi="仿宋" w:eastAsia="仿宋" w:cs="仿宋"/>
          <w:sz w:val="32"/>
          <w:szCs w:val="32"/>
        </w:rPr>
      </w:pPr>
      <w:r>
        <w:rPr>
          <w:rFonts w:hint="eastAsia" w:ascii="仿宋" w:hAnsi="仿宋" w:eastAsia="仿宋" w:cs="仿宋"/>
          <w:sz w:val="32"/>
          <w:szCs w:val="32"/>
        </w:rPr>
        <w:t xml:space="preserve">对收集的转地批复和补偿协议书文本资料进行清理，根据系统标准提取信息，并形成对应的表单。 </w:t>
      </w:r>
    </w:p>
    <w:p>
      <w:pPr>
        <w:pStyle w:val="26"/>
        <w:keepNext w:val="0"/>
        <w:keepLines w:val="0"/>
        <w:pageBreakBefore w:val="0"/>
        <w:kinsoku/>
        <w:wordWrap/>
        <w:overflowPunct/>
        <w:topLinePunct w:val="0"/>
        <w:autoSpaceDE/>
        <w:autoSpaceDN/>
        <w:bidi w:val="0"/>
        <w:spacing w:line="560" w:lineRule="exact"/>
        <w:ind w:firstLine="560"/>
        <w:rPr>
          <w:rFonts w:hint="eastAsia" w:ascii="仿宋" w:hAnsi="仿宋" w:eastAsia="仿宋" w:cs="仿宋"/>
          <w:sz w:val="32"/>
          <w:szCs w:val="32"/>
        </w:rPr>
      </w:pPr>
      <w:r>
        <w:rPr>
          <w:rFonts w:hint="eastAsia" w:ascii="仿宋" w:hAnsi="仿宋" w:eastAsia="仿宋" w:cs="仿宋"/>
          <w:sz w:val="32"/>
          <w:szCs w:val="32"/>
        </w:rPr>
        <w:t>②坐标录入，形成转地补偿范围图</w:t>
      </w:r>
    </w:p>
    <w:p>
      <w:pPr>
        <w:pStyle w:val="26"/>
        <w:keepNext w:val="0"/>
        <w:keepLines w:val="0"/>
        <w:pageBreakBefore w:val="0"/>
        <w:kinsoku/>
        <w:wordWrap/>
        <w:overflowPunct/>
        <w:topLinePunct w:val="0"/>
        <w:autoSpaceDE/>
        <w:autoSpaceDN/>
        <w:bidi w:val="0"/>
        <w:spacing w:line="560" w:lineRule="exact"/>
        <w:ind w:firstLine="560"/>
        <w:rPr>
          <w:rFonts w:hint="eastAsia" w:ascii="仿宋" w:hAnsi="仿宋" w:eastAsia="仿宋" w:cs="仿宋"/>
          <w:sz w:val="32"/>
          <w:szCs w:val="32"/>
        </w:rPr>
      </w:pPr>
      <w:r>
        <w:rPr>
          <w:rFonts w:hint="eastAsia" w:ascii="仿宋" w:hAnsi="仿宋" w:eastAsia="仿宋" w:cs="仿宋"/>
          <w:sz w:val="32"/>
          <w:szCs w:val="32"/>
        </w:rPr>
        <w:t>根据上述收集的转地协议文本资料中附带的红线范围图，摘录坐标点，按照系统已有的转地数据格式标准形成转地补偿范围图。</w:t>
      </w:r>
    </w:p>
    <w:p>
      <w:pPr>
        <w:pStyle w:val="26"/>
        <w:keepNext w:val="0"/>
        <w:keepLines w:val="0"/>
        <w:pageBreakBefore w:val="0"/>
        <w:kinsoku/>
        <w:wordWrap/>
        <w:overflowPunct/>
        <w:topLinePunct w:val="0"/>
        <w:autoSpaceDE/>
        <w:autoSpaceDN/>
        <w:bidi w:val="0"/>
        <w:spacing w:line="560" w:lineRule="exact"/>
        <w:ind w:firstLine="560"/>
        <w:rPr>
          <w:rFonts w:hint="eastAsia" w:ascii="仿宋" w:hAnsi="仿宋" w:eastAsia="仿宋" w:cs="仿宋"/>
          <w:sz w:val="32"/>
          <w:szCs w:val="32"/>
        </w:rPr>
      </w:pPr>
      <w:r>
        <w:rPr>
          <w:rFonts w:hint="eastAsia" w:ascii="仿宋" w:hAnsi="仿宋" w:eastAsia="仿宋" w:cs="仿宋"/>
          <w:sz w:val="32"/>
          <w:szCs w:val="32"/>
        </w:rPr>
        <w:t>③系统资料整合</w:t>
      </w:r>
    </w:p>
    <w:p>
      <w:pPr>
        <w:pStyle w:val="26"/>
        <w:keepNext w:val="0"/>
        <w:keepLines w:val="0"/>
        <w:pageBreakBefore w:val="0"/>
        <w:kinsoku/>
        <w:wordWrap/>
        <w:overflowPunct/>
        <w:topLinePunct w:val="0"/>
        <w:autoSpaceDE/>
        <w:autoSpaceDN/>
        <w:bidi w:val="0"/>
        <w:spacing w:line="560" w:lineRule="exact"/>
        <w:ind w:firstLine="560"/>
        <w:rPr>
          <w:rFonts w:hint="eastAsia" w:ascii="仿宋" w:hAnsi="仿宋" w:eastAsia="仿宋" w:cs="仿宋"/>
          <w:sz w:val="32"/>
          <w:szCs w:val="32"/>
        </w:rPr>
      </w:pPr>
      <w:r>
        <w:rPr>
          <w:rFonts w:hint="eastAsia" w:ascii="仿宋" w:hAnsi="仿宋" w:eastAsia="仿宋" w:cs="仿宋"/>
          <w:sz w:val="32"/>
          <w:szCs w:val="32"/>
        </w:rPr>
        <w:t>全面收集转地涉及的文本资料，并整合形成电子文档数据库。</w:t>
      </w:r>
    </w:p>
    <w:p>
      <w:pPr>
        <w:pStyle w:val="26"/>
        <w:keepNext w:val="0"/>
        <w:keepLines w:val="0"/>
        <w:pageBreakBefore w:val="0"/>
        <w:kinsoku/>
        <w:wordWrap/>
        <w:overflowPunct/>
        <w:topLinePunct w:val="0"/>
        <w:autoSpaceDE/>
        <w:autoSpaceDN/>
        <w:bidi w:val="0"/>
        <w:spacing w:line="560" w:lineRule="exact"/>
        <w:ind w:firstLine="560"/>
        <w:rPr>
          <w:rFonts w:hint="eastAsia" w:ascii="仿宋" w:hAnsi="仿宋" w:eastAsia="仿宋" w:cs="仿宋"/>
          <w:sz w:val="32"/>
          <w:szCs w:val="32"/>
        </w:rPr>
      </w:pPr>
      <w:r>
        <w:rPr>
          <w:rFonts w:hint="eastAsia" w:ascii="仿宋" w:hAnsi="仿宋" w:eastAsia="仿宋" w:cs="仿宋"/>
          <w:sz w:val="32"/>
          <w:szCs w:val="32"/>
        </w:rPr>
        <w:t>④系统数据更新</w:t>
      </w:r>
    </w:p>
    <w:p>
      <w:pPr>
        <w:pStyle w:val="26"/>
        <w:keepNext w:val="0"/>
        <w:keepLines w:val="0"/>
        <w:pageBreakBefore w:val="0"/>
        <w:kinsoku/>
        <w:wordWrap/>
        <w:overflowPunct/>
        <w:topLinePunct w:val="0"/>
        <w:autoSpaceDE/>
        <w:autoSpaceDN/>
        <w:bidi w:val="0"/>
        <w:spacing w:line="560" w:lineRule="exact"/>
        <w:ind w:firstLine="560"/>
        <w:rPr>
          <w:rFonts w:hint="eastAsia" w:ascii="仿宋" w:hAnsi="仿宋" w:eastAsia="仿宋" w:cs="仿宋"/>
          <w:sz w:val="32"/>
          <w:szCs w:val="32"/>
        </w:rPr>
      </w:pPr>
      <w:r>
        <w:rPr>
          <w:rFonts w:hint="eastAsia" w:ascii="仿宋" w:hAnsi="仿宋" w:eastAsia="仿宋" w:cs="仿宋"/>
          <w:sz w:val="32"/>
          <w:szCs w:val="32"/>
        </w:rPr>
        <w:t>将更新后的转地属性信息、数据及档案文件整合至系统的转地图层中。</w:t>
      </w:r>
    </w:p>
    <w:p>
      <w:pPr>
        <w:pStyle w:val="26"/>
        <w:keepNext w:val="0"/>
        <w:keepLines w:val="0"/>
        <w:pageBreakBefore w:val="0"/>
        <w:kinsoku/>
        <w:wordWrap/>
        <w:overflowPunct/>
        <w:topLinePunct w:val="0"/>
        <w:autoSpaceDE/>
        <w:autoSpaceDN/>
        <w:bidi w:val="0"/>
        <w:spacing w:line="560" w:lineRule="exact"/>
        <w:ind w:firstLine="560"/>
        <w:rPr>
          <w:rFonts w:hint="eastAsia" w:ascii="仿宋" w:hAnsi="仿宋" w:eastAsia="仿宋" w:cs="仿宋"/>
          <w:sz w:val="32"/>
          <w:szCs w:val="32"/>
        </w:rPr>
      </w:pPr>
      <w:r>
        <w:rPr>
          <w:rFonts w:hint="eastAsia" w:ascii="仿宋" w:hAnsi="仿宋" w:eastAsia="仿宋" w:cs="仿宋"/>
          <w:sz w:val="32"/>
          <w:szCs w:val="32"/>
        </w:rPr>
        <w:t xml:space="preserve">（3）2026年土地整备补偿数据及土地验收入库数据动态更新 </w:t>
      </w:r>
    </w:p>
    <w:p>
      <w:pPr>
        <w:pStyle w:val="26"/>
        <w:keepNext w:val="0"/>
        <w:keepLines w:val="0"/>
        <w:pageBreakBefore w:val="0"/>
        <w:kinsoku/>
        <w:wordWrap/>
        <w:overflowPunct/>
        <w:topLinePunct w:val="0"/>
        <w:autoSpaceDE/>
        <w:autoSpaceDN/>
        <w:bidi w:val="0"/>
        <w:spacing w:line="560" w:lineRule="exact"/>
        <w:ind w:firstLine="560"/>
        <w:rPr>
          <w:rFonts w:hint="eastAsia" w:ascii="仿宋" w:hAnsi="仿宋" w:eastAsia="仿宋" w:cs="仿宋"/>
          <w:sz w:val="32"/>
          <w:szCs w:val="32"/>
        </w:rPr>
      </w:pPr>
      <w:r>
        <w:rPr>
          <w:rFonts w:hint="eastAsia" w:ascii="仿宋" w:hAnsi="仿宋" w:eastAsia="仿宋" w:cs="仿宋"/>
          <w:sz w:val="32"/>
          <w:szCs w:val="32"/>
        </w:rPr>
        <w:t>①数据表单录入</w:t>
      </w:r>
    </w:p>
    <w:p>
      <w:pPr>
        <w:pStyle w:val="26"/>
        <w:keepNext w:val="0"/>
        <w:keepLines w:val="0"/>
        <w:pageBreakBefore w:val="0"/>
        <w:kinsoku/>
        <w:wordWrap/>
        <w:overflowPunct/>
        <w:topLinePunct w:val="0"/>
        <w:autoSpaceDE/>
        <w:autoSpaceDN/>
        <w:bidi w:val="0"/>
        <w:spacing w:line="560" w:lineRule="exact"/>
        <w:ind w:firstLine="560"/>
        <w:rPr>
          <w:rFonts w:hint="eastAsia" w:ascii="仿宋" w:hAnsi="仿宋" w:eastAsia="仿宋" w:cs="仿宋"/>
          <w:sz w:val="32"/>
          <w:szCs w:val="32"/>
        </w:rPr>
      </w:pPr>
      <w:r>
        <w:rPr>
          <w:rFonts w:hint="eastAsia" w:ascii="仿宋" w:hAnsi="仿宋" w:eastAsia="仿宋" w:cs="仿宋"/>
          <w:sz w:val="32"/>
          <w:szCs w:val="32"/>
        </w:rPr>
        <w:t xml:space="preserve">对收集的2026年度土地整备补偿协议书、土地验收入库等相关文本资料进行清理，根据系统标准提取信息，并形成对应的表单。 </w:t>
      </w:r>
    </w:p>
    <w:p>
      <w:pPr>
        <w:pStyle w:val="26"/>
        <w:keepNext w:val="0"/>
        <w:keepLines w:val="0"/>
        <w:pageBreakBefore w:val="0"/>
        <w:kinsoku/>
        <w:wordWrap/>
        <w:overflowPunct/>
        <w:topLinePunct w:val="0"/>
        <w:autoSpaceDE/>
        <w:autoSpaceDN/>
        <w:bidi w:val="0"/>
        <w:spacing w:line="560" w:lineRule="exact"/>
        <w:ind w:firstLine="560"/>
        <w:rPr>
          <w:rFonts w:hint="eastAsia" w:ascii="仿宋" w:hAnsi="仿宋" w:eastAsia="仿宋" w:cs="仿宋"/>
          <w:sz w:val="32"/>
          <w:szCs w:val="32"/>
        </w:rPr>
      </w:pPr>
      <w:r>
        <w:rPr>
          <w:rFonts w:hint="eastAsia" w:ascii="仿宋" w:hAnsi="仿宋" w:eastAsia="仿宋" w:cs="仿宋"/>
          <w:sz w:val="32"/>
          <w:szCs w:val="32"/>
        </w:rPr>
        <w:t>②坐标录入，形成土地整备补偿范围图</w:t>
      </w:r>
    </w:p>
    <w:p>
      <w:pPr>
        <w:pStyle w:val="26"/>
        <w:keepNext w:val="0"/>
        <w:keepLines w:val="0"/>
        <w:pageBreakBefore w:val="0"/>
        <w:kinsoku/>
        <w:wordWrap/>
        <w:overflowPunct/>
        <w:topLinePunct w:val="0"/>
        <w:autoSpaceDE/>
        <w:autoSpaceDN/>
        <w:bidi w:val="0"/>
        <w:spacing w:line="560" w:lineRule="exact"/>
        <w:ind w:firstLine="560"/>
        <w:rPr>
          <w:rFonts w:hint="eastAsia" w:ascii="仿宋" w:hAnsi="仿宋" w:eastAsia="仿宋" w:cs="仿宋"/>
          <w:sz w:val="32"/>
          <w:szCs w:val="32"/>
        </w:rPr>
      </w:pPr>
      <w:r>
        <w:rPr>
          <w:rFonts w:hint="eastAsia" w:ascii="仿宋" w:hAnsi="仿宋" w:eastAsia="仿宋" w:cs="仿宋"/>
          <w:sz w:val="32"/>
          <w:szCs w:val="32"/>
        </w:rPr>
        <w:t>根据上述收集的土地整备补偿协议、土地验收入库文本资料中附带的红线范围图，摘录坐标点，按照系统已有的数据格式标准形成范围图。</w:t>
      </w:r>
    </w:p>
    <w:p>
      <w:pPr>
        <w:pStyle w:val="26"/>
        <w:keepNext w:val="0"/>
        <w:keepLines w:val="0"/>
        <w:pageBreakBefore w:val="0"/>
        <w:kinsoku/>
        <w:wordWrap/>
        <w:overflowPunct/>
        <w:topLinePunct w:val="0"/>
        <w:autoSpaceDE/>
        <w:autoSpaceDN/>
        <w:bidi w:val="0"/>
        <w:spacing w:line="560" w:lineRule="exact"/>
        <w:ind w:firstLine="560"/>
        <w:rPr>
          <w:rFonts w:hint="eastAsia" w:ascii="仿宋" w:hAnsi="仿宋" w:eastAsia="仿宋" w:cs="仿宋"/>
          <w:sz w:val="32"/>
          <w:szCs w:val="32"/>
        </w:rPr>
      </w:pPr>
      <w:r>
        <w:rPr>
          <w:rFonts w:hint="eastAsia" w:ascii="仿宋" w:hAnsi="仿宋" w:eastAsia="仿宋" w:cs="仿宋"/>
          <w:sz w:val="32"/>
          <w:szCs w:val="32"/>
        </w:rPr>
        <w:t>③系统资料整合</w:t>
      </w:r>
    </w:p>
    <w:p>
      <w:pPr>
        <w:pStyle w:val="26"/>
        <w:keepNext w:val="0"/>
        <w:keepLines w:val="0"/>
        <w:pageBreakBefore w:val="0"/>
        <w:kinsoku/>
        <w:wordWrap/>
        <w:overflowPunct/>
        <w:topLinePunct w:val="0"/>
        <w:autoSpaceDE/>
        <w:autoSpaceDN/>
        <w:bidi w:val="0"/>
        <w:spacing w:line="560" w:lineRule="exact"/>
        <w:ind w:firstLine="560"/>
        <w:rPr>
          <w:rFonts w:hint="eastAsia" w:ascii="仿宋" w:hAnsi="仿宋" w:eastAsia="仿宋" w:cs="仿宋"/>
          <w:sz w:val="32"/>
          <w:szCs w:val="32"/>
        </w:rPr>
      </w:pPr>
      <w:r>
        <w:rPr>
          <w:rFonts w:hint="eastAsia" w:ascii="仿宋" w:hAnsi="仿宋" w:eastAsia="仿宋" w:cs="仿宋"/>
          <w:sz w:val="32"/>
          <w:szCs w:val="32"/>
        </w:rPr>
        <w:t>全面收集土地整备补偿数据及土地验收入库涉及的文本资料，并整合形成电子文档数据库。</w:t>
      </w:r>
    </w:p>
    <w:p>
      <w:pPr>
        <w:pStyle w:val="26"/>
        <w:keepNext w:val="0"/>
        <w:keepLines w:val="0"/>
        <w:pageBreakBefore w:val="0"/>
        <w:kinsoku/>
        <w:wordWrap/>
        <w:overflowPunct/>
        <w:topLinePunct w:val="0"/>
        <w:autoSpaceDE/>
        <w:autoSpaceDN/>
        <w:bidi w:val="0"/>
        <w:spacing w:line="560" w:lineRule="exact"/>
        <w:ind w:firstLine="560"/>
        <w:rPr>
          <w:rFonts w:hint="eastAsia" w:ascii="仿宋" w:hAnsi="仿宋" w:eastAsia="仿宋" w:cs="仿宋"/>
          <w:sz w:val="32"/>
          <w:szCs w:val="32"/>
        </w:rPr>
      </w:pPr>
      <w:r>
        <w:rPr>
          <w:rFonts w:hint="eastAsia" w:ascii="仿宋" w:hAnsi="仿宋" w:eastAsia="仿宋" w:cs="仿宋"/>
          <w:sz w:val="32"/>
          <w:szCs w:val="32"/>
        </w:rPr>
        <w:t>④系统数据更新</w:t>
      </w:r>
    </w:p>
    <w:p>
      <w:pPr>
        <w:pStyle w:val="26"/>
        <w:keepNext w:val="0"/>
        <w:keepLines w:val="0"/>
        <w:pageBreakBefore w:val="0"/>
        <w:kinsoku/>
        <w:wordWrap/>
        <w:overflowPunct/>
        <w:topLinePunct w:val="0"/>
        <w:autoSpaceDE/>
        <w:autoSpaceDN/>
        <w:bidi w:val="0"/>
        <w:spacing w:line="560" w:lineRule="exact"/>
        <w:ind w:firstLine="560"/>
        <w:rPr>
          <w:rFonts w:hint="eastAsia" w:ascii="仿宋" w:hAnsi="仿宋" w:eastAsia="仿宋" w:cs="仿宋"/>
          <w:sz w:val="32"/>
          <w:szCs w:val="32"/>
        </w:rPr>
      </w:pPr>
      <w:r>
        <w:rPr>
          <w:rFonts w:hint="eastAsia" w:ascii="仿宋" w:hAnsi="仿宋" w:eastAsia="仿宋" w:cs="仿宋"/>
          <w:sz w:val="32"/>
          <w:szCs w:val="32"/>
        </w:rPr>
        <w:t>在系统中新增土地整备图层，并将对应的土地整备属性信息、数据及档案文件整合至系统中。</w:t>
      </w:r>
    </w:p>
    <w:p>
      <w:pPr>
        <w:pStyle w:val="26"/>
        <w:keepNext w:val="0"/>
        <w:keepLines w:val="0"/>
        <w:pageBreakBefore w:val="0"/>
        <w:kinsoku/>
        <w:wordWrap/>
        <w:overflowPunct/>
        <w:topLinePunct w:val="0"/>
        <w:autoSpaceDE/>
        <w:autoSpaceDN/>
        <w:bidi w:val="0"/>
        <w:spacing w:line="560" w:lineRule="exact"/>
        <w:ind w:firstLine="560"/>
        <w:rPr>
          <w:rFonts w:hint="eastAsia" w:ascii="仿宋" w:hAnsi="仿宋" w:eastAsia="仿宋" w:cs="仿宋"/>
          <w:sz w:val="32"/>
          <w:szCs w:val="32"/>
        </w:rPr>
      </w:pPr>
      <w:r>
        <w:rPr>
          <w:rFonts w:hint="eastAsia" w:ascii="仿宋" w:hAnsi="仿宋" w:eastAsia="仿宋" w:cs="仿宋"/>
          <w:sz w:val="32"/>
          <w:szCs w:val="32"/>
        </w:rPr>
        <w:t>3.数据全面核查</w:t>
      </w:r>
    </w:p>
    <w:p>
      <w:pPr>
        <w:pStyle w:val="26"/>
        <w:keepNext w:val="0"/>
        <w:keepLines w:val="0"/>
        <w:pageBreakBefore w:val="0"/>
        <w:kinsoku/>
        <w:wordWrap/>
        <w:overflowPunct/>
        <w:topLinePunct w:val="0"/>
        <w:autoSpaceDE/>
        <w:autoSpaceDN/>
        <w:bidi w:val="0"/>
        <w:spacing w:line="560" w:lineRule="exact"/>
        <w:ind w:firstLine="560"/>
        <w:rPr>
          <w:rFonts w:hint="eastAsia" w:ascii="仿宋" w:hAnsi="仿宋" w:eastAsia="仿宋" w:cs="仿宋"/>
          <w:sz w:val="32"/>
          <w:szCs w:val="32"/>
        </w:rPr>
      </w:pPr>
      <w:r>
        <w:rPr>
          <w:rFonts w:hint="eastAsia" w:ascii="仿宋" w:hAnsi="仿宋" w:eastAsia="仿宋" w:cs="仿宋"/>
          <w:sz w:val="32"/>
          <w:szCs w:val="32"/>
        </w:rPr>
        <w:t>采用自检、互检、及抽检的方式对本项目产生的数据、属性信息及档案文件进行质量控制。比例详见表1：</w:t>
      </w:r>
    </w:p>
    <w:p>
      <w:pPr>
        <w:keepNext w:val="0"/>
        <w:keepLines w:val="0"/>
        <w:pageBreakBefore w:val="0"/>
        <w:kinsoku/>
        <w:wordWrap/>
        <w:overflowPunct/>
        <w:topLinePunct w:val="0"/>
        <w:autoSpaceDE/>
        <w:autoSpaceDN/>
        <w:bidi w:val="0"/>
        <w:spacing w:line="560" w:lineRule="exact"/>
        <w:jc w:val="center"/>
        <w:rPr>
          <w:rFonts w:ascii="宋体" w:hAnsi="宋体" w:eastAsia="宋体" w:cs="宋体"/>
          <w:sz w:val="28"/>
          <w:szCs w:val="28"/>
        </w:rPr>
      </w:pPr>
      <w:r>
        <w:rPr>
          <w:rFonts w:hint="eastAsia" w:ascii="宋体" w:hAnsi="宋体" w:eastAsia="宋体" w:cs="宋体"/>
          <w:sz w:val="28"/>
          <w:szCs w:val="28"/>
        </w:rPr>
        <w:t>表1  检查比例表</w:t>
      </w:r>
    </w:p>
    <w:tbl>
      <w:tblPr>
        <w:tblStyle w:val="15"/>
        <w:tblW w:w="8540" w:type="dxa"/>
        <w:jc w:val="center"/>
        <w:tblLayout w:type="fixed"/>
        <w:tblCellMar>
          <w:top w:w="0" w:type="dxa"/>
          <w:left w:w="108" w:type="dxa"/>
          <w:bottom w:w="0" w:type="dxa"/>
          <w:right w:w="108" w:type="dxa"/>
        </w:tblCellMar>
      </w:tblPr>
      <w:tblGrid>
        <w:gridCol w:w="1672"/>
        <w:gridCol w:w="3575"/>
        <w:gridCol w:w="3293"/>
      </w:tblGrid>
      <w:tr>
        <w:tblPrEx>
          <w:tblCellMar>
            <w:top w:w="0" w:type="dxa"/>
            <w:left w:w="108" w:type="dxa"/>
            <w:bottom w:w="0" w:type="dxa"/>
            <w:right w:w="108" w:type="dxa"/>
          </w:tblCellMar>
        </w:tblPrEx>
        <w:trPr>
          <w:trHeight w:val="529" w:hRule="atLeast"/>
          <w:tblHeader/>
          <w:jc w:val="center"/>
        </w:trPr>
        <w:tc>
          <w:tcPr>
            <w:tcW w:w="1672" w:type="dxa"/>
            <w:tcBorders>
              <w:top w:val="single" w:color="auto" w:sz="4" w:space="0"/>
              <w:left w:val="single" w:color="auto" w:sz="4" w:space="0"/>
              <w:bottom w:val="single" w:color="auto" w:sz="4" w:space="0"/>
              <w:right w:val="single" w:color="auto" w:sz="4" w:space="0"/>
            </w:tcBorders>
            <w:vAlign w:val="center"/>
          </w:tcPr>
          <w:p>
            <w:pPr>
              <w:pStyle w:val="26"/>
              <w:keepNext w:val="0"/>
              <w:keepLines w:val="0"/>
              <w:pageBreakBefore w:val="0"/>
              <w:kinsoku/>
              <w:wordWrap/>
              <w:overflowPunct/>
              <w:topLinePunct w:val="0"/>
              <w:autoSpaceDE/>
              <w:autoSpaceDN/>
              <w:bidi w:val="0"/>
              <w:spacing w:line="560" w:lineRule="exact"/>
              <w:ind w:firstLine="560"/>
              <w:jc w:val="center"/>
              <w:rPr>
                <w:rFonts w:ascii="宋体" w:hAnsi="宋体" w:eastAsia="宋体" w:cs="宋体"/>
                <w:sz w:val="28"/>
                <w:szCs w:val="28"/>
              </w:rPr>
            </w:pPr>
            <w:r>
              <w:rPr>
                <w:rFonts w:hint="eastAsia" w:ascii="宋体" w:hAnsi="宋体" w:eastAsia="宋体" w:cs="宋体"/>
                <w:sz w:val="28"/>
                <w:szCs w:val="28"/>
              </w:rPr>
              <w:t>序号</w:t>
            </w:r>
          </w:p>
        </w:tc>
        <w:tc>
          <w:tcPr>
            <w:tcW w:w="3575" w:type="dxa"/>
            <w:tcBorders>
              <w:top w:val="single" w:color="auto" w:sz="4" w:space="0"/>
              <w:left w:val="nil"/>
              <w:bottom w:val="single" w:color="auto" w:sz="4" w:space="0"/>
              <w:right w:val="single" w:color="auto" w:sz="4" w:space="0"/>
            </w:tcBorders>
            <w:vAlign w:val="center"/>
          </w:tcPr>
          <w:p>
            <w:pPr>
              <w:pStyle w:val="26"/>
              <w:keepNext w:val="0"/>
              <w:keepLines w:val="0"/>
              <w:pageBreakBefore w:val="0"/>
              <w:kinsoku/>
              <w:wordWrap/>
              <w:overflowPunct/>
              <w:topLinePunct w:val="0"/>
              <w:autoSpaceDE/>
              <w:autoSpaceDN/>
              <w:bidi w:val="0"/>
              <w:spacing w:line="560" w:lineRule="exact"/>
              <w:ind w:firstLine="560"/>
              <w:jc w:val="center"/>
              <w:rPr>
                <w:rFonts w:ascii="宋体" w:hAnsi="宋体" w:eastAsia="宋体" w:cs="宋体"/>
                <w:sz w:val="28"/>
                <w:szCs w:val="28"/>
              </w:rPr>
            </w:pPr>
            <w:r>
              <w:rPr>
                <w:rFonts w:hint="eastAsia" w:ascii="宋体" w:hAnsi="宋体" w:eastAsia="宋体" w:cs="宋体"/>
                <w:sz w:val="28"/>
                <w:szCs w:val="28"/>
              </w:rPr>
              <w:t>检查方式</w:t>
            </w:r>
          </w:p>
        </w:tc>
        <w:tc>
          <w:tcPr>
            <w:tcW w:w="3293" w:type="dxa"/>
            <w:tcBorders>
              <w:top w:val="single" w:color="auto" w:sz="4" w:space="0"/>
              <w:left w:val="nil"/>
              <w:bottom w:val="single" w:color="auto" w:sz="4" w:space="0"/>
              <w:right w:val="single" w:color="auto" w:sz="4" w:space="0"/>
            </w:tcBorders>
            <w:vAlign w:val="center"/>
          </w:tcPr>
          <w:p>
            <w:pPr>
              <w:pStyle w:val="26"/>
              <w:keepNext w:val="0"/>
              <w:keepLines w:val="0"/>
              <w:pageBreakBefore w:val="0"/>
              <w:kinsoku/>
              <w:wordWrap/>
              <w:overflowPunct/>
              <w:topLinePunct w:val="0"/>
              <w:autoSpaceDE/>
              <w:autoSpaceDN/>
              <w:bidi w:val="0"/>
              <w:spacing w:line="560" w:lineRule="exact"/>
              <w:ind w:firstLine="560"/>
              <w:jc w:val="center"/>
              <w:rPr>
                <w:rFonts w:ascii="宋体" w:hAnsi="宋体" w:eastAsia="宋体" w:cs="宋体"/>
                <w:sz w:val="28"/>
                <w:szCs w:val="28"/>
              </w:rPr>
            </w:pPr>
            <w:r>
              <w:rPr>
                <w:rFonts w:hint="eastAsia" w:ascii="宋体" w:hAnsi="宋体" w:eastAsia="宋体" w:cs="宋体"/>
                <w:sz w:val="28"/>
                <w:szCs w:val="28"/>
              </w:rPr>
              <w:t>比例%</w:t>
            </w:r>
          </w:p>
        </w:tc>
      </w:tr>
      <w:tr>
        <w:tblPrEx>
          <w:tblCellMar>
            <w:top w:w="0" w:type="dxa"/>
            <w:left w:w="108" w:type="dxa"/>
            <w:bottom w:w="0" w:type="dxa"/>
            <w:right w:w="108" w:type="dxa"/>
          </w:tblCellMar>
        </w:tblPrEx>
        <w:trPr>
          <w:trHeight w:val="529" w:hRule="atLeast"/>
          <w:jc w:val="center"/>
        </w:trPr>
        <w:tc>
          <w:tcPr>
            <w:tcW w:w="1672" w:type="dxa"/>
            <w:tcBorders>
              <w:top w:val="nil"/>
              <w:left w:val="single" w:color="auto" w:sz="4" w:space="0"/>
              <w:bottom w:val="single" w:color="auto" w:sz="4" w:space="0"/>
              <w:right w:val="single" w:color="auto" w:sz="4" w:space="0"/>
            </w:tcBorders>
            <w:vAlign w:val="center"/>
          </w:tcPr>
          <w:p>
            <w:pPr>
              <w:pStyle w:val="26"/>
              <w:keepNext w:val="0"/>
              <w:keepLines w:val="0"/>
              <w:pageBreakBefore w:val="0"/>
              <w:kinsoku/>
              <w:wordWrap/>
              <w:overflowPunct/>
              <w:topLinePunct w:val="0"/>
              <w:autoSpaceDE/>
              <w:autoSpaceDN/>
              <w:bidi w:val="0"/>
              <w:spacing w:line="560" w:lineRule="exact"/>
              <w:ind w:firstLine="560"/>
              <w:jc w:val="center"/>
              <w:rPr>
                <w:rFonts w:ascii="宋体" w:hAnsi="宋体" w:eastAsia="宋体" w:cs="宋体"/>
                <w:sz w:val="28"/>
                <w:szCs w:val="28"/>
              </w:rPr>
            </w:pPr>
            <w:r>
              <w:rPr>
                <w:rFonts w:hint="eastAsia" w:ascii="宋体" w:hAnsi="宋体" w:eastAsia="宋体" w:cs="宋体"/>
                <w:sz w:val="28"/>
                <w:szCs w:val="28"/>
              </w:rPr>
              <w:t>1</w:t>
            </w:r>
          </w:p>
        </w:tc>
        <w:tc>
          <w:tcPr>
            <w:tcW w:w="3575" w:type="dxa"/>
            <w:tcBorders>
              <w:top w:val="nil"/>
              <w:left w:val="nil"/>
              <w:bottom w:val="single" w:color="auto" w:sz="4" w:space="0"/>
              <w:right w:val="single" w:color="auto" w:sz="4" w:space="0"/>
            </w:tcBorders>
            <w:vAlign w:val="center"/>
          </w:tcPr>
          <w:p>
            <w:pPr>
              <w:pStyle w:val="26"/>
              <w:keepNext w:val="0"/>
              <w:keepLines w:val="0"/>
              <w:pageBreakBefore w:val="0"/>
              <w:kinsoku/>
              <w:wordWrap/>
              <w:overflowPunct/>
              <w:topLinePunct w:val="0"/>
              <w:autoSpaceDE/>
              <w:autoSpaceDN/>
              <w:bidi w:val="0"/>
              <w:spacing w:line="560" w:lineRule="exact"/>
              <w:ind w:firstLine="560"/>
              <w:jc w:val="center"/>
              <w:rPr>
                <w:rFonts w:ascii="宋体" w:hAnsi="宋体" w:eastAsia="宋体" w:cs="宋体"/>
                <w:sz w:val="28"/>
                <w:szCs w:val="28"/>
              </w:rPr>
            </w:pPr>
            <w:r>
              <w:rPr>
                <w:rFonts w:hint="eastAsia" w:ascii="宋体" w:hAnsi="宋体" w:eastAsia="宋体" w:cs="宋体"/>
                <w:sz w:val="28"/>
                <w:szCs w:val="28"/>
              </w:rPr>
              <w:t>自检</w:t>
            </w:r>
          </w:p>
        </w:tc>
        <w:tc>
          <w:tcPr>
            <w:tcW w:w="3293" w:type="dxa"/>
            <w:tcBorders>
              <w:top w:val="nil"/>
              <w:left w:val="nil"/>
              <w:bottom w:val="single" w:color="auto" w:sz="4" w:space="0"/>
              <w:right w:val="single" w:color="auto" w:sz="4" w:space="0"/>
            </w:tcBorders>
            <w:vAlign w:val="center"/>
          </w:tcPr>
          <w:p>
            <w:pPr>
              <w:pStyle w:val="26"/>
              <w:keepNext w:val="0"/>
              <w:keepLines w:val="0"/>
              <w:pageBreakBefore w:val="0"/>
              <w:kinsoku/>
              <w:wordWrap/>
              <w:overflowPunct/>
              <w:topLinePunct w:val="0"/>
              <w:autoSpaceDE/>
              <w:autoSpaceDN/>
              <w:bidi w:val="0"/>
              <w:spacing w:line="560" w:lineRule="exact"/>
              <w:ind w:firstLine="560"/>
              <w:jc w:val="center"/>
              <w:rPr>
                <w:rFonts w:ascii="宋体" w:hAnsi="宋体" w:eastAsia="宋体" w:cs="宋体"/>
                <w:sz w:val="28"/>
                <w:szCs w:val="28"/>
              </w:rPr>
            </w:pPr>
            <w:r>
              <w:rPr>
                <w:rFonts w:hint="eastAsia" w:ascii="宋体" w:hAnsi="宋体" w:eastAsia="宋体" w:cs="宋体"/>
                <w:sz w:val="28"/>
                <w:szCs w:val="28"/>
              </w:rPr>
              <w:t>100%</w:t>
            </w:r>
          </w:p>
        </w:tc>
      </w:tr>
      <w:tr>
        <w:tblPrEx>
          <w:tblCellMar>
            <w:top w:w="0" w:type="dxa"/>
            <w:left w:w="108" w:type="dxa"/>
            <w:bottom w:w="0" w:type="dxa"/>
            <w:right w:w="108" w:type="dxa"/>
          </w:tblCellMar>
        </w:tblPrEx>
        <w:trPr>
          <w:trHeight w:val="529" w:hRule="atLeast"/>
          <w:jc w:val="center"/>
        </w:trPr>
        <w:tc>
          <w:tcPr>
            <w:tcW w:w="1672" w:type="dxa"/>
            <w:tcBorders>
              <w:top w:val="nil"/>
              <w:left w:val="single" w:color="auto" w:sz="4" w:space="0"/>
              <w:bottom w:val="single" w:color="auto" w:sz="4" w:space="0"/>
              <w:right w:val="single" w:color="auto" w:sz="4" w:space="0"/>
            </w:tcBorders>
            <w:vAlign w:val="center"/>
          </w:tcPr>
          <w:p>
            <w:pPr>
              <w:pStyle w:val="26"/>
              <w:keepNext w:val="0"/>
              <w:keepLines w:val="0"/>
              <w:pageBreakBefore w:val="0"/>
              <w:kinsoku/>
              <w:wordWrap/>
              <w:overflowPunct/>
              <w:topLinePunct w:val="0"/>
              <w:autoSpaceDE/>
              <w:autoSpaceDN/>
              <w:bidi w:val="0"/>
              <w:spacing w:line="560" w:lineRule="exact"/>
              <w:ind w:firstLine="560"/>
              <w:jc w:val="center"/>
              <w:rPr>
                <w:rFonts w:ascii="宋体" w:hAnsi="宋体" w:eastAsia="宋体" w:cs="宋体"/>
                <w:sz w:val="28"/>
                <w:szCs w:val="28"/>
              </w:rPr>
            </w:pPr>
            <w:r>
              <w:rPr>
                <w:rFonts w:hint="eastAsia" w:ascii="宋体" w:hAnsi="宋体" w:eastAsia="宋体" w:cs="宋体"/>
                <w:sz w:val="28"/>
                <w:szCs w:val="28"/>
              </w:rPr>
              <w:t>2</w:t>
            </w:r>
          </w:p>
        </w:tc>
        <w:tc>
          <w:tcPr>
            <w:tcW w:w="3575" w:type="dxa"/>
            <w:tcBorders>
              <w:top w:val="nil"/>
              <w:left w:val="nil"/>
              <w:bottom w:val="single" w:color="auto" w:sz="4" w:space="0"/>
              <w:right w:val="single" w:color="auto" w:sz="4" w:space="0"/>
            </w:tcBorders>
            <w:vAlign w:val="center"/>
          </w:tcPr>
          <w:p>
            <w:pPr>
              <w:pStyle w:val="26"/>
              <w:keepNext w:val="0"/>
              <w:keepLines w:val="0"/>
              <w:pageBreakBefore w:val="0"/>
              <w:kinsoku/>
              <w:wordWrap/>
              <w:overflowPunct/>
              <w:topLinePunct w:val="0"/>
              <w:autoSpaceDE/>
              <w:autoSpaceDN/>
              <w:bidi w:val="0"/>
              <w:spacing w:line="560" w:lineRule="exact"/>
              <w:ind w:firstLine="560"/>
              <w:jc w:val="center"/>
              <w:rPr>
                <w:rFonts w:ascii="宋体" w:hAnsi="宋体" w:eastAsia="宋体" w:cs="宋体"/>
                <w:sz w:val="28"/>
                <w:szCs w:val="28"/>
              </w:rPr>
            </w:pPr>
            <w:r>
              <w:rPr>
                <w:rFonts w:hint="eastAsia" w:ascii="宋体" w:hAnsi="宋体" w:eastAsia="宋体" w:cs="宋体"/>
                <w:sz w:val="28"/>
                <w:szCs w:val="28"/>
              </w:rPr>
              <w:t>互检</w:t>
            </w:r>
          </w:p>
        </w:tc>
        <w:tc>
          <w:tcPr>
            <w:tcW w:w="3293" w:type="dxa"/>
            <w:tcBorders>
              <w:top w:val="nil"/>
              <w:left w:val="nil"/>
              <w:bottom w:val="single" w:color="auto" w:sz="4" w:space="0"/>
              <w:right w:val="single" w:color="auto" w:sz="4" w:space="0"/>
            </w:tcBorders>
            <w:vAlign w:val="center"/>
          </w:tcPr>
          <w:p>
            <w:pPr>
              <w:pStyle w:val="26"/>
              <w:keepNext w:val="0"/>
              <w:keepLines w:val="0"/>
              <w:pageBreakBefore w:val="0"/>
              <w:kinsoku/>
              <w:wordWrap/>
              <w:overflowPunct/>
              <w:topLinePunct w:val="0"/>
              <w:autoSpaceDE/>
              <w:autoSpaceDN/>
              <w:bidi w:val="0"/>
              <w:spacing w:line="560" w:lineRule="exact"/>
              <w:ind w:firstLine="560"/>
              <w:jc w:val="center"/>
              <w:rPr>
                <w:rFonts w:ascii="宋体" w:hAnsi="宋体" w:eastAsia="宋体" w:cs="宋体"/>
                <w:sz w:val="28"/>
                <w:szCs w:val="28"/>
              </w:rPr>
            </w:pPr>
            <w:r>
              <w:rPr>
                <w:rFonts w:hint="eastAsia" w:ascii="宋体" w:hAnsi="宋体" w:eastAsia="宋体" w:cs="宋体"/>
                <w:sz w:val="28"/>
                <w:szCs w:val="28"/>
              </w:rPr>
              <w:t>100%</w:t>
            </w:r>
          </w:p>
        </w:tc>
      </w:tr>
      <w:tr>
        <w:tblPrEx>
          <w:tblCellMar>
            <w:top w:w="0" w:type="dxa"/>
            <w:left w:w="108" w:type="dxa"/>
            <w:bottom w:w="0" w:type="dxa"/>
            <w:right w:w="108" w:type="dxa"/>
          </w:tblCellMar>
        </w:tblPrEx>
        <w:trPr>
          <w:trHeight w:val="542" w:hRule="atLeast"/>
          <w:jc w:val="center"/>
        </w:trPr>
        <w:tc>
          <w:tcPr>
            <w:tcW w:w="1672" w:type="dxa"/>
            <w:tcBorders>
              <w:top w:val="nil"/>
              <w:left w:val="single" w:color="auto" w:sz="4" w:space="0"/>
              <w:bottom w:val="single" w:color="auto" w:sz="4" w:space="0"/>
              <w:right w:val="single" w:color="auto" w:sz="4" w:space="0"/>
            </w:tcBorders>
            <w:vAlign w:val="center"/>
          </w:tcPr>
          <w:p>
            <w:pPr>
              <w:pStyle w:val="26"/>
              <w:keepNext w:val="0"/>
              <w:keepLines w:val="0"/>
              <w:pageBreakBefore w:val="0"/>
              <w:kinsoku/>
              <w:wordWrap/>
              <w:overflowPunct/>
              <w:topLinePunct w:val="0"/>
              <w:autoSpaceDE/>
              <w:autoSpaceDN/>
              <w:bidi w:val="0"/>
              <w:spacing w:line="560" w:lineRule="exact"/>
              <w:ind w:firstLine="560"/>
              <w:jc w:val="center"/>
              <w:rPr>
                <w:rFonts w:ascii="宋体" w:hAnsi="宋体" w:eastAsia="宋体" w:cs="宋体"/>
                <w:sz w:val="28"/>
                <w:szCs w:val="28"/>
              </w:rPr>
            </w:pPr>
            <w:r>
              <w:rPr>
                <w:rFonts w:hint="eastAsia" w:ascii="宋体" w:hAnsi="宋体" w:eastAsia="宋体" w:cs="宋体"/>
                <w:sz w:val="28"/>
                <w:szCs w:val="28"/>
              </w:rPr>
              <w:t>3</w:t>
            </w:r>
          </w:p>
        </w:tc>
        <w:tc>
          <w:tcPr>
            <w:tcW w:w="3575" w:type="dxa"/>
            <w:tcBorders>
              <w:top w:val="nil"/>
              <w:left w:val="nil"/>
              <w:bottom w:val="single" w:color="auto" w:sz="4" w:space="0"/>
              <w:right w:val="single" w:color="auto" w:sz="4" w:space="0"/>
            </w:tcBorders>
            <w:vAlign w:val="center"/>
          </w:tcPr>
          <w:p>
            <w:pPr>
              <w:pStyle w:val="26"/>
              <w:keepNext w:val="0"/>
              <w:keepLines w:val="0"/>
              <w:pageBreakBefore w:val="0"/>
              <w:kinsoku/>
              <w:wordWrap/>
              <w:overflowPunct/>
              <w:topLinePunct w:val="0"/>
              <w:autoSpaceDE/>
              <w:autoSpaceDN/>
              <w:bidi w:val="0"/>
              <w:spacing w:line="560" w:lineRule="exact"/>
              <w:ind w:firstLine="560"/>
              <w:jc w:val="center"/>
              <w:rPr>
                <w:rFonts w:ascii="宋体" w:hAnsi="宋体" w:eastAsia="宋体" w:cs="宋体"/>
                <w:sz w:val="28"/>
                <w:szCs w:val="28"/>
              </w:rPr>
            </w:pPr>
            <w:r>
              <w:rPr>
                <w:rFonts w:hint="eastAsia" w:ascii="宋体" w:hAnsi="宋体" w:eastAsia="宋体" w:cs="宋体"/>
                <w:sz w:val="28"/>
                <w:szCs w:val="28"/>
              </w:rPr>
              <w:t>抽检</w:t>
            </w:r>
          </w:p>
        </w:tc>
        <w:tc>
          <w:tcPr>
            <w:tcW w:w="3293" w:type="dxa"/>
            <w:tcBorders>
              <w:top w:val="nil"/>
              <w:left w:val="nil"/>
              <w:bottom w:val="single" w:color="auto" w:sz="4" w:space="0"/>
              <w:right w:val="single" w:color="auto" w:sz="4" w:space="0"/>
            </w:tcBorders>
            <w:vAlign w:val="center"/>
          </w:tcPr>
          <w:p>
            <w:pPr>
              <w:pStyle w:val="26"/>
              <w:keepNext w:val="0"/>
              <w:keepLines w:val="0"/>
              <w:pageBreakBefore w:val="0"/>
              <w:kinsoku/>
              <w:wordWrap/>
              <w:overflowPunct/>
              <w:topLinePunct w:val="0"/>
              <w:autoSpaceDE/>
              <w:autoSpaceDN/>
              <w:bidi w:val="0"/>
              <w:spacing w:line="560" w:lineRule="exact"/>
              <w:ind w:firstLine="560"/>
              <w:jc w:val="center"/>
              <w:rPr>
                <w:rFonts w:ascii="宋体" w:hAnsi="宋体" w:eastAsia="宋体" w:cs="宋体"/>
                <w:sz w:val="28"/>
                <w:szCs w:val="28"/>
              </w:rPr>
            </w:pPr>
            <w:r>
              <w:rPr>
                <w:rFonts w:hint="eastAsia" w:ascii="宋体" w:hAnsi="宋体" w:eastAsia="宋体" w:cs="宋体"/>
                <w:sz w:val="28"/>
                <w:szCs w:val="28"/>
              </w:rPr>
              <w:t>30%</w:t>
            </w:r>
          </w:p>
        </w:tc>
      </w:tr>
    </w:tbl>
    <w:p>
      <w:pPr>
        <w:pStyle w:val="26"/>
        <w:keepNext w:val="0"/>
        <w:keepLines w:val="0"/>
        <w:pageBreakBefore w:val="0"/>
        <w:kinsoku/>
        <w:wordWrap/>
        <w:overflowPunct/>
        <w:topLinePunct w:val="0"/>
        <w:autoSpaceDE/>
        <w:autoSpaceDN/>
        <w:bidi w:val="0"/>
        <w:spacing w:line="560" w:lineRule="exact"/>
        <w:ind w:firstLine="560"/>
        <w:rPr>
          <w:rFonts w:hint="eastAsia" w:ascii="仿宋" w:hAnsi="仿宋" w:eastAsia="仿宋" w:cs="仿宋"/>
          <w:sz w:val="32"/>
          <w:szCs w:val="32"/>
        </w:rPr>
      </w:pPr>
      <w:r>
        <w:rPr>
          <w:rFonts w:hint="eastAsia" w:ascii="仿宋" w:hAnsi="仿宋" w:eastAsia="仿宋" w:cs="仿宋"/>
          <w:sz w:val="32"/>
          <w:szCs w:val="32"/>
        </w:rPr>
        <w:t>4.数据更新统计</w:t>
      </w:r>
    </w:p>
    <w:p>
      <w:pPr>
        <w:pStyle w:val="26"/>
        <w:keepNext w:val="0"/>
        <w:keepLines w:val="0"/>
        <w:pageBreakBefore w:val="0"/>
        <w:kinsoku/>
        <w:wordWrap/>
        <w:overflowPunct/>
        <w:topLinePunct w:val="0"/>
        <w:autoSpaceDE/>
        <w:autoSpaceDN/>
        <w:bidi w:val="0"/>
        <w:spacing w:line="560" w:lineRule="exact"/>
        <w:ind w:firstLine="560"/>
        <w:rPr>
          <w:rFonts w:hint="eastAsia" w:ascii="仿宋" w:hAnsi="仿宋" w:eastAsia="仿宋" w:cs="仿宋"/>
          <w:sz w:val="32"/>
          <w:szCs w:val="32"/>
        </w:rPr>
      </w:pPr>
      <w:r>
        <w:rPr>
          <w:rFonts w:hint="eastAsia" w:ascii="仿宋" w:hAnsi="仿宋" w:eastAsia="仿宋" w:cs="仿宋"/>
          <w:sz w:val="32"/>
          <w:szCs w:val="32"/>
        </w:rPr>
        <w:t>根据项目工作内容，统计数据更新的具体情况。</w:t>
      </w:r>
    </w:p>
    <w:p>
      <w:pPr>
        <w:pStyle w:val="26"/>
        <w:keepNext w:val="0"/>
        <w:keepLines w:val="0"/>
        <w:pageBreakBefore w:val="0"/>
        <w:kinsoku/>
        <w:wordWrap/>
        <w:overflowPunct/>
        <w:topLinePunct w:val="0"/>
        <w:autoSpaceDE/>
        <w:autoSpaceDN/>
        <w:bidi w:val="0"/>
        <w:spacing w:line="560" w:lineRule="exact"/>
        <w:ind w:firstLine="560"/>
        <w:rPr>
          <w:rFonts w:hint="eastAsia" w:ascii="仿宋" w:hAnsi="仿宋" w:eastAsia="仿宋" w:cs="仿宋"/>
          <w:sz w:val="32"/>
          <w:szCs w:val="32"/>
        </w:rPr>
      </w:pPr>
      <w:r>
        <w:rPr>
          <w:rFonts w:hint="eastAsia" w:ascii="仿宋" w:hAnsi="仿宋" w:eastAsia="仿宋" w:cs="仿宋"/>
          <w:sz w:val="32"/>
          <w:szCs w:val="32"/>
        </w:rPr>
        <w:t>5.成果制作</w:t>
      </w:r>
    </w:p>
    <w:p>
      <w:pPr>
        <w:pStyle w:val="26"/>
        <w:keepNext w:val="0"/>
        <w:keepLines w:val="0"/>
        <w:pageBreakBefore w:val="0"/>
        <w:kinsoku/>
        <w:wordWrap/>
        <w:overflowPunct/>
        <w:topLinePunct w:val="0"/>
        <w:autoSpaceDE/>
        <w:autoSpaceDN/>
        <w:bidi w:val="0"/>
        <w:spacing w:line="560" w:lineRule="exact"/>
        <w:ind w:firstLine="560"/>
        <w:rPr>
          <w:rFonts w:hint="eastAsia" w:ascii="仿宋" w:hAnsi="仿宋" w:eastAsia="仿宋" w:cs="仿宋"/>
          <w:sz w:val="32"/>
          <w:szCs w:val="32"/>
        </w:rPr>
      </w:pPr>
      <w:r>
        <w:rPr>
          <w:rFonts w:hint="eastAsia" w:ascii="仿宋" w:hAnsi="仿宋" w:eastAsia="仿宋" w:cs="仿宋"/>
          <w:sz w:val="32"/>
          <w:szCs w:val="32"/>
        </w:rPr>
        <w:t>根据项目清理情况，进行工作报告撰写。</w:t>
      </w:r>
    </w:p>
    <w:p>
      <w:pPr>
        <w:keepNext w:val="0"/>
        <w:keepLines w:val="0"/>
        <w:pageBreakBefore w:val="0"/>
        <w:kinsoku/>
        <w:wordWrap/>
        <w:overflowPunct/>
        <w:topLinePunct w:val="0"/>
        <w:autoSpaceDE/>
        <w:autoSpaceDN/>
        <w:bidi w:val="0"/>
        <w:spacing w:line="560" w:lineRule="exact"/>
        <w:ind w:firstLine="640" w:firstLineChars="200"/>
        <w:rPr>
          <w:rFonts w:hint="eastAsia" w:ascii="楷体" w:hAnsi="楷体" w:eastAsia="楷体" w:cs="楷体"/>
          <w:b w:val="0"/>
          <w:bCs/>
          <w:sz w:val="32"/>
          <w:szCs w:val="32"/>
        </w:rPr>
      </w:pPr>
      <w:r>
        <w:rPr>
          <w:rFonts w:hint="eastAsia" w:ascii="楷体" w:hAnsi="楷体" w:eastAsia="楷体" w:cs="楷体"/>
          <w:b w:val="0"/>
          <w:bCs/>
          <w:sz w:val="32"/>
          <w:szCs w:val="32"/>
        </w:rPr>
        <w:t>（三）成果构成</w:t>
      </w:r>
    </w:p>
    <w:p>
      <w:pPr>
        <w:pStyle w:val="26"/>
        <w:keepNext w:val="0"/>
        <w:keepLines w:val="0"/>
        <w:pageBreakBefore w:val="0"/>
        <w:kinsoku/>
        <w:wordWrap/>
        <w:overflowPunct/>
        <w:topLinePunct w:val="0"/>
        <w:autoSpaceDE/>
        <w:autoSpaceDN/>
        <w:bidi w:val="0"/>
        <w:spacing w:line="560" w:lineRule="exact"/>
        <w:ind w:firstLine="560"/>
        <w:rPr>
          <w:rFonts w:hint="eastAsia" w:ascii="仿宋" w:hAnsi="仿宋" w:eastAsia="仿宋" w:cs="仿宋"/>
          <w:sz w:val="32"/>
          <w:szCs w:val="32"/>
        </w:rPr>
      </w:pPr>
      <w:r>
        <w:rPr>
          <w:rFonts w:hint="eastAsia" w:ascii="仿宋" w:hAnsi="仿宋" w:eastAsia="仿宋" w:cs="仿宋"/>
          <w:sz w:val="32"/>
          <w:szCs w:val="32"/>
        </w:rPr>
        <w:t>1.中期成果</w:t>
      </w:r>
    </w:p>
    <w:p>
      <w:pPr>
        <w:pStyle w:val="26"/>
        <w:keepNext w:val="0"/>
        <w:keepLines w:val="0"/>
        <w:pageBreakBefore w:val="0"/>
        <w:kinsoku/>
        <w:wordWrap/>
        <w:overflowPunct/>
        <w:topLinePunct w:val="0"/>
        <w:autoSpaceDE/>
        <w:autoSpaceDN/>
        <w:bidi w:val="0"/>
        <w:spacing w:line="560" w:lineRule="exact"/>
        <w:ind w:firstLine="560"/>
        <w:rPr>
          <w:rFonts w:hint="eastAsia" w:ascii="仿宋" w:hAnsi="仿宋" w:eastAsia="仿宋" w:cs="仿宋"/>
          <w:sz w:val="32"/>
          <w:szCs w:val="32"/>
        </w:rPr>
      </w:pPr>
      <w:r>
        <w:rPr>
          <w:rFonts w:hint="eastAsia" w:ascii="仿宋" w:hAnsi="仿宋" w:eastAsia="仿宋" w:cs="仿宋"/>
          <w:sz w:val="32"/>
          <w:szCs w:val="32"/>
        </w:rPr>
        <w:t>2026年度龙岗区征转地土地信息管理系统数据动态更新项目报告</w:t>
      </w:r>
    </w:p>
    <w:p>
      <w:pPr>
        <w:pStyle w:val="26"/>
        <w:keepNext w:val="0"/>
        <w:keepLines w:val="0"/>
        <w:pageBreakBefore w:val="0"/>
        <w:kinsoku/>
        <w:wordWrap/>
        <w:overflowPunct/>
        <w:topLinePunct w:val="0"/>
        <w:autoSpaceDE/>
        <w:autoSpaceDN/>
        <w:bidi w:val="0"/>
        <w:spacing w:line="560" w:lineRule="exact"/>
        <w:ind w:firstLine="560"/>
        <w:rPr>
          <w:rFonts w:hint="eastAsia" w:ascii="仿宋" w:hAnsi="仿宋" w:eastAsia="仿宋" w:cs="仿宋"/>
          <w:sz w:val="32"/>
          <w:szCs w:val="32"/>
        </w:rPr>
      </w:pPr>
      <w:r>
        <w:rPr>
          <w:rFonts w:hint="eastAsia" w:ascii="仿宋" w:hAnsi="仿宋" w:eastAsia="仿宋" w:cs="仿宋"/>
          <w:sz w:val="32"/>
          <w:szCs w:val="32"/>
        </w:rPr>
        <w:t>2.正式成果</w:t>
      </w:r>
    </w:p>
    <w:p>
      <w:pPr>
        <w:pStyle w:val="26"/>
        <w:keepNext w:val="0"/>
        <w:keepLines w:val="0"/>
        <w:pageBreakBefore w:val="0"/>
        <w:kinsoku/>
        <w:wordWrap/>
        <w:overflowPunct/>
        <w:topLinePunct w:val="0"/>
        <w:autoSpaceDE/>
        <w:autoSpaceDN/>
        <w:bidi w:val="0"/>
        <w:spacing w:line="560" w:lineRule="exact"/>
        <w:ind w:firstLine="560"/>
        <w:rPr>
          <w:rFonts w:hint="eastAsia" w:ascii="仿宋" w:hAnsi="仿宋" w:eastAsia="仿宋" w:cs="仿宋"/>
          <w:sz w:val="32"/>
          <w:szCs w:val="32"/>
        </w:rPr>
      </w:pPr>
      <w:r>
        <w:rPr>
          <w:rFonts w:hint="eastAsia" w:ascii="仿宋" w:hAnsi="仿宋" w:eastAsia="仿宋" w:cs="仿宋"/>
          <w:sz w:val="32"/>
          <w:szCs w:val="32"/>
        </w:rPr>
        <w:t>（1）2026年度龙岗区征转地土地信息管理系统数据动态更新项目结题报告（含明细表）</w:t>
      </w:r>
    </w:p>
    <w:p>
      <w:pPr>
        <w:pStyle w:val="26"/>
        <w:keepNext w:val="0"/>
        <w:keepLines w:val="0"/>
        <w:pageBreakBefore w:val="0"/>
        <w:kinsoku/>
        <w:wordWrap/>
        <w:overflowPunct/>
        <w:topLinePunct w:val="0"/>
        <w:autoSpaceDE/>
        <w:autoSpaceDN/>
        <w:bidi w:val="0"/>
        <w:spacing w:line="560" w:lineRule="exact"/>
        <w:ind w:firstLine="560"/>
        <w:rPr>
          <w:rFonts w:hint="eastAsia" w:ascii="仿宋" w:hAnsi="仿宋" w:eastAsia="仿宋" w:cs="仿宋"/>
          <w:sz w:val="32"/>
          <w:szCs w:val="32"/>
        </w:rPr>
      </w:pPr>
      <w:r>
        <w:rPr>
          <w:rFonts w:hint="eastAsia" w:ascii="仿宋" w:hAnsi="仿宋" w:eastAsia="仿宋" w:cs="仿宋"/>
          <w:sz w:val="32"/>
          <w:szCs w:val="32"/>
        </w:rPr>
        <w:t>（2）征转地、2026年度土地整备补偿数据库（dwg格式）</w:t>
      </w:r>
    </w:p>
    <w:p>
      <w:pPr>
        <w:pStyle w:val="26"/>
        <w:keepNext w:val="0"/>
        <w:keepLines w:val="0"/>
        <w:pageBreakBefore w:val="0"/>
        <w:kinsoku/>
        <w:wordWrap/>
        <w:overflowPunct/>
        <w:topLinePunct w:val="0"/>
        <w:autoSpaceDE/>
        <w:autoSpaceDN/>
        <w:bidi w:val="0"/>
        <w:spacing w:line="560" w:lineRule="exact"/>
        <w:ind w:firstLine="560"/>
        <w:rPr>
          <w:rFonts w:hint="eastAsia" w:ascii="仿宋" w:hAnsi="仿宋" w:eastAsia="仿宋" w:cs="仿宋"/>
          <w:sz w:val="32"/>
          <w:szCs w:val="32"/>
        </w:rPr>
      </w:pPr>
      <w:r>
        <w:rPr>
          <w:rFonts w:hint="eastAsia" w:ascii="仿宋" w:hAnsi="仿宋" w:eastAsia="仿宋" w:cs="仿宋"/>
          <w:sz w:val="32"/>
          <w:szCs w:val="32"/>
        </w:rPr>
        <w:t>（3）征转地、2026年度土地整备补偿档案（PDF格式）</w:t>
      </w:r>
    </w:p>
    <w:p>
      <w:pPr>
        <w:pStyle w:val="26"/>
        <w:keepNext w:val="0"/>
        <w:keepLines w:val="0"/>
        <w:pageBreakBefore w:val="0"/>
        <w:kinsoku/>
        <w:wordWrap/>
        <w:overflowPunct/>
        <w:topLinePunct w:val="0"/>
        <w:autoSpaceDE/>
        <w:autoSpaceDN/>
        <w:bidi w:val="0"/>
        <w:spacing w:line="560" w:lineRule="exact"/>
        <w:ind w:firstLine="560"/>
        <w:rPr>
          <w:rFonts w:hint="eastAsia" w:ascii="仿宋" w:hAnsi="仿宋" w:eastAsia="仿宋" w:cs="仿宋"/>
          <w:sz w:val="32"/>
          <w:szCs w:val="32"/>
        </w:rPr>
      </w:pPr>
      <w:r>
        <w:rPr>
          <w:rFonts w:hint="eastAsia" w:ascii="仿宋" w:hAnsi="仿宋" w:eastAsia="仿宋" w:cs="仿宋"/>
          <w:sz w:val="32"/>
          <w:szCs w:val="32"/>
        </w:rPr>
        <w:t>以上成果为纸质版或电子格式。</w:t>
      </w:r>
    </w:p>
    <w:p>
      <w:pPr>
        <w:keepNext w:val="0"/>
        <w:keepLines w:val="0"/>
        <w:pageBreakBefore w:val="0"/>
        <w:kinsoku/>
        <w:wordWrap/>
        <w:overflowPunct/>
        <w:topLinePunct w:val="0"/>
        <w:autoSpaceDE/>
        <w:autoSpaceDN/>
        <w:bidi w:val="0"/>
        <w:spacing w:line="560" w:lineRule="exact"/>
        <w:ind w:firstLine="640" w:firstLineChars="200"/>
        <w:rPr>
          <w:rFonts w:hint="eastAsia" w:ascii="楷体" w:hAnsi="楷体" w:eastAsia="楷体" w:cs="楷体"/>
          <w:b w:val="0"/>
          <w:bCs/>
          <w:sz w:val="32"/>
          <w:szCs w:val="32"/>
        </w:rPr>
      </w:pPr>
      <w:r>
        <w:rPr>
          <w:rFonts w:hint="eastAsia" w:ascii="楷体" w:hAnsi="楷体" w:eastAsia="楷体" w:cs="楷体"/>
          <w:b w:val="0"/>
          <w:bCs/>
          <w:sz w:val="32"/>
          <w:szCs w:val="32"/>
        </w:rPr>
        <w:t>（四）人员要求</w:t>
      </w:r>
    </w:p>
    <w:p>
      <w:pPr>
        <w:pStyle w:val="26"/>
        <w:keepNext w:val="0"/>
        <w:keepLines w:val="0"/>
        <w:pageBreakBefore w:val="0"/>
        <w:kinsoku/>
        <w:wordWrap/>
        <w:overflowPunct/>
        <w:topLinePunct w:val="0"/>
        <w:autoSpaceDE/>
        <w:autoSpaceDN/>
        <w:bidi w:val="0"/>
        <w:spacing w:line="560" w:lineRule="exact"/>
        <w:ind w:firstLine="560"/>
        <w:rPr>
          <w:rFonts w:hint="eastAsia" w:ascii="仿宋" w:hAnsi="仿宋" w:eastAsia="仿宋" w:cs="仿宋"/>
          <w:sz w:val="32"/>
          <w:szCs w:val="32"/>
        </w:rPr>
      </w:pPr>
      <w:r>
        <w:rPr>
          <w:rFonts w:hint="eastAsia" w:ascii="仿宋" w:hAnsi="仿宋" w:eastAsia="仿宋" w:cs="仿宋"/>
          <w:sz w:val="32"/>
          <w:szCs w:val="32"/>
        </w:rPr>
        <w:t>要求项目组工作人员需包括土地资源管理、城乡规划等专业，要求项目组织至少有3名工作人员，合同执行过程中，中标人不得随意更换项目负责人和项目组成员。</w:t>
      </w:r>
    </w:p>
    <w:p>
      <w:pPr>
        <w:pStyle w:val="26"/>
        <w:keepNext w:val="0"/>
        <w:keepLines w:val="0"/>
        <w:pageBreakBefore w:val="0"/>
        <w:numPr>
          <w:ilvl w:val="0"/>
          <w:numId w:val="0"/>
        </w:numPr>
        <w:kinsoku/>
        <w:wordWrap/>
        <w:overflowPunct/>
        <w:topLinePunct w:val="0"/>
        <w:autoSpaceDE/>
        <w:autoSpaceDN/>
        <w:bidi w:val="0"/>
        <w:spacing w:line="560" w:lineRule="exact"/>
        <w:ind w:leftChars="0"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三、供应商资格要求</w:t>
      </w:r>
    </w:p>
    <w:p>
      <w:pPr>
        <w:pStyle w:val="26"/>
        <w:keepNext w:val="0"/>
        <w:keepLines w:val="0"/>
        <w:pageBreakBefore w:val="0"/>
        <w:kinsoku/>
        <w:wordWrap/>
        <w:overflowPunct/>
        <w:topLinePunct w:val="0"/>
        <w:autoSpaceDE/>
        <w:autoSpaceDN/>
        <w:bidi w:val="0"/>
        <w:spacing w:line="560" w:lineRule="exact"/>
        <w:ind w:firstLine="560"/>
        <w:rPr>
          <w:rFonts w:hint="eastAsia" w:ascii="仿宋" w:hAnsi="仿宋" w:eastAsia="仿宋" w:cs="仿宋"/>
          <w:sz w:val="32"/>
          <w:szCs w:val="32"/>
        </w:rPr>
      </w:pPr>
      <w:r>
        <w:rPr>
          <w:rFonts w:hint="eastAsia" w:ascii="仿宋" w:hAnsi="仿宋" w:eastAsia="仿宋" w:cs="仿宋"/>
          <w:sz w:val="32"/>
          <w:szCs w:val="32"/>
        </w:rPr>
        <w:t>（一）具有独立法人资格；</w:t>
      </w:r>
    </w:p>
    <w:p>
      <w:pPr>
        <w:pStyle w:val="26"/>
        <w:keepNext w:val="0"/>
        <w:keepLines w:val="0"/>
        <w:pageBreakBefore w:val="0"/>
        <w:kinsoku/>
        <w:wordWrap/>
        <w:overflowPunct/>
        <w:topLinePunct w:val="0"/>
        <w:autoSpaceDE/>
        <w:autoSpaceDN/>
        <w:bidi w:val="0"/>
        <w:spacing w:line="560" w:lineRule="exact"/>
        <w:ind w:firstLine="560"/>
        <w:rPr>
          <w:rFonts w:hint="eastAsia" w:ascii="仿宋" w:hAnsi="仿宋" w:eastAsia="仿宋" w:cs="仿宋"/>
          <w:sz w:val="32"/>
          <w:szCs w:val="32"/>
        </w:rPr>
      </w:pPr>
      <w:r>
        <w:rPr>
          <w:rFonts w:hint="eastAsia" w:ascii="仿宋" w:hAnsi="仿宋" w:eastAsia="仿宋" w:cs="仿宋"/>
          <w:sz w:val="32"/>
          <w:szCs w:val="32"/>
        </w:rPr>
        <w:t>（二）具有土地管理研究相关工作经验；</w:t>
      </w:r>
    </w:p>
    <w:p>
      <w:pPr>
        <w:pStyle w:val="26"/>
        <w:keepNext w:val="0"/>
        <w:keepLines w:val="0"/>
        <w:pageBreakBefore w:val="0"/>
        <w:kinsoku/>
        <w:wordWrap/>
        <w:overflowPunct/>
        <w:topLinePunct w:val="0"/>
        <w:autoSpaceDE/>
        <w:autoSpaceDN/>
        <w:bidi w:val="0"/>
        <w:spacing w:line="560" w:lineRule="exact"/>
        <w:ind w:firstLine="560"/>
        <w:rPr>
          <w:rFonts w:hint="eastAsia" w:ascii="仿宋" w:hAnsi="仿宋" w:eastAsia="仿宋" w:cs="仿宋"/>
          <w:sz w:val="32"/>
          <w:szCs w:val="32"/>
          <w:lang w:eastAsia="zh-CN"/>
        </w:rPr>
      </w:pPr>
      <w:r>
        <w:rPr>
          <w:rFonts w:hint="eastAsia" w:ascii="仿宋" w:hAnsi="仿宋" w:eastAsia="仿宋" w:cs="仿宋"/>
          <w:sz w:val="32"/>
          <w:szCs w:val="32"/>
        </w:rPr>
        <w:t>（三）本次采购不接受联合体报名，不接受转包分包</w:t>
      </w:r>
      <w:r>
        <w:rPr>
          <w:rFonts w:hint="eastAsia" w:ascii="仿宋" w:hAnsi="仿宋" w:eastAsia="仿宋" w:cs="仿宋"/>
          <w:sz w:val="32"/>
          <w:szCs w:val="32"/>
          <w:lang w:eastAsia="zh-CN"/>
        </w:rPr>
        <w:t>。</w:t>
      </w:r>
    </w:p>
    <w:p>
      <w:pPr>
        <w:pStyle w:val="26"/>
        <w:keepNext w:val="0"/>
        <w:keepLines w:val="0"/>
        <w:pageBreakBefore w:val="0"/>
        <w:numPr>
          <w:ilvl w:val="0"/>
          <w:numId w:val="0"/>
        </w:numPr>
        <w:kinsoku/>
        <w:wordWrap/>
        <w:overflowPunct/>
        <w:topLinePunct w:val="0"/>
        <w:autoSpaceDE/>
        <w:autoSpaceDN/>
        <w:bidi w:val="0"/>
        <w:spacing w:line="560" w:lineRule="exact"/>
        <w:ind w:leftChars="0"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四、信用记录及内容</w:t>
      </w:r>
    </w:p>
    <w:p>
      <w:pPr>
        <w:pStyle w:val="26"/>
        <w:keepNext w:val="0"/>
        <w:keepLines w:val="0"/>
        <w:pageBreakBefore w:val="0"/>
        <w:kinsoku/>
        <w:wordWrap/>
        <w:overflowPunct/>
        <w:topLinePunct w:val="0"/>
        <w:autoSpaceDE/>
        <w:autoSpaceDN/>
        <w:bidi w:val="0"/>
        <w:spacing w:line="560" w:lineRule="exact"/>
        <w:ind w:firstLine="560"/>
        <w:rPr>
          <w:rFonts w:ascii="宋体" w:hAnsi="宋体" w:eastAsia="宋体" w:cs="宋体"/>
          <w:sz w:val="28"/>
          <w:szCs w:val="28"/>
        </w:rPr>
      </w:pPr>
      <w:r>
        <w:rPr>
          <w:rFonts w:hint="eastAsia" w:ascii="宋体" w:hAnsi="宋体" w:eastAsia="宋体" w:cs="宋体"/>
          <w:sz w:val="28"/>
          <w:szCs w:val="28"/>
        </w:rPr>
        <w:t>未</w:t>
      </w:r>
      <w:r>
        <w:rPr>
          <w:rFonts w:hint="eastAsia" w:ascii="仿宋" w:hAnsi="仿宋" w:eastAsia="仿宋" w:cs="仿宋"/>
          <w:sz w:val="32"/>
          <w:szCs w:val="32"/>
        </w:rPr>
        <w:t>被列入失信被执行人、重大税收违法案件当事人名单、政府采购严重违法失信行为记录名单。通过“信用中国”、“中国政府采购网”以及“深圳市政府采购监管网”为供应商信用信息的查询渠道。相关查询截图证据与采购文件一并保存，以开标当日查询结果为准。</w:t>
      </w:r>
    </w:p>
    <w:p>
      <w:pPr>
        <w:pStyle w:val="26"/>
        <w:keepNext w:val="0"/>
        <w:keepLines w:val="0"/>
        <w:pageBreakBefore w:val="0"/>
        <w:numPr>
          <w:ilvl w:val="0"/>
          <w:numId w:val="0"/>
        </w:numPr>
        <w:kinsoku/>
        <w:wordWrap/>
        <w:overflowPunct/>
        <w:topLinePunct w:val="0"/>
        <w:autoSpaceDE/>
        <w:autoSpaceDN/>
        <w:bidi w:val="0"/>
        <w:spacing w:line="560" w:lineRule="exact"/>
        <w:ind w:leftChars="0"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五、评标定标方法</w:t>
      </w:r>
    </w:p>
    <w:p>
      <w:pPr>
        <w:pStyle w:val="26"/>
        <w:keepNext w:val="0"/>
        <w:keepLines w:val="0"/>
        <w:pageBreakBefore w:val="0"/>
        <w:kinsoku/>
        <w:wordWrap/>
        <w:overflowPunct/>
        <w:topLinePunct w:val="0"/>
        <w:autoSpaceDE/>
        <w:autoSpaceDN/>
        <w:bidi w:val="0"/>
        <w:spacing w:line="560" w:lineRule="exact"/>
        <w:ind w:firstLine="560"/>
        <w:rPr>
          <w:rFonts w:hint="eastAsia" w:ascii="仿宋" w:hAnsi="仿宋" w:eastAsia="仿宋" w:cs="仿宋"/>
          <w:sz w:val="32"/>
          <w:szCs w:val="32"/>
        </w:rPr>
      </w:pPr>
      <w:r>
        <w:rPr>
          <w:rFonts w:hint="eastAsia" w:ascii="仿宋" w:hAnsi="仿宋" w:eastAsia="仿宋" w:cs="仿宋"/>
          <w:sz w:val="32"/>
          <w:szCs w:val="32"/>
        </w:rPr>
        <w:t>最低价法。</w:t>
      </w:r>
    </w:p>
    <w:p>
      <w:pPr>
        <w:pStyle w:val="26"/>
        <w:keepNext w:val="0"/>
        <w:keepLines w:val="0"/>
        <w:pageBreakBefore w:val="0"/>
        <w:numPr>
          <w:ilvl w:val="0"/>
          <w:numId w:val="0"/>
        </w:numPr>
        <w:kinsoku/>
        <w:wordWrap/>
        <w:overflowPunct/>
        <w:topLinePunct w:val="0"/>
        <w:autoSpaceDE/>
        <w:autoSpaceDN/>
        <w:bidi w:val="0"/>
        <w:spacing w:line="560" w:lineRule="exact"/>
        <w:ind w:leftChars="0"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六、商务需求</w:t>
      </w:r>
    </w:p>
    <w:p>
      <w:pPr>
        <w:pStyle w:val="26"/>
        <w:keepNext w:val="0"/>
        <w:keepLines w:val="0"/>
        <w:pageBreakBefore w:val="0"/>
        <w:kinsoku/>
        <w:wordWrap/>
        <w:overflowPunct/>
        <w:topLinePunct w:val="0"/>
        <w:autoSpaceDE/>
        <w:autoSpaceDN/>
        <w:bidi w:val="0"/>
        <w:spacing w:line="560" w:lineRule="exact"/>
        <w:ind w:firstLine="562"/>
        <w:rPr>
          <w:rFonts w:ascii="宋体" w:hAnsi="宋体" w:eastAsia="宋体" w:cs="宋体"/>
          <w:sz w:val="28"/>
          <w:szCs w:val="28"/>
        </w:rPr>
      </w:pPr>
      <w:r>
        <w:rPr>
          <w:rFonts w:hint="eastAsia" w:ascii="楷体" w:hAnsi="楷体" w:eastAsia="楷体" w:cs="楷体"/>
          <w:b w:val="0"/>
          <w:bCs/>
          <w:sz w:val="32"/>
          <w:szCs w:val="32"/>
        </w:rPr>
        <w:t>（一）服务期：</w:t>
      </w:r>
      <w:r>
        <w:rPr>
          <w:rFonts w:hint="eastAsia" w:ascii="仿宋" w:hAnsi="仿宋" w:eastAsia="仿宋" w:cs="仿宋"/>
          <w:sz w:val="32"/>
          <w:szCs w:val="32"/>
        </w:rPr>
        <w:t>本项目自合同签订之日起8个月内完成。</w:t>
      </w:r>
    </w:p>
    <w:p>
      <w:pPr>
        <w:keepNext w:val="0"/>
        <w:keepLines w:val="0"/>
        <w:pageBreakBefore w:val="0"/>
        <w:kinsoku/>
        <w:wordWrap/>
        <w:overflowPunct/>
        <w:topLinePunct w:val="0"/>
        <w:autoSpaceDE/>
        <w:autoSpaceDN/>
        <w:bidi w:val="0"/>
        <w:spacing w:line="560" w:lineRule="exact"/>
        <w:ind w:firstLine="640" w:firstLineChars="200"/>
        <w:rPr>
          <w:rFonts w:hint="eastAsia" w:ascii="楷体" w:hAnsi="楷体" w:eastAsia="楷体" w:cs="楷体"/>
          <w:b w:val="0"/>
          <w:bCs/>
          <w:sz w:val="32"/>
          <w:szCs w:val="32"/>
        </w:rPr>
      </w:pPr>
      <w:r>
        <w:rPr>
          <w:rFonts w:hint="eastAsia" w:ascii="楷体" w:hAnsi="楷体" w:eastAsia="楷体" w:cs="楷体"/>
          <w:b w:val="0"/>
          <w:bCs/>
          <w:sz w:val="32"/>
          <w:szCs w:val="32"/>
        </w:rPr>
        <w:t>（二）项目进度安排</w:t>
      </w:r>
    </w:p>
    <w:p>
      <w:pPr>
        <w:pStyle w:val="26"/>
        <w:keepNext w:val="0"/>
        <w:keepLines w:val="0"/>
        <w:pageBreakBefore w:val="0"/>
        <w:kinsoku/>
        <w:wordWrap/>
        <w:overflowPunct/>
        <w:topLinePunct w:val="0"/>
        <w:autoSpaceDE/>
        <w:autoSpaceDN/>
        <w:bidi w:val="0"/>
        <w:spacing w:line="560" w:lineRule="exact"/>
        <w:ind w:firstLine="562"/>
        <w:rPr>
          <w:rFonts w:hint="eastAsia" w:ascii="仿宋" w:hAnsi="仿宋" w:eastAsia="仿宋" w:cs="仿宋"/>
          <w:sz w:val="32"/>
          <w:szCs w:val="32"/>
        </w:rPr>
      </w:pPr>
      <w:r>
        <w:rPr>
          <w:rFonts w:hint="eastAsia" w:ascii="仿宋" w:hAnsi="仿宋" w:eastAsia="仿宋" w:cs="仿宋"/>
          <w:sz w:val="32"/>
          <w:szCs w:val="32"/>
        </w:rPr>
        <w:t>项目各阶段具体工作和时间安排如下表：</w:t>
      </w:r>
    </w:p>
    <w:tbl>
      <w:tblPr>
        <w:tblStyle w:val="15"/>
        <w:tblW w:w="9073" w:type="dxa"/>
        <w:tblInd w:w="-34" w:type="dxa"/>
        <w:tblLayout w:type="fixed"/>
        <w:tblCellMar>
          <w:top w:w="0" w:type="dxa"/>
          <w:left w:w="108" w:type="dxa"/>
          <w:bottom w:w="0" w:type="dxa"/>
          <w:right w:w="108" w:type="dxa"/>
        </w:tblCellMar>
      </w:tblPr>
      <w:tblGrid>
        <w:gridCol w:w="705"/>
        <w:gridCol w:w="1138"/>
        <w:gridCol w:w="2977"/>
        <w:gridCol w:w="851"/>
        <w:gridCol w:w="1417"/>
        <w:gridCol w:w="1985"/>
      </w:tblGrid>
      <w:tr>
        <w:tblPrEx>
          <w:tblCellMar>
            <w:top w:w="0" w:type="dxa"/>
            <w:left w:w="108" w:type="dxa"/>
            <w:bottom w:w="0" w:type="dxa"/>
            <w:right w:w="108" w:type="dxa"/>
          </w:tblCellMar>
        </w:tblPrEx>
        <w:trPr>
          <w:trHeight w:val="513" w:hRule="atLeast"/>
          <w:tblHeader/>
        </w:trPr>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60" w:lineRule="exact"/>
              <w:jc w:val="center"/>
              <w:rPr>
                <w:rFonts w:ascii="宋体" w:hAnsi="宋体" w:cs="宋体"/>
                <w:b/>
                <w:bCs/>
                <w:kern w:val="0"/>
                <w:sz w:val="20"/>
              </w:rPr>
            </w:pPr>
            <w:r>
              <w:rPr>
                <w:rFonts w:hint="eastAsia" w:ascii="宋体" w:hAnsi="宋体" w:cs="宋体"/>
                <w:b/>
                <w:bCs/>
                <w:kern w:val="0"/>
                <w:sz w:val="20"/>
              </w:rPr>
              <w:t>序号</w:t>
            </w:r>
          </w:p>
        </w:tc>
        <w:tc>
          <w:tcPr>
            <w:tcW w:w="11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60" w:lineRule="exact"/>
              <w:jc w:val="center"/>
              <w:rPr>
                <w:rFonts w:ascii="宋体" w:hAnsi="宋体" w:cs="宋体"/>
                <w:b/>
                <w:bCs/>
                <w:kern w:val="0"/>
                <w:sz w:val="20"/>
              </w:rPr>
            </w:pPr>
            <w:r>
              <w:rPr>
                <w:rFonts w:hint="eastAsia" w:ascii="宋体" w:hAnsi="宋体" w:cs="宋体"/>
                <w:b/>
                <w:bCs/>
                <w:kern w:val="0"/>
                <w:sz w:val="20"/>
              </w:rPr>
              <w:t>工作阶段</w:t>
            </w:r>
          </w:p>
        </w:tc>
        <w:tc>
          <w:tcPr>
            <w:tcW w:w="29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60" w:lineRule="exact"/>
              <w:jc w:val="center"/>
              <w:rPr>
                <w:rFonts w:ascii="宋体" w:hAnsi="宋体" w:cs="宋体"/>
                <w:b/>
                <w:bCs/>
                <w:kern w:val="0"/>
                <w:sz w:val="20"/>
              </w:rPr>
            </w:pPr>
            <w:r>
              <w:rPr>
                <w:rFonts w:hint="eastAsia" w:ascii="宋体" w:hAnsi="宋体" w:cs="宋体"/>
                <w:b/>
                <w:bCs/>
                <w:kern w:val="0"/>
                <w:sz w:val="20"/>
              </w:rPr>
              <w:t>成果构成</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60" w:lineRule="exact"/>
              <w:jc w:val="center"/>
              <w:rPr>
                <w:rFonts w:ascii="宋体" w:hAnsi="宋体" w:cs="宋体"/>
                <w:b/>
                <w:bCs/>
                <w:kern w:val="0"/>
                <w:sz w:val="20"/>
              </w:rPr>
            </w:pPr>
            <w:r>
              <w:rPr>
                <w:rFonts w:hint="eastAsia" w:ascii="宋体" w:hAnsi="宋体" w:cs="宋体"/>
                <w:b/>
                <w:bCs/>
                <w:kern w:val="0"/>
                <w:sz w:val="20"/>
              </w:rPr>
              <w:t>数量</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60" w:lineRule="exact"/>
              <w:jc w:val="center"/>
              <w:rPr>
                <w:rFonts w:ascii="宋体" w:hAnsi="宋体" w:cs="宋体"/>
                <w:b/>
                <w:bCs/>
                <w:kern w:val="0"/>
                <w:sz w:val="20"/>
              </w:rPr>
            </w:pPr>
            <w:r>
              <w:rPr>
                <w:rFonts w:hint="eastAsia" w:ascii="宋体" w:hAnsi="宋体" w:cs="宋体"/>
                <w:b/>
                <w:bCs/>
                <w:kern w:val="0"/>
                <w:sz w:val="20"/>
              </w:rPr>
              <w:t>提交时间</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60" w:lineRule="exact"/>
              <w:jc w:val="center"/>
              <w:rPr>
                <w:rFonts w:ascii="宋体" w:hAnsi="宋体" w:cs="宋体"/>
                <w:b/>
                <w:bCs/>
                <w:kern w:val="0"/>
                <w:sz w:val="20"/>
              </w:rPr>
            </w:pPr>
            <w:r>
              <w:rPr>
                <w:rFonts w:hint="eastAsia" w:ascii="宋体" w:hAnsi="宋体" w:cs="宋体"/>
                <w:b/>
                <w:bCs/>
                <w:kern w:val="0"/>
                <w:sz w:val="20"/>
              </w:rPr>
              <w:t>验收方式</w:t>
            </w:r>
          </w:p>
        </w:tc>
      </w:tr>
      <w:tr>
        <w:tblPrEx>
          <w:tblCellMar>
            <w:top w:w="0" w:type="dxa"/>
            <w:left w:w="108" w:type="dxa"/>
            <w:bottom w:w="0" w:type="dxa"/>
            <w:right w:w="108" w:type="dxa"/>
          </w:tblCellMar>
        </w:tblPrEx>
        <w:trPr>
          <w:trHeight w:val="975" w:hRule="atLeast"/>
        </w:trPr>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60" w:lineRule="exact"/>
              <w:jc w:val="center"/>
              <w:rPr>
                <w:b/>
                <w:kern w:val="0"/>
              </w:rPr>
            </w:pPr>
            <w:r>
              <w:rPr>
                <w:rFonts w:hint="eastAsia"/>
                <w:b/>
                <w:kern w:val="0"/>
              </w:rPr>
              <w:t>1</w:t>
            </w:r>
          </w:p>
        </w:tc>
        <w:tc>
          <w:tcPr>
            <w:tcW w:w="11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60" w:lineRule="exact"/>
              <w:jc w:val="center"/>
              <w:rPr>
                <w:rFonts w:ascii="宋体" w:hAnsi="宋体" w:cs="宋体"/>
                <w:kern w:val="0"/>
              </w:rPr>
            </w:pPr>
            <w:r>
              <w:rPr>
                <w:rFonts w:hint="eastAsia" w:ascii="宋体" w:hAnsi="宋体" w:cs="宋体"/>
                <w:kern w:val="0"/>
              </w:rPr>
              <w:t>前期准备</w:t>
            </w:r>
          </w:p>
        </w:tc>
        <w:tc>
          <w:tcPr>
            <w:tcW w:w="2977"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tabs>
                <w:tab w:val="left" w:pos="540"/>
              </w:tabs>
              <w:kinsoku/>
              <w:wordWrap/>
              <w:overflowPunct/>
              <w:topLinePunct w:val="0"/>
              <w:autoSpaceDE/>
              <w:autoSpaceDN/>
              <w:bidi w:val="0"/>
              <w:snapToGrid w:val="0"/>
              <w:spacing w:line="560" w:lineRule="exact"/>
              <w:jc w:val="center"/>
              <w:rPr>
                <w:rFonts w:hAnsi="宋体"/>
                <w:bCs/>
              </w:rPr>
            </w:pPr>
            <w:r>
              <w:rPr>
                <w:rFonts w:hint="eastAsia" w:hAnsi="宋体"/>
                <w:bCs/>
              </w:rPr>
              <w:t>工作方案</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60" w:lineRule="exact"/>
              <w:jc w:val="center"/>
              <w:rPr>
                <w:rFonts w:ascii="宋体" w:hAnsi="宋体" w:cs="宋体"/>
                <w:kern w:val="0"/>
              </w:rPr>
            </w:pPr>
            <w:r>
              <w:rPr>
                <w:rFonts w:hint="eastAsia" w:ascii="宋体" w:hAnsi="宋体" w:cs="宋体"/>
                <w:kern w:val="0"/>
              </w:rPr>
              <w:t>1套</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60" w:lineRule="exact"/>
              <w:jc w:val="center"/>
              <w:rPr>
                <w:rFonts w:ascii="宋体" w:hAnsi="宋体" w:cs="宋体"/>
                <w:kern w:val="0"/>
              </w:rPr>
            </w:pPr>
            <w:r>
              <w:rPr>
                <w:rFonts w:hint="eastAsia" w:ascii="宋体" w:hAnsi="宋体" w:cs="宋体"/>
                <w:kern w:val="0"/>
              </w:rPr>
              <w:t>合同签订之日起</w:t>
            </w:r>
            <w:r>
              <w:rPr>
                <w:rFonts w:ascii="宋体" w:hAnsi="宋体" w:cs="宋体"/>
                <w:kern w:val="0"/>
              </w:rPr>
              <w:t>1</w:t>
            </w:r>
            <w:r>
              <w:rPr>
                <w:rFonts w:hint="eastAsia" w:ascii="宋体" w:hAnsi="宋体" w:cs="宋体"/>
                <w:kern w:val="0"/>
              </w:rPr>
              <w:t>个月内</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60" w:lineRule="exact"/>
              <w:jc w:val="center"/>
              <w:rPr>
                <w:rFonts w:cs="宋体"/>
                <w:kern w:val="0"/>
              </w:rPr>
            </w:pPr>
            <w:r>
              <w:rPr>
                <w:rFonts w:hint="eastAsia" w:ascii="宋体" w:hAnsi="宋体" w:cs="宋体"/>
                <w:kern w:val="0"/>
              </w:rPr>
              <w:t>深圳市规划和自然资源局龙岗管理局审查</w:t>
            </w:r>
          </w:p>
        </w:tc>
      </w:tr>
      <w:tr>
        <w:tblPrEx>
          <w:tblCellMar>
            <w:top w:w="0" w:type="dxa"/>
            <w:left w:w="108" w:type="dxa"/>
            <w:bottom w:w="0" w:type="dxa"/>
            <w:right w:w="108" w:type="dxa"/>
          </w:tblCellMar>
        </w:tblPrEx>
        <w:trPr>
          <w:trHeight w:val="1245" w:hRule="atLeast"/>
        </w:trPr>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60" w:lineRule="exact"/>
              <w:jc w:val="center"/>
              <w:rPr>
                <w:b/>
                <w:kern w:val="0"/>
              </w:rPr>
            </w:pPr>
            <w:r>
              <w:rPr>
                <w:rFonts w:hint="eastAsia"/>
                <w:b/>
                <w:kern w:val="0"/>
              </w:rPr>
              <w:t>2</w:t>
            </w:r>
          </w:p>
        </w:tc>
        <w:tc>
          <w:tcPr>
            <w:tcW w:w="11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60" w:lineRule="exact"/>
              <w:jc w:val="center"/>
              <w:rPr>
                <w:rFonts w:ascii="宋体" w:hAnsi="宋体" w:cs="宋体"/>
                <w:kern w:val="0"/>
              </w:rPr>
            </w:pPr>
            <w:r>
              <w:rPr>
                <w:rFonts w:hint="eastAsia" w:ascii="宋体" w:hAnsi="宋体" w:cs="宋体"/>
                <w:kern w:val="0"/>
              </w:rPr>
              <w:t>提交中期成果</w:t>
            </w:r>
          </w:p>
        </w:tc>
        <w:tc>
          <w:tcPr>
            <w:tcW w:w="29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center"/>
              <w:rPr>
                <w:rFonts w:hAnsi="宋体"/>
                <w:bCs/>
              </w:rPr>
            </w:pPr>
            <w:r>
              <w:rPr>
                <w:rFonts w:hint="eastAsia" w:hAnsi="宋体"/>
                <w:bCs/>
              </w:rPr>
              <w:t>202</w:t>
            </w:r>
            <w:r>
              <w:rPr>
                <w:rFonts w:hAnsi="宋体"/>
                <w:bCs/>
              </w:rPr>
              <w:t>6</w:t>
            </w:r>
            <w:r>
              <w:rPr>
                <w:rFonts w:hint="eastAsia" w:ascii="宋体" w:hAnsi="宋体" w:eastAsia="宋体" w:cs="宋体"/>
                <w:bCs/>
              </w:rPr>
              <w:t>年度龙岗区征转地土地信息管理系统数据动态更新项目</w:t>
            </w:r>
            <w:r>
              <w:rPr>
                <w:rFonts w:hint="eastAsia" w:ascii="宋体" w:hAnsi="宋体" w:cs="宋体"/>
                <w:bCs/>
              </w:rPr>
              <w:t>中期</w:t>
            </w:r>
            <w:r>
              <w:rPr>
                <w:rFonts w:hint="eastAsia" w:ascii="宋体" w:hAnsi="宋体" w:eastAsia="宋体" w:cs="宋体"/>
                <w:bCs/>
              </w:rPr>
              <w:t>工作报告</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60" w:lineRule="exact"/>
              <w:jc w:val="center"/>
              <w:rPr>
                <w:rFonts w:ascii="宋体" w:hAnsi="宋体" w:cs="宋体"/>
                <w:kern w:val="0"/>
              </w:rPr>
            </w:pPr>
            <w:r>
              <w:rPr>
                <w:rFonts w:hint="eastAsia" w:ascii="宋体" w:hAnsi="宋体" w:cs="宋体"/>
                <w:kern w:val="0"/>
              </w:rPr>
              <w:t>3套</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60" w:lineRule="exact"/>
              <w:jc w:val="center"/>
              <w:rPr>
                <w:rFonts w:ascii="宋体" w:hAnsi="宋体" w:cs="宋体"/>
                <w:kern w:val="0"/>
              </w:rPr>
            </w:pPr>
            <w:r>
              <w:rPr>
                <w:rFonts w:hint="eastAsia" w:ascii="宋体" w:hAnsi="宋体" w:cs="宋体"/>
                <w:kern w:val="0"/>
              </w:rPr>
              <w:t>合同签订之日起</w:t>
            </w:r>
            <w:r>
              <w:rPr>
                <w:rFonts w:ascii="宋体" w:hAnsi="宋体" w:cs="宋体"/>
                <w:kern w:val="0"/>
              </w:rPr>
              <w:t>3</w:t>
            </w:r>
            <w:r>
              <w:rPr>
                <w:rFonts w:hint="eastAsia" w:ascii="宋体" w:hAnsi="宋体" w:cs="宋体"/>
                <w:kern w:val="0"/>
              </w:rPr>
              <w:t>个月内</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60" w:lineRule="exact"/>
              <w:jc w:val="center"/>
              <w:rPr>
                <w:rFonts w:ascii="宋体" w:hAnsi="宋体" w:cs="宋体"/>
                <w:kern w:val="0"/>
              </w:rPr>
            </w:pPr>
            <w:r>
              <w:rPr>
                <w:rFonts w:hint="eastAsia" w:ascii="宋体" w:hAnsi="宋体" w:cs="宋体"/>
                <w:kern w:val="0"/>
              </w:rPr>
              <w:t>深圳市规划和自然资源局龙岗管理局审查</w:t>
            </w:r>
          </w:p>
        </w:tc>
      </w:tr>
      <w:tr>
        <w:tblPrEx>
          <w:tblCellMar>
            <w:top w:w="0" w:type="dxa"/>
            <w:left w:w="108" w:type="dxa"/>
            <w:bottom w:w="0" w:type="dxa"/>
            <w:right w:w="108" w:type="dxa"/>
          </w:tblCellMar>
        </w:tblPrEx>
        <w:trPr>
          <w:trHeight w:val="566" w:hRule="atLeast"/>
        </w:trPr>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60" w:lineRule="exact"/>
              <w:jc w:val="center"/>
              <w:rPr>
                <w:b/>
                <w:kern w:val="0"/>
              </w:rPr>
            </w:pPr>
            <w:r>
              <w:rPr>
                <w:rFonts w:hint="eastAsia"/>
                <w:b/>
                <w:kern w:val="0"/>
              </w:rPr>
              <w:t>3</w:t>
            </w:r>
          </w:p>
        </w:tc>
        <w:tc>
          <w:tcPr>
            <w:tcW w:w="113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60" w:lineRule="exact"/>
              <w:jc w:val="center"/>
              <w:rPr>
                <w:rFonts w:ascii="宋体" w:hAnsi="宋体" w:cs="宋体"/>
                <w:kern w:val="0"/>
              </w:rPr>
            </w:pPr>
            <w:r>
              <w:rPr>
                <w:rFonts w:hint="eastAsia" w:ascii="宋体" w:hAnsi="宋体" w:cs="宋体"/>
                <w:kern w:val="0"/>
              </w:rPr>
              <w:t>提交正式成果</w:t>
            </w:r>
          </w:p>
        </w:tc>
        <w:tc>
          <w:tcPr>
            <w:tcW w:w="2977"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60" w:lineRule="exact"/>
              <w:jc w:val="center"/>
              <w:rPr>
                <w:rFonts w:hAnsi="宋体"/>
                <w:bCs/>
              </w:rPr>
            </w:pPr>
            <w:r>
              <w:rPr>
                <w:rFonts w:hint="eastAsia" w:hAnsi="宋体"/>
                <w:bCs/>
              </w:rPr>
              <w:t>1、202</w:t>
            </w:r>
            <w:r>
              <w:rPr>
                <w:rFonts w:hAnsi="宋体"/>
                <w:bCs/>
              </w:rPr>
              <w:t>6</w:t>
            </w:r>
            <w:r>
              <w:rPr>
                <w:rFonts w:hint="eastAsia" w:hAnsi="宋体"/>
                <w:bCs/>
              </w:rPr>
              <w:t>年度龙岗区征转地土地信息管理系统数据动态更新项目工作报告（含明细表）</w:t>
            </w:r>
          </w:p>
          <w:p>
            <w:pPr>
              <w:keepNext w:val="0"/>
              <w:keepLines w:val="0"/>
              <w:pageBreakBefore w:val="0"/>
              <w:kinsoku/>
              <w:wordWrap/>
              <w:overflowPunct/>
              <w:topLinePunct w:val="0"/>
              <w:autoSpaceDE/>
              <w:autoSpaceDN/>
              <w:bidi w:val="0"/>
              <w:spacing w:line="560" w:lineRule="exact"/>
              <w:jc w:val="center"/>
              <w:rPr>
                <w:rFonts w:hAnsi="宋体"/>
                <w:bCs/>
              </w:rPr>
            </w:pPr>
            <w:r>
              <w:rPr>
                <w:rFonts w:hint="eastAsia" w:hAnsi="宋体"/>
                <w:bCs/>
              </w:rPr>
              <w:t>2、征转地、202</w:t>
            </w:r>
            <w:r>
              <w:rPr>
                <w:rFonts w:hAnsi="宋体"/>
                <w:bCs/>
              </w:rPr>
              <w:t>6</w:t>
            </w:r>
            <w:r>
              <w:rPr>
                <w:rFonts w:hint="eastAsia" w:hAnsi="宋体"/>
                <w:bCs/>
              </w:rPr>
              <w:t>年度土地整备补偿数据库（</w:t>
            </w:r>
            <w:r>
              <w:rPr>
                <w:rFonts w:hAnsi="宋体"/>
                <w:bCs/>
              </w:rPr>
              <w:t>dwg</w:t>
            </w:r>
            <w:r>
              <w:rPr>
                <w:rFonts w:hint="eastAsia" w:hAnsi="宋体"/>
                <w:bCs/>
              </w:rPr>
              <w:t>格式）</w:t>
            </w:r>
          </w:p>
          <w:p>
            <w:pPr>
              <w:keepNext w:val="0"/>
              <w:keepLines w:val="0"/>
              <w:pageBreakBefore w:val="0"/>
              <w:kinsoku/>
              <w:wordWrap/>
              <w:overflowPunct/>
              <w:topLinePunct w:val="0"/>
              <w:autoSpaceDE/>
              <w:autoSpaceDN/>
              <w:bidi w:val="0"/>
              <w:spacing w:line="560" w:lineRule="exact"/>
              <w:jc w:val="center"/>
              <w:rPr>
                <w:rFonts w:ascii="宋体" w:hAnsi="宋体" w:cs="宋体"/>
                <w:bCs/>
              </w:rPr>
            </w:pPr>
            <w:r>
              <w:rPr>
                <w:rFonts w:hint="eastAsia" w:hAnsi="宋体"/>
                <w:bCs/>
              </w:rPr>
              <w:t>3</w:t>
            </w:r>
            <w:r>
              <w:rPr>
                <w:rFonts w:hint="eastAsia" w:ascii="宋体" w:hAnsi="宋体" w:cs="宋体"/>
                <w:bCs/>
              </w:rPr>
              <w:t>、征转地、</w:t>
            </w:r>
            <w:r>
              <w:rPr>
                <w:rFonts w:hint="eastAsia" w:hAnsi="宋体"/>
                <w:bCs/>
              </w:rPr>
              <w:t>202</w:t>
            </w:r>
            <w:r>
              <w:rPr>
                <w:rFonts w:hAnsi="宋体"/>
                <w:bCs/>
              </w:rPr>
              <w:t>6</w:t>
            </w:r>
            <w:r>
              <w:rPr>
                <w:rFonts w:hint="eastAsia" w:ascii="宋体" w:hAnsi="宋体" w:cs="宋体"/>
                <w:bCs/>
              </w:rPr>
              <w:t>年度土地整备补偿档案（</w:t>
            </w:r>
            <w:r>
              <w:rPr>
                <w:rFonts w:hint="eastAsia" w:hAnsi="宋体"/>
                <w:bCs/>
              </w:rPr>
              <w:t>PDF</w:t>
            </w:r>
            <w:r>
              <w:rPr>
                <w:rFonts w:hint="eastAsia" w:ascii="宋体" w:hAnsi="宋体" w:cs="宋体"/>
                <w:bCs/>
              </w:rPr>
              <w:t>格式）</w:t>
            </w:r>
          </w:p>
        </w:tc>
        <w:tc>
          <w:tcPr>
            <w:tcW w:w="85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60" w:lineRule="exact"/>
              <w:jc w:val="center"/>
              <w:rPr>
                <w:rFonts w:ascii="宋体" w:hAnsi="宋体" w:cs="宋体"/>
                <w:kern w:val="0"/>
              </w:rPr>
            </w:pPr>
            <w:r>
              <w:rPr>
                <w:rFonts w:hint="eastAsia" w:ascii="宋体" w:hAnsi="宋体" w:cs="宋体"/>
                <w:kern w:val="0"/>
              </w:rPr>
              <w:t>3套</w:t>
            </w:r>
          </w:p>
        </w:tc>
        <w:tc>
          <w:tcPr>
            <w:tcW w:w="141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60" w:lineRule="exact"/>
              <w:jc w:val="center"/>
              <w:rPr>
                <w:rFonts w:ascii="宋体" w:hAnsi="宋体" w:cs="宋体"/>
                <w:kern w:val="0"/>
              </w:rPr>
            </w:pPr>
            <w:r>
              <w:rPr>
                <w:rFonts w:hint="eastAsia" w:ascii="宋体" w:hAnsi="宋体" w:cs="宋体"/>
                <w:kern w:val="0"/>
              </w:rPr>
              <w:t>合同签订之日起</w:t>
            </w:r>
            <w:r>
              <w:rPr>
                <w:rFonts w:ascii="宋体" w:hAnsi="宋体" w:cs="宋体"/>
                <w:kern w:val="0"/>
              </w:rPr>
              <w:t>8</w:t>
            </w:r>
            <w:r>
              <w:rPr>
                <w:rFonts w:hint="eastAsia" w:ascii="宋体" w:hAnsi="宋体" w:cs="宋体"/>
                <w:kern w:val="0"/>
              </w:rPr>
              <w:t>个月内</w:t>
            </w:r>
          </w:p>
        </w:tc>
        <w:tc>
          <w:tcPr>
            <w:tcW w:w="198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60" w:lineRule="exact"/>
              <w:jc w:val="center"/>
              <w:rPr>
                <w:rFonts w:ascii="宋体" w:hAnsi="宋体" w:cs="宋体"/>
                <w:kern w:val="0"/>
              </w:rPr>
            </w:pPr>
            <w:r>
              <w:rPr>
                <w:rFonts w:hint="eastAsia" w:ascii="宋体" w:hAnsi="宋体" w:cs="宋体"/>
                <w:kern w:val="0"/>
              </w:rPr>
              <w:t>深圳市规划和自然资源局龙岗管理局审查</w:t>
            </w:r>
          </w:p>
        </w:tc>
      </w:tr>
    </w:tbl>
    <w:p>
      <w:pPr>
        <w:keepNext w:val="0"/>
        <w:keepLines w:val="0"/>
        <w:pageBreakBefore w:val="0"/>
        <w:kinsoku/>
        <w:wordWrap/>
        <w:overflowPunct/>
        <w:topLinePunct w:val="0"/>
        <w:autoSpaceDE/>
        <w:autoSpaceDN/>
        <w:bidi w:val="0"/>
        <w:spacing w:line="560" w:lineRule="exact"/>
        <w:ind w:firstLine="560" w:firstLineChars="200"/>
        <w:jc w:val="left"/>
        <w:rPr>
          <w:rFonts w:ascii="宋体" w:hAnsi="宋体" w:eastAsia="宋体" w:cs="宋体"/>
          <w:sz w:val="28"/>
          <w:szCs w:val="28"/>
        </w:rPr>
      </w:pPr>
    </w:p>
    <w:p>
      <w:pPr>
        <w:keepNext w:val="0"/>
        <w:keepLines w:val="0"/>
        <w:pageBreakBefore w:val="0"/>
        <w:kinsoku/>
        <w:wordWrap/>
        <w:overflowPunct/>
        <w:topLinePunct w:val="0"/>
        <w:autoSpaceDE/>
        <w:autoSpaceDN/>
        <w:bidi w:val="0"/>
        <w:spacing w:line="560" w:lineRule="exact"/>
        <w:ind w:firstLine="640" w:firstLineChars="200"/>
        <w:rPr>
          <w:rFonts w:hint="eastAsia" w:ascii="楷体" w:hAnsi="楷体" w:eastAsia="楷体" w:cs="楷体"/>
          <w:b w:val="0"/>
          <w:bCs/>
          <w:sz w:val="32"/>
          <w:szCs w:val="32"/>
        </w:rPr>
      </w:pPr>
      <w:r>
        <w:rPr>
          <w:rFonts w:hint="eastAsia" w:ascii="楷体" w:hAnsi="楷体" w:eastAsia="楷体" w:cs="楷体"/>
          <w:b w:val="0"/>
          <w:bCs/>
          <w:sz w:val="32"/>
          <w:szCs w:val="32"/>
        </w:rPr>
        <w:t>（三）报价要求</w:t>
      </w:r>
    </w:p>
    <w:p>
      <w:pPr>
        <w:pStyle w:val="26"/>
        <w:keepNext w:val="0"/>
        <w:keepLines w:val="0"/>
        <w:pageBreakBefore w:val="0"/>
        <w:kinsoku/>
        <w:wordWrap/>
        <w:overflowPunct/>
        <w:topLinePunct w:val="0"/>
        <w:autoSpaceDE/>
        <w:autoSpaceDN/>
        <w:bidi w:val="0"/>
        <w:spacing w:line="560" w:lineRule="exact"/>
        <w:ind w:firstLine="562"/>
        <w:rPr>
          <w:rFonts w:hint="eastAsia" w:ascii="仿宋" w:hAnsi="仿宋" w:eastAsia="仿宋" w:cs="仿宋"/>
          <w:sz w:val="32"/>
          <w:szCs w:val="32"/>
        </w:rPr>
      </w:pPr>
      <w:r>
        <w:rPr>
          <w:rFonts w:hint="eastAsia" w:ascii="仿宋" w:hAnsi="仿宋" w:eastAsia="仿宋" w:cs="仿宋"/>
          <w:sz w:val="32"/>
          <w:szCs w:val="32"/>
        </w:rPr>
        <w:t>1.本项目服务费采用包干制，应包括服务成本、法定税费和企业的利润。由投标供应商根据采购文件所提供的资料自行测算投标报价；一经中标，报价总价作为中标供应商与采购人签定的合同金额，合同期限内不做调整。</w:t>
      </w:r>
    </w:p>
    <w:p>
      <w:pPr>
        <w:pStyle w:val="26"/>
        <w:keepNext w:val="0"/>
        <w:keepLines w:val="0"/>
        <w:pageBreakBefore w:val="0"/>
        <w:kinsoku/>
        <w:wordWrap/>
        <w:overflowPunct/>
        <w:topLinePunct w:val="0"/>
        <w:autoSpaceDE/>
        <w:autoSpaceDN/>
        <w:bidi w:val="0"/>
        <w:spacing w:line="560" w:lineRule="exact"/>
        <w:ind w:firstLine="562"/>
        <w:rPr>
          <w:rFonts w:hint="eastAsia" w:ascii="仿宋" w:hAnsi="仿宋" w:eastAsia="仿宋" w:cs="仿宋"/>
          <w:sz w:val="32"/>
          <w:szCs w:val="32"/>
        </w:rPr>
      </w:pPr>
      <w:r>
        <w:rPr>
          <w:rFonts w:hint="eastAsia" w:ascii="仿宋" w:hAnsi="仿宋" w:eastAsia="仿宋" w:cs="仿宋"/>
          <w:sz w:val="32"/>
          <w:szCs w:val="32"/>
        </w:rPr>
        <w:t>2.投标供应商应当根据本企业的成本自行决定报价，但不得以低于其企业成本的报价投标。</w:t>
      </w:r>
    </w:p>
    <w:p>
      <w:pPr>
        <w:pStyle w:val="26"/>
        <w:keepNext w:val="0"/>
        <w:keepLines w:val="0"/>
        <w:pageBreakBefore w:val="0"/>
        <w:kinsoku/>
        <w:wordWrap/>
        <w:overflowPunct/>
        <w:topLinePunct w:val="0"/>
        <w:autoSpaceDE/>
        <w:autoSpaceDN/>
        <w:bidi w:val="0"/>
        <w:spacing w:line="560" w:lineRule="exact"/>
        <w:ind w:firstLine="562"/>
        <w:rPr>
          <w:rFonts w:hint="eastAsia" w:ascii="仿宋" w:hAnsi="仿宋" w:eastAsia="仿宋" w:cs="仿宋"/>
          <w:sz w:val="32"/>
          <w:szCs w:val="32"/>
        </w:rPr>
      </w:pPr>
      <w:r>
        <w:rPr>
          <w:rFonts w:hint="eastAsia" w:ascii="仿宋" w:hAnsi="仿宋" w:eastAsia="仿宋" w:cs="仿宋"/>
          <w:sz w:val="32"/>
          <w:szCs w:val="32"/>
        </w:rPr>
        <w:t>3.投标供应商的报价不得超过项目预算金额。</w:t>
      </w:r>
    </w:p>
    <w:p>
      <w:pPr>
        <w:pStyle w:val="26"/>
        <w:keepNext w:val="0"/>
        <w:keepLines w:val="0"/>
        <w:pageBreakBefore w:val="0"/>
        <w:kinsoku/>
        <w:wordWrap/>
        <w:overflowPunct/>
        <w:topLinePunct w:val="0"/>
        <w:autoSpaceDE/>
        <w:autoSpaceDN/>
        <w:bidi w:val="0"/>
        <w:spacing w:line="560" w:lineRule="exact"/>
        <w:ind w:firstLine="562"/>
        <w:rPr>
          <w:rFonts w:hint="eastAsia" w:ascii="仿宋" w:hAnsi="仿宋" w:eastAsia="仿宋" w:cs="仿宋"/>
          <w:sz w:val="32"/>
          <w:szCs w:val="32"/>
        </w:rPr>
      </w:pPr>
      <w:r>
        <w:rPr>
          <w:rFonts w:hint="eastAsia" w:ascii="仿宋" w:hAnsi="仿宋" w:eastAsia="仿宋" w:cs="仿宋"/>
          <w:sz w:val="32"/>
          <w:szCs w:val="32"/>
        </w:rPr>
        <w:t>4.投标供应商的报价，应当是本项目采购范围和采购文件及合同条款上所列的各项内容中所述的全部，不得以任何理由予以重复。</w:t>
      </w:r>
    </w:p>
    <w:p>
      <w:pPr>
        <w:pStyle w:val="26"/>
        <w:keepNext w:val="0"/>
        <w:keepLines w:val="0"/>
        <w:pageBreakBefore w:val="0"/>
        <w:kinsoku/>
        <w:wordWrap/>
        <w:overflowPunct/>
        <w:topLinePunct w:val="0"/>
        <w:autoSpaceDE/>
        <w:autoSpaceDN/>
        <w:bidi w:val="0"/>
        <w:spacing w:line="560" w:lineRule="exact"/>
        <w:ind w:firstLine="562"/>
        <w:rPr>
          <w:rFonts w:hint="eastAsia" w:ascii="仿宋" w:hAnsi="仿宋" w:eastAsia="仿宋" w:cs="仿宋"/>
          <w:sz w:val="32"/>
          <w:szCs w:val="32"/>
        </w:rPr>
      </w:pPr>
      <w:r>
        <w:rPr>
          <w:rFonts w:hint="eastAsia" w:ascii="仿宋" w:hAnsi="仿宋" w:eastAsia="仿宋" w:cs="仿宋"/>
          <w:sz w:val="32"/>
          <w:szCs w:val="32"/>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pPr>
        <w:pStyle w:val="26"/>
        <w:keepNext w:val="0"/>
        <w:keepLines w:val="0"/>
        <w:pageBreakBefore w:val="0"/>
        <w:kinsoku/>
        <w:wordWrap/>
        <w:overflowPunct/>
        <w:topLinePunct w:val="0"/>
        <w:autoSpaceDE/>
        <w:autoSpaceDN/>
        <w:bidi w:val="0"/>
        <w:spacing w:line="560" w:lineRule="exact"/>
        <w:ind w:firstLine="562"/>
        <w:rPr>
          <w:rFonts w:hint="eastAsia" w:ascii="仿宋" w:hAnsi="仿宋" w:eastAsia="仿宋" w:cs="仿宋"/>
          <w:sz w:val="32"/>
          <w:szCs w:val="32"/>
        </w:rPr>
      </w:pPr>
      <w:r>
        <w:rPr>
          <w:rFonts w:hint="eastAsia" w:ascii="仿宋" w:hAnsi="仿宋" w:eastAsia="仿宋" w:cs="仿宋"/>
          <w:sz w:val="32"/>
          <w:szCs w:val="32"/>
        </w:rPr>
        <w:t>6.投标供应商应先到项目地点踏勘以充分了解项目的位置、情况、道路及任何其它足以影响投标报价的情况，任何因忽视或误解项目情况而导致的索赔或服务期限延长申请将不获批准。</w:t>
      </w:r>
    </w:p>
    <w:p>
      <w:pPr>
        <w:pStyle w:val="26"/>
        <w:keepNext w:val="0"/>
        <w:keepLines w:val="0"/>
        <w:pageBreakBefore w:val="0"/>
        <w:kinsoku/>
        <w:wordWrap/>
        <w:overflowPunct/>
        <w:topLinePunct w:val="0"/>
        <w:autoSpaceDE/>
        <w:autoSpaceDN/>
        <w:bidi w:val="0"/>
        <w:spacing w:line="560" w:lineRule="exact"/>
        <w:ind w:firstLine="562"/>
        <w:rPr>
          <w:rFonts w:hint="eastAsia" w:ascii="仿宋" w:hAnsi="仿宋" w:eastAsia="仿宋" w:cs="仿宋"/>
          <w:sz w:val="32"/>
          <w:szCs w:val="32"/>
        </w:rPr>
      </w:pPr>
      <w:r>
        <w:rPr>
          <w:rFonts w:hint="eastAsia" w:ascii="仿宋" w:hAnsi="仿宋" w:eastAsia="仿宋" w:cs="仿宋"/>
          <w:sz w:val="32"/>
          <w:szCs w:val="32"/>
        </w:rPr>
        <w:t>7.投标供应商不得期望通过索赔等方式获取补偿，否则，除可能遭到拒绝外，还可能将被作为不良行为记录在案，并可能影响其以后参加政府采购的项目投标。各投标供应商在报价时，应充分考虑报价的风险。</w:t>
      </w:r>
    </w:p>
    <w:p>
      <w:pPr>
        <w:keepNext w:val="0"/>
        <w:keepLines w:val="0"/>
        <w:pageBreakBefore w:val="0"/>
        <w:kinsoku/>
        <w:wordWrap/>
        <w:overflowPunct/>
        <w:topLinePunct w:val="0"/>
        <w:autoSpaceDE/>
        <w:autoSpaceDN/>
        <w:bidi w:val="0"/>
        <w:spacing w:line="560" w:lineRule="exact"/>
        <w:ind w:firstLine="640" w:firstLineChars="200"/>
        <w:rPr>
          <w:rFonts w:hint="eastAsia" w:ascii="楷体" w:hAnsi="楷体" w:eastAsia="楷体" w:cs="楷体"/>
          <w:b w:val="0"/>
          <w:bCs/>
          <w:sz w:val="32"/>
          <w:szCs w:val="32"/>
        </w:rPr>
      </w:pPr>
      <w:r>
        <w:rPr>
          <w:rFonts w:hint="eastAsia" w:ascii="楷体" w:hAnsi="楷体" w:eastAsia="楷体" w:cs="楷体"/>
          <w:b w:val="0"/>
          <w:bCs/>
          <w:sz w:val="32"/>
          <w:szCs w:val="32"/>
        </w:rPr>
        <w:t>（四）付款方式</w:t>
      </w:r>
    </w:p>
    <w:p>
      <w:pPr>
        <w:pStyle w:val="26"/>
        <w:keepNext w:val="0"/>
        <w:keepLines w:val="0"/>
        <w:pageBreakBefore w:val="0"/>
        <w:kinsoku/>
        <w:wordWrap/>
        <w:overflowPunct/>
        <w:topLinePunct w:val="0"/>
        <w:autoSpaceDE/>
        <w:autoSpaceDN/>
        <w:bidi w:val="0"/>
        <w:spacing w:line="560" w:lineRule="exact"/>
        <w:ind w:firstLine="562"/>
        <w:rPr>
          <w:rFonts w:hint="eastAsia" w:ascii="仿宋" w:hAnsi="仿宋" w:eastAsia="仿宋" w:cs="仿宋"/>
          <w:sz w:val="32"/>
          <w:szCs w:val="32"/>
        </w:rPr>
      </w:pPr>
      <w:r>
        <w:rPr>
          <w:rFonts w:hint="eastAsia" w:ascii="仿宋" w:hAnsi="仿宋" w:eastAsia="仿宋" w:cs="仿宋"/>
          <w:sz w:val="32"/>
          <w:szCs w:val="32"/>
        </w:rPr>
        <w:t>本项目服务费用分三期支付。</w:t>
      </w:r>
    </w:p>
    <w:p>
      <w:pPr>
        <w:pStyle w:val="26"/>
        <w:keepNext w:val="0"/>
        <w:keepLines w:val="0"/>
        <w:pageBreakBefore w:val="0"/>
        <w:kinsoku/>
        <w:wordWrap/>
        <w:overflowPunct/>
        <w:topLinePunct w:val="0"/>
        <w:autoSpaceDE/>
        <w:autoSpaceDN/>
        <w:bidi w:val="0"/>
        <w:spacing w:line="560" w:lineRule="exact"/>
        <w:ind w:firstLine="562"/>
        <w:rPr>
          <w:rFonts w:hint="eastAsia" w:ascii="仿宋" w:hAnsi="仿宋" w:eastAsia="仿宋" w:cs="仿宋"/>
          <w:sz w:val="32"/>
          <w:szCs w:val="32"/>
        </w:rPr>
      </w:pPr>
      <w:r>
        <w:rPr>
          <w:rFonts w:hint="eastAsia" w:ascii="仿宋" w:hAnsi="仿宋" w:eastAsia="仿宋" w:cs="仿宋"/>
          <w:sz w:val="32"/>
          <w:szCs w:val="32"/>
        </w:rPr>
        <w:t>首期款：自合同签订之日起10个工作日内，中标方提出付款申请，采购方根据当年财政安排的资金支付首期款（占合同价的50%）；</w:t>
      </w:r>
    </w:p>
    <w:p>
      <w:pPr>
        <w:pStyle w:val="26"/>
        <w:keepNext w:val="0"/>
        <w:keepLines w:val="0"/>
        <w:pageBreakBefore w:val="0"/>
        <w:kinsoku/>
        <w:wordWrap/>
        <w:overflowPunct/>
        <w:topLinePunct w:val="0"/>
        <w:autoSpaceDE/>
        <w:autoSpaceDN/>
        <w:bidi w:val="0"/>
        <w:spacing w:line="560" w:lineRule="exact"/>
        <w:ind w:firstLine="562"/>
        <w:rPr>
          <w:rFonts w:hint="eastAsia" w:ascii="仿宋" w:hAnsi="仿宋" w:eastAsia="仿宋" w:cs="仿宋"/>
          <w:sz w:val="32"/>
          <w:szCs w:val="32"/>
        </w:rPr>
      </w:pPr>
      <w:r>
        <w:rPr>
          <w:rFonts w:hint="eastAsia" w:ascii="仿宋" w:hAnsi="仿宋" w:eastAsia="仿宋" w:cs="仿宋"/>
          <w:sz w:val="32"/>
          <w:szCs w:val="32"/>
        </w:rPr>
        <w:t>中期款：中标方提交中期成果，经采购方审查通过后，中标方提出付款申请，采购方根据当年财政安排的资金支付中期款（占合同价的40%）；</w:t>
      </w:r>
    </w:p>
    <w:p>
      <w:pPr>
        <w:pStyle w:val="26"/>
        <w:keepNext w:val="0"/>
        <w:keepLines w:val="0"/>
        <w:pageBreakBefore w:val="0"/>
        <w:kinsoku/>
        <w:wordWrap/>
        <w:overflowPunct/>
        <w:topLinePunct w:val="0"/>
        <w:autoSpaceDE/>
        <w:autoSpaceDN/>
        <w:bidi w:val="0"/>
        <w:spacing w:line="560" w:lineRule="exact"/>
        <w:ind w:firstLine="562"/>
        <w:rPr>
          <w:rFonts w:hint="eastAsia" w:ascii="仿宋" w:hAnsi="仿宋" w:eastAsia="仿宋" w:cs="仿宋"/>
          <w:sz w:val="32"/>
          <w:szCs w:val="32"/>
        </w:rPr>
      </w:pPr>
      <w:r>
        <w:rPr>
          <w:rFonts w:hint="eastAsia" w:ascii="仿宋" w:hAnsi="仿宋" w:eastAsia="仿宋" w:cs="仿宋"/>
          <w:sz w:val="32"/>
          <w:szCs w:val="32"/>
        </w:rPr>
        <w:t>尾款：中标方提交正式成果，通过采购方局专题会审议，主办科室完成成果归档后10个工作日内，中标方提出付款申请，采购方根据当年财政安排的资金支付尾款（占合同价的10%）。</w:t>
      </w:r>
    </w:p>
    <w:p>
      <w:pPr>
        <w:keepNext w:val="0"/>
        <w:keepLines w:val="0"/>
        <w:pageBreakBefore w:val="0"/>
        <w:kinsoku/>
        <w:wordWrap/>
        <w:overflowPunct/>
        <w:topLinePunct w:val="0"/>
        <w:autoSpaceDE/>
        <w:autoSpaceDN/>
        <w:bidi w:val="0"/>
        <w:spacing w:line="560" w:lineRule="exact"/>
        <w:ind w:firstLine="640" w:firstLineChars="200"/>
        <w:rPr>
          <w:rFonts w:ascii="宋体" w:hAnsi="宋体" w:eastAsia="宋体" w:cs="宋体"/>
          <w:sz w:val="28"/>
          <w:szCs w:val="28"/>
        </w:rPr>
      </w:pPr>
      <w:r>
        <w:rPr>
          <w:rFonts w:hint="eastAsia" w:ascii="楷体" w:hAnsi="楷体" w:eastAsia="楷体" w:cs="楷体"/>
          <w:b w:val="0"/>
          <w:bCs/>
          <w:sz w:val="32"/>
          <w:szCs w:val="32"/>
        </w:rPr>
        <w:t>（五）履约担保金：</w:t>
      </w:r>
      <w:r>
        <w:rPr>
          <w:rFonts w:hint="eastAsia" w:ascii="仿宋" w:hAnsi="仿宋" w:eastAsia="仿宋" w:cs="仿宋"/>
          <w:kern w:val="2"/>
          <w:sz w:val="32"/>
          <w:szCs w:val="32"/>
          <w:lang w:val="en-US" w:eastAsia="zh-CN" w:bidi="ar-SA"/>
        </w:rPr>
        <w:t>无</w:t>
      </w:r>
    </w:p>
    <w:p>
      <w:pPr>
        <w:keepNext w:val="0"/>
        <w:keepLines w:val="0"/>
        <w:pageBreakBefore w:val="0"/>
        <w:kinsoku/>
        <w:wordWrap/>
        <w:overflowPunct/>
        <w:topLinePunct w:val="0"/>
        <w:autoSpaceDE/>
        <w:autoSpaceDN/>
        <w:bidi w:val="0"/>
        <w:spacing w:line="560" w:lineRule="exact"/>
        <w:ind w:firstLine="640" w:firstLineChars="200"/>
        <w:rPr>
          <w:rFonts w:hint="eastAsia" w:ascii="楷体" w:hAnsi="楷体" w:eastAsia="楷体" w:cs="楷体"/>
          <w:b w:val="0"/>
          <w:bCs/>
          <w:sz w:val="32"/>
          <w:szCs w:val="32"/>
        </w:rPr>
      </w:pPr>
      <w:r>
        <w:rPr>
          <w:rFonts w:hint="eastAsia" w:ascii="楷体" w:hAnsi="楷体" w:eastAsia="楷体" w:cs="楷体"/>
          <w:b w:val="0"/>
          <w:bCs/>
          <w:sz w:val="32"/>
          <w:szCs w:val="32"/>
        </w:rPr>
        <w:t>（六）违约责任：</w:t>
      </w:r>
      <w:r>
        <w:rPr>
          <w:rFonts w:hint="eastAsia" w:ascii="仿宋" w:hAnsi="仿宋" w:eastAsia="仿宋" w:cs="仿宋"/>
          <w:kern w:val="2"/>
          <w:sz w:val="32"/>
          <w:szCs w:val="32"/>
          <w:lang w:val="en-US" w:eastAsia="zh-CN" w:bidi="ar-SA"/>
        </w:rPr>
        <w:t>以合同约定为准。</w:t>
      </w:r>
    </w:p>
    <w:p>
      <w:pPr>
        <w:keepNext w:val="0"/>
        <w:keepLines w:val="0"/>
        <w:pageBreakBefore w:val="0"/>
        <w:kinsoku/>
        <w:wordWrap/>
        <w:overflowPunct/>
        <w:topLinePunct w:val="0"/>
        <w:autoSpaceDE/>
        <w:autoSpaceDN/>
        <w:bidi w:val="0"/>
        <w:spacing w:line="560" w:lineRule="exact"/>
        <w:ind w:firstLine="640" w:firstLineChars="200"/>
        <w:rPr>
          <w:rFonts w:hint="eastAsia" w:ascii="楷体" w:hAnsi="楷体" w:eastAsia="楷体" w:cs="楷体"/>
          <w:b w:val="0"/>
          <w:bCs/>
          <w:sz w:val="32"/>
          <w:szCs w:val="32"/>
        </w:rPr>
      </w:pPr>
      <w:r>
        <w:rPr>
          <w:rFonts w:hint="eastAsia" w:ascii="楷体" w:hAnsi="楷体" w:eastAsia="楷体" w:cs="楷体"/>
          <w:b w:val="0"/>
          <w:bCs/>
          <w:sz w:val="32"/>
          <w:szCs w:val="32"/>
        </w:rPr>
        <w:t>（七）其他</w:t>
      </w:r>
    </w:p>
    <w:p>
      <w:pPr>
        <w:pStyle w:val="26"/>
        <w:keepNext w:val="0"/>
        <w:keepLines w:val="0"/>
        <w:pageBreakBefore w:val="0"/>
        <w:kinsoku/>
        <w:wordWrap/>
        <w:overflowPunct/>
        <w:topLinePunct w:val="0"/>
        <w:autoSpaceDE/>
        <w:autoSpaceDN/>
        <w:bidi w:val="0"/>
        <w:spacing w:line="560" w:lineRule="exact"/>
        <w:ind w:firstLine="56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1.供应商应确保投标文件中的人员信息真实、有效。</w:t>
      </w:r>
    </w:p>
    <w:p>
      <w:pPr>
        <w:pStyle w:val="26"/>
        <w:keepNext w:val="0"/>
        <w:keepLines w:val="0"/>
        <w:pageBreakBefore w:val="0"/>
        <w:kinsoku/>
        <w:wordWrap/>
        <w:overflowPunct/>
        <w:topLinePunct w:val="0"/>
        <w:autoSpaceDE/>
        <w:autoSpaceDN/>
        <w:bidi w:val="0"/>
        <w:spacing w:line="560" w:lineRule="exact"/>
        <w:ind w:firstLine="56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2.供应商在项目开展过程中不得更换项目负责人。</w:t>
      </w:r>
    </w:p>
    <w:p>
      <w:pPr>
        <w:pStyle w:val="26"/>
        <w:keepNext w:val="0"/>
        <w:keepLines w:val="0"/>
        <w:pageBreakBefore w:val="0"/>
        <w:kinsoku/>
        <w:wordWrap/>
        <w:overflowPunct/>
        <w:topLinePunct w:val="0"/>
        <w:autoSpaceDE/>
        <w:autoSpaceDN/>
        <w:bidi w:val="0"/>
        <w:spacing w:line="560" w:lineRule="exact"/>
        <w:ind w:firstLine="56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3.供应商必须保守国家机密，不得泄漏采购方所提供的属国家秘密的信息和数据；未经采购方允许，不得使用或者以其它方式给任何第三方提供本项目的相关信息或数据。</w:t>
      </w:r>
    </w:p>
    <w:p>
      <w:pPr>
        <w:pStyle w:val="26"/>
        <w:keepNext w:val="0"/>
        <w:keepLines w:val="0"/>
        <w:pageBreakBefore w:val="0"/>
        <w:kinsoku/>
        <w:wordWrap/>
        <w:overflowPunct/>
        <w:topLinePunct w:val="0"/>
        <w:autoSpaceDE/>
        <w:autoSpaceDN/>
        <w:bidi w:val="0"/>
        <w:spacing w:line="560" w:lineRule="exact"/>
        <w:ind w:firstLine="56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4.必须签署《供应商基本情况表》《政府采购投标及履约承诺函》《政府采购违法行为风险知悉确认书》，并加盖单位公章作为投标文件的组成部分，否则作废标处理。</w:t>
      </w:r>
    </w:p>
    <w:p>
      <w:pPr>
        <w:keepNext w:val="0"/>
        <w:keepLines w:val="0"/>
        <w:pageBreakBefore w:val="0"/>
        <w:kinsoku/>
        <w:wordWrap/>
        <w:overflowPunct/>
        <w:topLinePunct w:val="0"/>
        <w:autoSpaceDE/>
        <w:autoSpaceDN/>
        <w:bidi w:val="0"/>
        <w:spacing w:line="560" w:lineRule="exact"/>
        <w:rPr>
          <w:rFonts w:ascii="宋体" w:hAnsi="宋体" w:eastAsia="宋体" w:cs="宋体"/>
          <w:sz w:val="28"/>
          <w:szCs w:val="28"/>
        </w:rPr>
      </w:pPr>
    </w:p>
    <w:sectPr>
      <w:footerReference r:id="rId5" w:type="default"/>
      <w:pgSz w:w="11906" w:h="16838"/>
      <w:pgMar w:top="850" w:right="1416" w:bottom="850" w:left="1418"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90"/>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99408602"/>
                          </w:sdtPr>
                          <w:sdtContent>
                            <w:p>
                              <w:pPr>
                                <w:pStyle w:val="11"/>
                                <w:ind w:right="90"/>
                                <w:jc w:val="right"/>
                              </w:pPr>
                              <w:r>
                                <w:fldChar w:fldCharType="begin"/>
                              </w:r>
                              <w:r>
                                <w:instrText xml:space="preserve">PAGE   \* MERGEFORMAT</w:instrText>
                              </w:r>
                              <w:r>
                                <w:fldChar w:fldCharType="separate"/>
                              </w:r>
                              <w:r>
                                <w:rPr>
                                  <w:lang w:val="zh-CN"/>
                                </w:rPr>
                                <w:t>-</w:t>
                              </w:r>
                              <w:r>
                                <w:t xml:space="preserve"> 6 -</w:t>
                              </w:r>
                              <w: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399408602"/>
                    </w:sdtPr>
                    <w:sdtContent>
                      <w:p>
                        <w:pPr>
                          <w:pStyle w:val="11"/>
                          <w:ind w:right="90"/>
                          <w:jc w:val="right"/>
                        </w:pPr>
                        <w:r>
                          <w:fldChar w:fldCharType="begin"/>
                        </w:r>
                        <w:r>
                          <w:instrText xml:space="preserve">PAGE   \* MERGEFORMAT</w:instrText>
                        </w:r>
                        <w:r>
                          <w:fldChar w:fldCharType="separate"/>
                        </w:r>
                        <w:r>
                          <w:rPr>
                            <w:lang w:val="zh-CN"/>
                          </w:rPr>
                          <w:t>-</w:t>
                        </w:r>
                        <w:r>
                          <w:t xml:space="preserve"> 6 -</w:t>
                        </w:r>
                        <w:r>
                          <w:fldChar w:fldCharType="end"/>
                        </w:r>
                      </w:p>
                    </w:sdtContent>
                  </w:sdt>
                  <w:p/>
                </w:txbxContent>
              </v:textbox>
            </v:shape>
          </w:pict>
        </mc:Fallback>
      </mc:AlternateContent>
    </w:r>
  </w:p>
  <w:p>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jYThkZjVhMWIwZjQ0NzFhNTJkN2IzNzljMTM5MzkifQ=="/>
  </w:docVars>
  <w:rsids>
    <w:rsidRoot w:val="002B0062"/>
    <w:rsid w:val="00000740"/>
    <w:rsid w:val="00001293"/>
    <w:rsid w:val="0000184E"/>
    <w:rsid w:val="00002E6C"/>
    <w:rsid w:val="00003B1F"/>
    <w:rsid w:val="00003E5B"/>
    <w:rsid w:val="00003E6D"/>
    <w:rsid w:val="00004C92"/>
    <w:rsid w:val="000063E4"/>
    <w:rsid w:val="0000682B"/>
    <w:rsid w:val="00007F97"/>
    <w:rsid w:val="00010714"/>
    <w:rsid w:val="00011507"/>
    <w:rsid w:val="00011DE1"/>
    <w:rsid w:val="00014595"/>
    <w:rsid w:val="00014A69"/>
    <w:rsid w:val="000153ED"/>
    <w:rsid w:val="00015A07"/>
    <w:rsid w:val="000179CC"/>
    <w:rsid w:val="000211AB"/>
    <w:rsid w:val="00022A21"/>
    <w:rsid w:val="0002321A"/>
    <w:rsid w:val="00024811"/>
    <w:rsid w:val="000248A2"/>
    <w:rsid w:val="00025970"/>
    <w:rsid w:val="00025CA4"/>
    <w:rsid w:val="00032D99"/>
    <w:rsid w:val="00033416"/>
    <w:rsid w:val="00037C6A"/>
    <w:rsid w:val="00037D3E"/>
    <w:rsid w:val="00041024"/>
    <w:rsid w:val="0004202B"/>
    <w:rsid w:val="00045513"/>
    <w:rsid w:val="00045F24"/>
    <w:rsid w:val="00046784"/>
    <w:rsid w:val="00051FE1"/>
    <w:rsid w:val="0005218B"/>
    <w:rsid w:val="0005236C"/>
    <w:rsid w:val="00052C13"/>
    <w:rsid w:val="0005404F"/>
    <w:rsid w:val="000548EB"/>
    <w:rsid w:val="0005496C"/>
    <w:rsid w:val="000558A1"/>
    <w:rsid w:val="00057330"/>
    <w:rsid w:val="0006038E"/>
    <w:rsid w:val="00061139"/>
    <w:rsid w:val="00061412"/>
    <w:rsid w:val="0006145B"/>
    <w:rsid w:val="00061E3A"/>
    <w:rsid w:val="000659B6"/>
    <w:rsid w:val="00065D6F"/>
    <w:rsid w:val="00066826"/>
    <w:rsid w:val="00070F93"/>
    <w:rsid w:val="0007169A"/>
    <w:rsid w:val="00071B98"/>
    <w:rsid w:val="00071D48"/>
    <w:rsid w:val="00072BA5"/>
    <w:rsid w:val="00073E21"/>
    <w:rsid w:val="00074E35"/>
    <w:rsid w:val="00074EC1"/>
    <w:rsid w:val="000756FC"/>
    <w:rsid w:val="000768AF"/>
    <w:rsid w:val="000769C2"/>
    <w:rsid w:val="00076E60"/>
    <w:rsid w:val="00082110"/>
    <w:rsid w:val="000825B0"/>
    <w:rsid w:val="00084443"/>
    <w:rsid w:val="00084570"/>
    <w:rsid w:val="0008564F"/>
    <w:rsid w:val="0008567B"/>
    <w:rsid w:val="00086352"/>
    <w:rsid w:val="00086369"/>
    <w:rsid w:val="000874B6"/>
    <w:rsid w:val="00087F27"/>
    <w:rsid w:val="0009175E"/>
    <w:rsid w:val="00091AB6"/>
    <w:rsid w:val="000938B2"/>
    <w:rsid w:val="00094614"/>
    <w:rsid w:val="00094803"/>
    <w:rsid w:val="00095153"/>
    <w:rsid w:val="00096D77"/>
    <w:rsid w:val="000A0582"/>
    <w:rsid w:val="000A1C7A"/>
    <w:rsid w:val="000A345B"/>
    <w:rsid w:val="000A3D21"/>
    <w:rsid w:val="000A3D60"/>
    <w:rsid w:val="000A4AB3"/>
    <w:rsid w:val="000A631E"/>
    <w:rsid w:val="000A66A5"/>
    <w:rsid w:val="000A78EC"/>
    <w:rsid w:val="000A7917"/>
    <w:rsid w:val="000B3B2D"/>
    <w:rsid w:val="000B3C70"/>
    <w:rsid w:val="000B458F"/>
    <w:rsid w:val="000B48A6"/>
    <w:rsid w:val="000B5750"/>
    <w:rsid w:val="000B6CC1"/>
    <w:rsid w:val="000C1F7F"/>
    <w:rsid w:val="000C2375"/>
    <w:rsid w:val="000C2F7A"/>
    <w:rsid w:val="000C44D1"/>
    <w:rsid w:val="000C4A61"/>
    <w:rsid w:val="000C4D00"/>
    <w:rsid w:val="000C68BB"/>
    <w:rsid w:val="000C6B4F"/>
    <w:rsid w:val="000C7058"/>
    <w:rsid w:val="000C7982"/>
    <w:rsid w:val="000C7B66"/>
    <w:rsid w:val="000D33B8"/>
    <w:rsid w:val="000D35B8"/>
    <w:rsid w:val="000D366D"/>
    <w:rsid w:val="000D4295"/>
    <w:rsid w:val="000D5811"/>
    <w:rsid w:val="000D610B"/>
    <w:rsid w:val="000E1078"/>
    <w:rsid w:val="000E7F49"/>
    <w:rsid w:val="000F1C6E"/>
    <w:rsid w:val="000F657D"/>
    <w:rsid w:val="00100037"/>
    <w:rsid w:val="00100643"/>
    <w:rsid w:val="00100B17"/>
    <w:rsid w:val="0010101F"/>
    <w:rsid w:val="00101AD5"/>
    <w:rsid w:val="00101E9E"/>
    <w:rsid w:val="00103C64"/>
    <w:rsid w:val="00104211"/>
    <w:rsid w:val="00104387"/>
    <w:rsid w:val="00105DFD"/>
    <w:rsid w:val="00105E0E"/>
    <w:rsid w:val="00107704"/>
    <w:rsid w:val="001114F1"/>
    <w:rsid w:val="00111BF2"/>
    <w:rsid w:val="00112B2B"/>
    <w:rsid w:val="001134C5"/>
    <w:rsid w:val="00116343"/>
    <w:rsid w:val="00117289"/>
    <w:rsid w:val="0012188E"/>
    <w:rsid w:val="00121D12"/>
    <w:rsid w:val="001263E5"/>
    <w:rsid w:val="00131B75"/>
    <w:rsid w:val="001325F1"/>
    <w:rsid w:val="001350C2"/>
    <w:rsid w:val="001356C6"/>
    <w:rsid w:val="00135B80"/>
    <w:rsid w:val="0013644A"/>
    <w:rsid w:val="001369AB"/>
    <w:rsid w:val="00137795"/>
    <w:rsid w:val="0014038E"/>
    <w:rsid w:val="001417B8"/>
    <w:rsid w:val="001448D5"/>
    <w:rsid w:val="001466A6"/>
    <w:rsid w:val="001468E4"/>
    <w:rsid w:val="001477AB"/>
    <w:rsid w:val="00147ED7"/>
    <w:rsid w:val="00150C9B"/>
    <w:rsid w:val="00150EF9"/>
    <w:rsid w:val="001534D8"/>
    <w:rsid w:val="001547AC"/>
    <w:rsid w:val="001555AC"/>
    <w:rsid w:val="001568F5"/>
    <w:rsid w:val="001574DE"/>
    <w:rsid w:val="00160E2C"/>
    <w:rsid w:val="001631F5"/>
    <w:rsid w:val="00164590"/>
    <w:rsid w:val="001650CB"/>
    <w:rsid w:val="00165137"/>
    <w:rsid w:val="001655D8"/>
    <w:rsid w:val="00165D31"/>
    <w:rsid w:val="00172AA3"/>
    <w:rsid w:val="00172D79"/>
    <w:rsid w:val="0017665D"/>
    <w:rsid w:val="00176F58"/>
    <w:rsid w:val="0017782C"/>
    <w:rsid w:val="00180BC4"/>
    <w:rsid w:val="00180F6B"/>
    <w:rsid w:val="00182130"/>
    <w:rsid w:val="00182861"/>
    <w:rsid w:val="001831B0"/>
    <w:rsid w:val="00183A95"/>
    <w:rsid w:val="00187B9F"/>
    <w:rsid w:val="00191107"/>
    <w:rsid w:val="00191151"/>
    <w:rsid w:val="00192EF2"/>
    <w:rsid w:val="001949F2"/>
    <w:rsid w:val="001955DD"/>
    <w:rsid w:val="00195E7D"/>
    <w:rsid w:val="001A0113"/>
    <w:rsid w:val="001A06A6"/>
    <w:rsid w:val="001A1F87"/>
    <w:rsid w:val="001A2DAC"/>
    <w:rsid w:val="001A3097"/>
    <w:rsid w:val="001A403A"/>
    <w:rsid w:val="001A5C5D"/>
    <w:rsid w:val="001A7B7E"/>
    <w:rsid w:val="001B00D1"/>
    <w:rsid w:val="001B09DE"/>
    <w:rsid w:val="001B320D"/>
    <w:rsid w:val="001B3BF3"/>
    <w:rsid w:val="001B433B"/>
    <w:rsid w:val="001B4DE7"/>
    <w:rsid w:val="001B620C"/>
    <w:rsid w:val="001B66A7"/>
    <w:rsid w:val="001C08B2"/>
    <w:rsid w:val="001C0DE5"/>
    <w:rsid w:val="001C4620"/>
    <w:rsid w:val="001C54F0"/>
    <w:rsid w:val="001C5CD5"/>
    <w:rsid w:val="001D0E35"/>
    <w:rsid w:val="001D2443"/>
    <w:rsid w:val="001D29A9"/>
    <w:rsid w:val="001D4F66"/>
    <w:rsid w:val="001D58CE"/>
    <w:rsid w:val="001D79B3"/>
    <w:rsid w:val="001E04FB"/>
    <w:rsid w:val="001E337B"/>
    <w:rsid w:val="001E492B"/>
    <w:rsid w:val="001E5565"/>
    <w:rsid w:val="001E77AE"/>
    <w:rsid w:val="001F239B"/>
    <w:rsid w:val="001F40A3"/>
    <w:rsid w:val="001F425E"/>
    <w:rsid w:val="001F4F47"/>
    <w:rsid w:val="001F531B"/>
    <w:rsid w:val="001F5471"/>
    <w:rsid w:val="001F6863"/>
    <w:rsid w:val="001F6ABF"/>
    <w:rsid w:val="001F78CD"/>
    <w:rsid w:val="00201097"/>
    <w:rsid w:val="002017EA"/>
    <w:rsid w:val="00203401"/>
    <w:rsid w:val="002039B8"/>
    <w:rsid w:val="002049FC"/>
    <w:rsid w:val="002054A8"/>
    <w:rsid w:val="002072E0"/>
    <w:rsid w:val="00211384"/>
    <w:rsid w:val="00214480"/>
    <w:rsid w:val="00216018"/>
    <w:rsid w:val="00216886"/>
    <w:rsid w:val="002176FF"/>
    <w:rsid w:val="002216E0"/>
    <w:rsid w:val="00221D31"/>
    <w:rsid w:val="00222C93"/>
    <w:rsid w:val="00222D93"/>
    <w:rsid w:val="002240E1"/>
    <w:rsid w:val="0022498C"/>
    <w:rsid w:val="00225163"/>
    <w:rsid w:val="0022518B"/>
    <w:rsid w:val="002254EE"/>
    <w:rsid w:val="00225C93"/>
    <w:rsid w:val="00225CBF"/>
    <w:rsid w:val="00227321"/>
    <w:rsid w:val="002408ED"/>
    <w:rsid w:val="002419D3"/>
    <w:rsid w:val="00241F61"/>
    <w:rsid w:val="0024236E"/>
    <w:rsid w:val="00242C36"/>
    <w:rsid w:val="0024321C"/>
    <w:rsid w:val="0024581F"/>
    <w:rsid w:val="0024592D"/>
    <w:rsid w:val="00245D9F"/>
    <w:rsid w:val="00247374"/>
    <w:rsid w:val="00247573"/>
    <w:rsid w:val="00247633"/>
    <w:rsid w:val="00247A2B"/>
    <w:rsid w:val="00250112"/>
    <w:rsid w:val="00252E1A"/>
    <w:rsid w:val="0025312C"/>
    <w:rsid w:val="00255BB3"/>
    <w:rsid w:val="00260108"/>
    <w:rsid w:val="00262689"/>
    <w:rsid w:val="00263DA8"/>
    <w:rsid w:val="00264328"/>
    <w:rsid w:val="00271D12"/>
    <w:rsid w:val="00275DCD"/>
    <w:rsid w:val="00276277"/>
    <w:rsid w:val="002776AB"/>
    <w:rsid w:val="00281BAD"/>
    <w:rsid w:val="00282348"/>
    <w:rsid w:val="00283DCD"/>
    <w:rsid w:val="00284451"/>
    <w:rsid w:val="00284518"/>
    <w:rsid w:val="00284E8D"/>
    <w:rsid w:val="00285051"/>
    <w:rsid w:val="0028592E"/>
    <w:rsid w:val="002870F8"/>
    <w:rsid w:val="00290465"/>
    <w:rsid w:val="0029073E"/>
    <w:rsid w:val="00291237"/>
    <w:rsid w:val="002947F2"/>
    <w:rsid w:val="00295B4E"/>
    <w:rsid w:val="00295C07"/>
    <w:rsid w:val="00296381"/>
    <w:rsid w:val="00296F05"/>
    <w:rsid w:val="002A296A"/>
    <w:rsid w:val="002A4749"/>
    <w:rsid w:val="002A4BDB"/>
    <w:rsid w:val="002A56FB"/>
    <w:rsid w:val="002A5E03"/>
    <w:rsid w:val="002A7A52"/>
    <w:rsid w:val="002B0062"/>
    <w:rsid w:val="002B1802"/>
    <w:rsid w:val="002B29B5"/>
    <w:rsid w:val="002B2D7C"/>
    <w:rsid w:val="002B35E9"/>
    <w:rsid w:val="002B3DA9"/>
    <w:rsid w:val="002B5AAC"/>
    <w:rsid w:val="002B7980"/>
    <w:rsid w:val="002C05D3"/>
    <w:rsid w:val="002C078A"/>
    <w:rsid w:val="002C3755"/>
    <w:rsid w:val="002C457F"/>
    <w:rsid w:val="002D12A6"/>
    <w:rsid w:val="002D1505"/>
    <w:rsid w:val="002D1AFF"/>
    <w:rsid w:val="002D1D5A"/>
    <w:rsid w:val="002D28A9"/>
    <w:rsid w:val="002D44F6"/>
    <w:rsid w:val="002D4F68"/>
    <w:rsid w:val="002D6487"/>
    <w:rsid w:val="002D7032"/>
    <w:rsid w:val="002D7262"/>
    <w:rsid w:val="002E17DB"/>
    <w:rsid w:val="002E233E"/>
    <w:rsid w:val="002E3069"/>
    <w:rsid w:val="002E4490"/>
    <w:rsid w:val="002E4C89"/>
    <w:rsid w:val="002E59D2"/>
    <w:rsid w:val="002E5CC1"/>
    <w:rsid w:val="002E605F"/>
    <w:rsid w:val="002F01CE"/>
    <w:rsid w:val="002F1B99"/>
    <w:rsid w:val="002F2289"/>
    <w:rsid w:val="002F2853"/>
    <w:rsid w:val="002F3471"/>
    <w:rsid w:val="002F45A0"/>
    <w:rsid w:val="002F5E12"/>
    <w:rsid w:val="002F7057"/>
    <w:rsid w:val="003011A1"/>
    <w:rsid w:val="0030169C"/>
    <w:rsid w:val="00302CD1"/>
    <w:rsid w:val="00305C5B"/>
    <w:rsid w:val="003061A2"/>
    <w:rsid w:val="003072A3"/>
    <w:rsid w:val="003077D8"/>
    <w:rsid w:val="003109A4"/>
    <w:rsid w:val="00310B1D"/>
    <w:rsid w:val="00312C61"/>
    <w:rsid w:val="003134C0"/>
    <w:rsid w:val="00313955"/>
    <w:rsid w:val="003143D8"/>
    <w:rsid w:val="003144CB"/>
    <w:rsid w:val="00316829"/>
    <w:rsid w:val="00317664"/>
    <w:rsid w:val="00320A6D"/>
    <w:rsid w:val="003223BA"/>
    <w:rsid w:val="0032394E"/>
    <w:rsid w:val="00323E6D"/>
    <w:rsid w:val="0032465E"/>
    <w:rsid w:val="00327E7E"/>
    <w:rsid w:val="00330293"/>
    <w:rsid w:val="00331143"/>
    <w:rsid w:val="00332EEE"/>
    <w:rsid w:val="00333088"/>
    <w:rsid w:val="00336D54"/>
    <w:rsid w:val="00337988"/>
    <w:rsid w:val="0034027A"/>
    <w:rsid w:val="00341805"/>
    <w:rsid w:val="00342EDF"/>
    <w:rsid w:val="00343AA7"/>
    <w:rsid w:val="00344B87"/>
    <w:rsid w:val="0034702B"/>
    <w:rsid w:val="00347E59"/>
    <w:rsid w:val="00350381"/>
    <w:rsid w:val="00350B30"/>
    <w:rsid w:val="003532B8"/>
    <w:rsid w:val="00353694"/>
    <w:rsid w:val="00353C8B"/>
    <w:rsid w:val="00354838"/>
    <w:rsid w:val="00354984"/>
    <w:rsid w:val="00360362"/>
    <w:rsid w:val="00361B62"/>
    <w:rsid w:val="00361F58"/>
    <w:rsid w:val="003631AB"/>
    <w:rsid w:val="00365700"/>
    <w:rsid w:val="003671E8"/>
    <w:rsid w:val="00367410"/>
    <w:rsid w:val="00367844"/>
    <w:rsid w:val="00370495"/>
    <w:rsid w:val="0037049E"/>
    <w:rsid w:val="00371D8A"/>
    <w:rsid w:val="0037294D"/>
    <w:rsid w:val="003743B5"/>
    <w:rsid w:val="003746F4"/>
    <w:rsid w:val="00374C47"/>
    <w:rsid w:val="003776DA"/>
    <w:rsid w:val="00380106"/>
    <w:rsid w:val="003801B6"/>
    <w:rsid w:val="003813D0"/>
    <w:rsid w:val="0038510C"/>
    <w:rsid w:val="003861BE"/>
    <w:rsid w:val="003867AC"/>
    <w:rsid w:val="00391406"/>
    <w:rsid w:val="00393B4A"/>
    <w:rsid w:val="003A0111"/>
    <w:rsid w:val="003A0A9F"/>
    <w:rsid w:val="003A0AA8"/>
    <w:rsid w:val="003A2E8A"/>
    <w:rsid w:val="003A38B7"/>
    <w:rsid w:val="003A3FC1"/>
    <w:rsid w:val="003A57BE"/>
    <w:rsid w:val="003A6123"/>
    <w:rsid w:val="003B22DA"/>
    <w:rsid w:val="003B26D3"/>
    <w:rsid w:val="003B2E64"/>
    <w:rsid w:val="003B470B"/>
    <w:rsid w:val="003B562C"/>
    <w:rsid w:val="003B63E9"/>
    <w:rsid w:val="003B7EB9"/>
    <w:rsid w:val="003C021C"/>
    <w:rsid w:val="003C257C"/>
    <w:rsid w:val="003C3574"/>
    <w:rsid w:val="003C629B"/>
    <w:rsid w:val="003D14A4"/>
    <w:rsid w:val="003D14AE"/>
    <w:rsid w:val="003D1CD6"/>
    <w:rsid w:val="003D30B8"/>
    <w:rsid w:val="003D3A0D"/>
    <w:rsid w:val="003D3F55"/>
    <w:rsid w:val="003D4C0A"/>
    <w:rsid w:val="003D6184"/>
    <w:rsid w:val="003D6567"/>
    <w:rsid w:val="003D680F"/>
    <w:rsid w:val="003D739E"/>
    <w:rsid w:val="003D7FDA"/>
    <w:rsid w:val="003E2205"/>
    <w:rsid w:val="003E5A21"/>
    <w:rsid w:val="003E66B2"/>
    <w:rsid w:val="003E683B"/>
    <w:rsid w:val="003F0EDB"/>
    <w:rsid w:val="003F51FD"/>
    <w:rsid w:val="003F53D8"/>
    <w:rsid w:val="0040062B"/>
    <w:rsid w:val="00406787"/>
    <w:rsid w:val="00407F47"/>
    <w:rsid w:val="00413B4C"/>
    <w:rsid w:val="00413D34"/>
    <w:rsid w:val="004156C5"/>
    <w:rsid w:val="00415858"/>
    <w:rsid w:val="004160BA"/>
    <w:rsid w:val="00416FDD"/>
    <w:rsid w:val="004171F8"/>
    <w:rsid w:val="004178AB"/>
    <w:rsid w:val="00422553"/>
    <w:rsid w:val="00423848"/>
    <w:rsid w:val="00423F9E"/>
    <w:rsid w:val="0042453C"/>
    <w:rsid w:val="00424A19"/>
    <w:rsid w:val="00427089"/>
    <w:rsid w:val="0043055C"/>
    <w:rsid w:val="00430A1F"/>
    <w:rsid w:val="004310F5"/>
    <w:rsid w:val="00431A17"/>
    <w:rsid w:val="004327D0"/>
    <w:rsid w:val="004409BB"/>
    <w:rsid w:val="004413D2"/>
    <w:rsid w:val="00441D2C"/>
    <w:rsid w:val="0044223D"/>
    <w:rsid w:val="00443B35"/>
    <w:rsid w:val="004456A4"/>
    <w:rsid w:val="0044769E"/>
    <w:rsid w:val="004479E3"/>
    <w:rsid w:val="00452A15"/>
    <w:rsid w:val="00454C85"/>
    <w:rsid w:val="00455F4A"/>
    <w:rsid w:val="00456709"/>
    <w:rsid w:val="004571C2"/>
    <w:rsid w:val="00461524"/>
    <w:rsid w:val="00463BF5"/>
    <w:rsid w:val="0046445E"/>
    <w:rsid w:val="004656DF"/>
    <w:rsid w:val="00466A55"/>
    <w:rsid w:val="00470B1D"/>
    <w:rsid w:val="00470FE9"/>
    <w:rsid w:val="00471D83"/>
    <w:rsid w:val="0047314E"/>
    <w:rsid w:val="0047318E"/>
    <w:rsid w:val="00477FDE"/>
    <w:rsid w:val="00482B0C"/>
    <w:rsid w:val="00487EA8"/>
    <w:rsid w:val="0049298A"/>
    <w:rsid w:val="00493159"/>
    <w:rsid w:val="00493F67"/>
    <w:rsid w:val="0049558A"/>
    <w:rsid w:val="00497DB2"/>
    <w:rsid w:val="004A1607"/>
    <w:rsid w:val="004A2B9C"/>
    <w:rsid w:val="004A39E1"/>
    <w:rsid w:val="004A53ED"/>
    <w:rsid w:val="004A7753"/>
    <w:rsid w:val="004B0401"/>
    <w:rsid w:val="004B3DEE"/>
    <w:rsid w:val="004B4C64"/>
    <w:rsid w:val="004B5817"/>
    <w:rsid w:val="004B69AE"/>
    <w:rsid w:val="004B7D3B"/>
    <w:rsid w:val="004B7FDA"/>
    <w:rsid w:val="004C074A"/>
    <w:rsid w:val="004C16F3"/>
    <w:rsid w:val="004C1A53"/>
    <w:rsid w:val="004C3272"/>
    <w:rsid w:val="004C35BC"/>
    <w:rsid w:val="004C3C7A"/>
    <w:rsid w:val="004C6982"/>
    <w:rsid w:val="004C76E4"/>
    <w:rsid w:val="004D027C"/>
    <w:rsid w:val="004D0685"/>
    <w:rsid w:val="004D1480"/>
    <w:rsid w:val="004D3F9A"/>
    <w:rsid w:val="004D3FCF"/>
    <w:rsid w:val="004D6935"/>
    <w:rsid w:val="004D6C51"/>
    <w:rsid w:val="004D793A"/>
    <w:rsid w:val="004E2CCC"/>
    <w:rsid w:val="004E35A8"/>
    <w:rsid w:val="004E4834"/>
    <w:rsid w:val="004E601F"/>
    <w:rsid w:val="004F0B30"/>
    <w:rsid w:val="004F2CB6"/>
    <w:rsid w:val="004F493C"/>
    <w:rsid w:val="004F4B15"/>
    <w:rsid w:val="004F75FA"/>
    <w:rsid w:val="00500851"/>
    <w:rsid w:val="00501A83"/>
    <w:rsid w:val="0050542F"/>
    <w:rsid w:val="00505671"/>
    <w:rsid w:val="005069E6"/>
    <w:rsid w:val="00507028"/>
    <w:rsid w:val="0050784A"/>
    <w:rsid w:val="00507916"/>
    <w:rsid w:val="005111F4"/>
    <w:rsid w:val="005153F5"/>
    <w:rsid w:val="00516541"/>
    <w:rsid w:val="00520812"/>
    <w:rsid w:val="005229A7"/>
    <w:rsid w:val="00524C78"/>
    <w:rsid w:val="00526412"/>
    <w:rsid w:val="00527F3C"/>
    <w:rsid w:val="00532136"/>
    <w:rsid w:val="0053283C"/>
    <w:rsid w:val="0053300A"/>
    <w:rsid w:val="00535F38"/>
    <w:rsid w:val="00536736"/>
    <w:rsid w:val="00540408"/>
    <w:rsid w:val="00540C7E"/>
    <w:rsid w:val="00542903"/>
    <w:rsid w:val="00543BC5"/>
    <w:rsid w:val="005449D5"/>
    <w:rsid w:val="00546678"/>
    <w:rsid w:val="00550142"/>
    <w:rsid w:val="005508E6"/>
    <w:rsid w:val="00551F94"/>
    <w:rsid w:val="00552560"/>
    <w:rsid w:val="00552923"/>
    <w:rsid w:val="00553530"/>
    <w:rsid w:val="00553CCF"/>
    <w:rsid w:val="00556095"/>
    <w:rsid w:val="00557969"/>
    <w:rsid w:val="00560B30"/>
    <w:rsid w:val="005629C4"/>
    <w:rsid w:val="00562B80"/>
    <w:rsid w:val="0056506A"/>
    <w:rsid w:val="00567343"/>
    <w:rsid w:val="00573240"/>
    <w:rsid w:val="005771AB"/>
    <w:rsid w:val="005776EF"/>
    <w:rsid w:val="00577D78"/>
    <w:rsid w:val="00582C15"/>
    <w:rsid w:val="00583C38"/>
    <w:rsid w:val="005852C9"/>
    <w:rsid w:val="0059194D"/>
    <w:rsid w:val="00592D7A"/>
    <w:rsid w:val="00595FB3"/>
    <w:rsid w:val="00596309"/>
    <w:rsid w:val="005A0637"/>
    <w:rsid w:val="005A292F"/>
    <w:rsid w:val="005A3167"/>
    <w:rsid w:val="005A4810"/>
    <w:rsid w:val="005A4A99"/>
    <w:rsid w:val="005A4F81"/>
    <w:rsid w:val="005A5FA3"/>
    <w:rsid w:val="005B3197"/>
    <w:rsid w:val="005B6BA0"/>
    <w:rsid w:val="005B6F77"/>
    <w:rsid w:val="005B71E1"/>
    <w:rsid w:val="005C0660"/>
    <w:rsid w:val="005C21BA"/>
    <w:rsid w:val="005C285A"/>
    <w:rsid w:val="005C4098"/>
    <w:rsid w:val="005C4658"/>
    <w:rsid w:val="005C51D0"/>
    <w:rsid w:val="005C5624"/>
    <w:rsid w:val="005C5862"/>
    <w:rsid w:val="005C6C60"/>
    <w:rsid w:val="005D2009"/>
    <w:rsid w:val="005D3F47"/>
    <w:rsid w:val="005D5350"/>
    <w:rsid w:val="005D633E"/>
    <w:rsid w:val="005D6582"/>
    <w:rsid w:val="005D6AA1"/>
    <w:rsid w:val="005E053F"/>
    <w:rsid w:val="005E0F05"/>
    <w:rsid w:val="005E1743"/>
    <w:rsid w:val="005E221A"/>
    <w:rsid w:val="005E42BD"/>
    <w:rsid w:val="005E5884"/>
    <w:rsid w:val="005E5B74"/>
    <w:rsid w:val="005E63CC"/>
    <w:rsid w:val="005E671D"/>
    <w:rsid w:val="005E759F"/>
    <w:rsid w:val="005E75FD"/>
    <w:rsid w:val="005F13A7"/>
    <w:rsid w:val="005F316F"/>
    <w:rsid w:val="005F3E99"/>
    <w:rsid w:val="005F4CF2"/>
    <w:rsid w:val="005F68C2"/>
    <w:rsid w:val="005F6F2D"/>
    <w:rsid w:val="005F7ED7"/>
    <w:rsid w:val="00600A7C"/>
    <w:rsid w:val="00604AFE"/>
    <w:rsid w:val="00604CE7"/>
    <w:rsid w:val="00605677"/>
    <w:rsid w:val="006056BF"/>
    <w:rsid w:val="006064EC"/>
    <w:rsid w:val="00606F0C"/>
    <w:rsid w:val="00607460"/>
    <w:rsid w:val="00607FB0"/>
    <w:rsid w:val="006119AD"/>
    <w:rsid w:val="00611B85"/>
    <w:rsid w:val="00613073"/>
    <w:rsid w:val="006157F2"/>
    <w:rsid w:val="00624586"/>
    <w:rsid w:val="00624714"/>
    <w:rsid w:val="00624C3E"/>
    <w:rsid w:val="00626986"/>
    <w:rsid w:val="00626D94"/>
    <w:rsid w:val="00630169"/>
    <w:rsid w:val="00631A25"/>
    <w:rsid w:val="006321CF"/>
    <w:rsid w:val="00634827"/>
    <w:rsid w:val="00637B8D"/>
    <w:rsid w:val="00641F55"/>
    <w:rsid w:val="006430C2"/>
    <w:rsid w:val="0064390A"/>
    <w:rsid w:val="0064464B"/>
    <w:rsid w:val="00646CB7"/>
    <w:rsid w:val="00652285"/>
    <w:rsid w:val="00652EB1"/>
    <w:rsid w:val="0065349D"/>
    <w:rsid w:val="006541CC"/>
    <w:rsid w:val="006559DA"/>
    <w:rsid w:val="00656270"/>
    <w:rsid w:val="00656C7D"/>
    <w:rsid w:val="00657133"/>
    <w:rsid w:val="00660E64"/>
    <w:rsid w:val="0066502C"/>
    <w:rsid w:val="006666F0"/>
    <w:rsid w:val="00666C6E"/>
    <w:rsid w:val="006670E8"/>
    <w:rsid w:val="00672C3E"/>
    <w:rsid w:val="00672EA9"/>
    <w:rsid w:val="006731E4"/>
    <w:rsid w:val="0067328C"/>
    <w:rsid w:val="00674167"/>
    <w:rsid w:val="006745CC"/>
    <w:rsid w:val="00674858"/>
    <w:rsid w:val="00675445"/>
    <w:rsid w:val="0067702E"/>
    <w:rsid w:val="00677062"/>
    <w:rsid w:val="00677750"/>
    <w:rsid w:val="00680E93"/>
    <w:rsid w:val="0068141D"/>
    <w:rsid w:val="00682EA9"/>
    <w:rsid w:val="00682FF4"/>
    <w:rsid w:val="00684C8F"/>
    <w:rsid w:val="00684DB7"/>
    <w:rsid w:val="00685FB4"/>
    <w:rsid w:val="00686C3E"/>
    <w:rsid w:val="00686EE4"/>
    <w:rsid w:val="00687BE5"/>
    <w:rsid w:val="006913DA"/>
    <w:rsid w:val="0069177A"/>
    <w:rsid w:val="006925AC"/>
    <w:rsid w:val="00693CC1"/>
    <w:rsid w:val="00693CE6"/>
    <w:rsid w:val="006A0484"/>
    <w:rsid w:val="006A2E57"/>
    <w:rsid w:val="006A348D"/>
    <w:rsid w:val="006A46BC"/>
    <w:rsid w:val="006A5F63"/>
    <w:rsid w:val="006A6A27"/>
    <w:rsid w:val="006A74F2"/>
    <w:rsid w:val="006B044D"/>
    <w:rsid w:val="006B14F6"/>
    <w:rsid w:val="006B1D3B"/>
    <w:rsid w:val="006B353A"/>
    <w:rsid w:val="006B58C1"/>
    <w:rsid w:val="006B5BC9"/>
    <w:rsid w:val="006B64ED"/>
    <w:rsid w:val="006B784F"/>
    <w:rsid w:val="006B7EAE"/>
    <w:rsid w:val="006C0627"/>
    <w:rsid w:val="006C169F"/>
    <w:rsid w:val="006C2C0E"/>
    <w:rsid w:val="006C354A"/>
    <w:rsid w:val="006C5F1D"/>
    <w:rsid w:val="006C62AE"/>
    <w:rsid w:val="006C7D22"/>
    <w:rsid w:val="006D0581"/>
    <w:rsid w:val="006D7F89"/>
    <w:rsid w:val="006E1A05"/>
    <w:rsid w:val="006E1C98"/>
    <w:rsid w:val="006E6220"/>
    <w:rsid w:val="006E67DF"/>
    <w:rsid w:val="006E6F4A"/>
    <w:rsid w:val="006F217D"/>
    <w:rsid w:val="006F2DD1"/>
    <w:rsid w:val="006F44E2"/>
    <w:rsid w:val="006F541E"/>
    <w:rsid w:val="006F6A72"/>
    <w:rsid w:val="007003F0"/>
    <w:rsid w:val="00702443"/>
    <w:rsid w:val="00703BCB"/>
    <w:rsid w:val="00704104"/>
    <w:rsid w:val="00711016"/>
    <w:rsid w:val="0071219B"/>
    <w:rsid w:val="00714658"/>
    <w:rsid w:val="00715155"/>
    <w:rsid w:val="00716940"/>
    <w:rsid w:val="007201D1"/>
    <w:rsid w:val="00720699"/>
    <w:rsid w:val="0072273C"/>
    <w:rsid w:val="00724FB8"/>
    <w:rsid w:val="00727A31"/>
    <w:rsid w:val="0073295B"/>
    <w:rsid w:val="00734FE5"/>
    <w:rsid w:val="007359C3"/>
    <w:rsid w:val="00735B08"/>
    <w:rsid w:val="007366E2"/>
    <w:rsid w:val="00737256"/>
    <w:rsid w:val="007378E7"/>
    <w:rsid w:val="007404A5"/>
    <w:rsid w:val="007405CA"/>
    <w:rsid w:val="00742A9C"/>
    <w:rsid w:val="00743D89"/>
    <w:rsid w:val="00743FD6"/>
    <w:rsid w:val="007446DE"/>
    <w:rsid w:val="00745600"/>
    <w:rsid w:val="007511DE"/>
    <w:rsid w:val="0075248A"/>
    <w:rsid w:val="00753A87"/>
    <w:rsid w:val="00753D69"/>
    <w:rsid w:val="00753F2C"/>
    <w:rsid w:val="0075509A"/>
    <w:rsid w:val="00755A86"/>
    <w:rsid w:val="00757940"/>
    <w:rsid w:val="0076059B"/>
    <w:rsid w:val="00760D89"/>
    <w:rsid w:val="007636FB"/>
    <w:rsid w:val="00763BD3"/>
    <w:rsid w:val="0076551D"/>
    <w:rsid w:val="0076669A"/>
    <w:rsid w:val="007669AF"/>
    <w:rsid w:val="007669CE"/>
    <w:rsid w:val="00766AE1"/>
    <w:rsid w:val="007702A0"/>
    <w:rsid w:val="007709DA"/>
    <w:rsid w:val="00771A1D"/>
    <w:rsid w:val="00772B3B"/>
    <w:rsid w:val="00772D93"/>
    <w:rsid w:val="00773A6B"/>
    <w:rsid w:val="007806A5"/>
    <w:rsid w:val="00783011"/>
    <w:rsid w:val="00784368"/>
    <w:rsid w:val="0078448A"/>
    <w:rsid w:val="0078630A"/>
    <w:rsid w:val="007864CB"/>
    <w:rsid w:val="00786B9C"/>
    <w:rsid w:val="00793637"/>
    <w:rsid w:val="00796C67"/>
    <w:rsid w:val="007A017B"/>
    <w:rsid w:val="007A0AD1"/>
    <w:rsid w:val="007A3C76"/>
    <w:rsid w:val="007A6641"/>
    <w:rsid w:val="007A6CDB"/>
    <w:rsid w:val="007A7E6D"/>
    <w:rsid w:val="007B0BD8"/>
    <w:rsid w:val="007B0ED0"/>
    <w:rsid w:val="007B16A4"/>
    <w:rsid w:val="007B3F9D"/>
    <w:rsid w:val="007B460B"/>
    <w:rsid w:val="007B47CB"/>
    <w:rsid w:val="007B59D2"/>
    <w:rsid w:val="007B608F"/>
    <w:rsid w:val="007B6121"/>
    <w:rsid w:val="007B7416"/>
    <w:rsid w:val="007B7F90"/>
    <w:rsid w:val="007B7FB5"/>
    <w:rsid w:val="007C191B"/>
    <w:rsid w:val="007C1BCD"/>
    <w:rsid w:val="007C3672"/>
    <w:rsid w:val="007D104E"/>
    <w:rsid w:val="007D284F"/>
    <w:rsid w:val="007D460E"/>
    <w:rsid w:val="007D5529"/>
    <w:rsid w:val="007D5D77"/>
    <w:rsid w:val="007D6842"/>
    <w:rsid w:val="007D7C60"/>
    <w:rsid w:val="007E0442"/>
    <w:rsid w:val="007E04DC"/>
    <w:rsid w:val="007E0F40"/>
    <w:rsid w:val="007E1782"/>
    <w:rsid w:val="007E1DB9"/>
    <w:rsid w:val="007E1E44"/>
    <w:rsid w:val="007E20D4"/>
    <w:rsid w:val="007E287F"/>
    <w:rsid w:val="007E2F1F"/>
    <w:rsid w:val="007E613B"/>
    <w:rsid w:val="007F3336"/>
    <w:rsid w:val="007F3996"/>
    <w:rsid w:val="007F3D27"/>
    <w:rsid w:val="007F48BA"/>
    <w:rsid w:val="007F5A6D"/>
    <w:rsid w:val="007F778E"/>
    <w:rsid w:val="00801110"/>
    <w:rsid w:val="00802C26"/>
    <w:rsid w:val="00802E17"/>
    <w:rsid w:val="0080319A"/>
    <w:rsid w:val="008031F8"/>
    <w:rsid w:val="008043AD"/>
    <w:rsid w:val="008062E5"/>
    <w:rsid w:val="00806BFB"/>
    <w:rsid w:val="0080776A"/>
    <w:rsid w:val="00807F3D"/>
    <w:rsid w:val="008113E2"/>
    <w:rsid w:val="008133E6"/>
    <w:rsid w:val="00816544"/>
    <w:rsid w:val="00817D0E"/>
    <w:rsid w:val="00817E2D"/>
    <w:rsid w:val="00817F0A"/>
    <w:rsid w:val="00821AF3"/>
    <w:rsid w:val="00825276"/>
    <w:rsid w:val="00825772"/>
    <w:rsid w:val="008258FA"/>
    <w:rsid w:val="00830DCE"/>
    <w:rsid w:val="00833928"/>
    <w:rsid w:val="008352C9"/>
    <w:rsid w:val="00835E7C"/>
    <w:rsid w:val="008364D7"/>
    <w:rsid w:val="00836765"/>
    <w:rsid w:val="0083689A"/>
    <w:rsid w:val="00842C49"/>
    <w:rsid w:val="00843239"/>
    <w:rsid w:val="00843E25"/>
    <w:rsid w:val="00843EB8"/>
    <w:rsid w:val="00844B5C"/>
    <w:rsid w:val="00846D5A"/>
    <w:rsid w:val="00847911"/>
    <w:rsid w:val="00847ACE"/>
    <w:rsid w:val="00850889"/>
    <w:rsid w:val="00850A78"/>
    <w:rsid w:val="00850A97"/>
    <w:rsid w:val="0085643C"/>
    <w:rsid w:val="008566D5"/>
    <w:rsid w:val="00856BD3"/>
    <w:rsid w:val="008607B1"/>
    <w:rsid w:val="00860ACD"/>
    <w:rsid w:val="00860B7D"/>
    <w:rsid w:val="0086143D"/>
    <w:rsid w:val="00861556"/>
    <w:rsid w:val="00863949"/>
    <w:rsid w:val="00870444"/>
    <w:rsid w:val="008716D7"/>
    <w:rsid w:val="00872AA8"/>
    <w:rsid w:val="00873265"/>
    <w:rsid w:val="00873853"/>
    <w:rsid w:val="00875587"/>
    <w:rsid w:val="00875AB9"/>
    <w:rsid w:val="008764BF"/>
    <w:rsid w:val="00876788"/>
    <w:rsid w:val="008825EF"/>
    <w:rsid w:val="00882716"/>
    <w:rsid w:val="008837D7"/>
    <w:rsid w:val="00883C95"/>
    <w:rsid w:val="00883D4A"/>
    <w:rsid w:val="0088446B"/>
    <w:rsid w:val="008849F5"/>
    <w:rsid w:val="00886795"/>
    <w:rsid w:val="008869EE"/>
    <w:rsid w:val="00886C7D"/>
    <w:rsid w:val="00891C40"/>
    <w:rsid w:val="00891EA2"/>
    <w:rsid w:val="008933A8"/>
    <w:rsid w:val="008937CB"/>
    <w:rsid w:val="00893E5B"/>
    <w:rsid w:val="008A166F"/>
    <w:rsid w:val="008A1878"/>
    <w:rsid w:val="008A1D12"/>
    <w:rsid w:val="008A29E3"/>
    <w:rsid w:val="008A3CA7"/>
    <w:rsid w:val="008A4C3A"/>
    <w:rsid w:val="008A4D44"/>
    <w:rsid w:val="008A665C"/>
    <w:rsid w:val="008B12D3"/>
    <w:rsid w:val="008B165B"/>
    <w:rsid w:val="008B1B46"/>
    <w:rsid w:val="008B1F13"/>
    <w:rsid w:val="008B298F"/>
    <w:rsid w:val="008B5A63"/>
    <w:rsid w:val="008B772E"/>
    <w:rsid w:val="008B7786"/>
    <w:rsid w:val="008C1C35"/>
    <w:rsid w:val="008C3304"/>
    <w:rsid w:val="008C3A4A"/>
    <w:rsid w:val="008C4FA6"/>
    <w:rsid w:val="008C569F"/>
    <w:rsid w:val="008C5C5A"/>
    <w:rsid w:val="008D054C"/>
    <w:rsid w:val="008D27E8"/>
    <w:rsid w:val="008D2F31"/>
    <w:rsid w:val="008D31C1"/>
    <w:rsid w:val="008D4162"/>
    <w:rsid w:val="008D589A"/>
    <w:rsid w:val="008D5E8A"/>
    <w:rsid w:val="008D7B12"/>
    <w:rsid w:val="008E135F"/>
    <w:rsid w:val="008E175F"/>
    <w:rsid w:val="008E17EE"/>
    <w:rsid w:val="008E1951"/>
    <w:rsid w:val="008E56F3"/>
    <w:rsid w:val="008E79A0"/>
    <w:rsid w:val="008E7F50"/>
    <w:rsid w:val="008F00D9"/>
    <w:rsid w:val="008F25EF"/>
    <w:rsid w:val="008F2EE8"/>
    <w:rsid w:val="008F502B"/>
    <w:rsid w:val="008F554E"/>
    <w:rsid w:val="008F5A7C"/>
    <w:rsid w:val="008F6E8B"/>
    <w:rsid w:val="00901437"/>
    <w:rsid w:val="009024A6"/>
    <w:rsid w:val="00903579"/>
    <w:rsid w:val="00903C4C"/>
    <w:rsid w:val="0090646E"/>
    <w:rsid w:val="00907735"/>
    <w:rsid w:val="00907AD9"/>
    <w:rsid w:val="009102AC"/>
    <w:rsid w:val="00910C7C"/>
    <w:rsid w:val="00912F19"/>
    <w:rsid w:val="00914690"/>
    <w:rsid w:val="00914D5A"/>
    <w:rsid w:val="0091563A"/>
    <w:rsid w:val="009157E7"/>
    <w:rsid w:val="009217AD"/>
    <w:rsid w:val="00922CDD"/>
    <w:rsid w:val="009262B9"/>
    <w:rsid w:val="0092645A"/>
    <w:rsid w:val="0093123B"/>
    <w:rsid w:val="00932661"/>
    <w:rsid w:val="0093291C"/>
    <w:rsid w:val="009345C6"/>
    <w:rsid w:val="009359C7"/>
    <w:rsid w:val="0094083F"/>
    <w:rsid w:val="00941C59"/>
    <w:rsid w:val="009424E3"/>
    <w:rsid w:val="00943225"/>
    <w:rsid w:val="009434E5"/>
    <w:rsid w:val="00944A32"/>
    <w:rsid w:val="00944B4E"/>
    <w:rsid w:val="00945286"/>
    <w:rsid w:val="00945B2F"/>
    <w:rsid w:val="00946027"/>
    <w:rsid w:val="0094623B"/>
    <w:rsid w:val="0095141B"/>
    <w:rsid w:val="009525F4"/>
    <w:rsid w:val="009539F1"/>
    <w:rsid w:val="00963028"/>
    <w:rsid w:val="00963DBE"/>
    <w:rsid w:val="0096451D"/>
    <w:rsid w:val="00964966"/>
    <w:rsid w:val="00964B60"/>
    <w:rsid w:val="00967964"/>
    <w:rsid w:val="009700DB"/>
    <w:rsid w:val="00970562"/>
    <w:rsid w:val="009706DB"/>
    <w:rsid w:val="009711C0"/>
    <w:rsid w:val="00971B4C"/>
    <w:rsid w:val="009742EE"/>
    <w:rsid w:val="0097532D"/>
    <w:rsid w:val="009804E0"/>
    <w:rsid w:val="009807C1"/>
    <w:rsid w:val="009831F7"/>
    <w:rsid w:val="00984514"/>
    <w:rsid w:val="00984682"/>
    <w:rsid w:val="009848DD"/>
    <w:rsid w:val="0098602B"/>
    <w:rsid w:val="009865AF"/>
    <w:rsid w:val="00986C74"/>
    <w:rsid w:val="00987ACA"/>
    <w:rsid w:val="009917E2"/>
    <w:rsid w:val="009940AD"/>
    <w:rsid w:val="00994222"/>
    <w:rsid w:val="0099445D"/>
    <w:rsid w:val="00994EAC"/>
    <w:rsid w:val="00995E53"/>
    <w:rsid w:val="009A502B"/>
    <w:rsid w:val="009A71B9"/>
    <w:rsid w:val="009B12B0"/>
    <w:rsid w:val="009B16D8"/>
    <w:rsid w:val="009B1855"/>
    <w:rsid w:val="009B232E"/>
    <w:rsid w:val="009B3AFF"/>
    <w:rsid w:val="009B49F4"/>
    <w:rsid w:val="009B4D42"/>
    <w:rsid w:val="009B54C4"/>
    <w:rsid w:val="009B54FA"/>
    <w:rsid w:val="009B5DA6"/>
    <w:rsid w:val="009B6419"/>
    <w:rsid w:val="009B6C8B"/>
    <w:rsid w:val="009C1586"/>
    <w:rsid w:val="009C3C17"/>
    <w:rsid w:val="009C61B5"/>
    <w:rsid w:val="009D1E3D"/>
    <w:rsid w:val="009D24AE"/>
    <w:rsid w:val="009D3E8A"/>
    <w:rsid w:val="009D7374"/>
    <w:rsid w:val="009E06DD"/>
    <w:rsid w:val="009E15CE"/>
    <w:rsid w:val="009E1B6B"/>
    <w:rsid w:val="009E1E82"/>
    <w:rsid w:val="009E379A"/>
    <w:rsid w:val="009E3A93"/>
    <w:rsid w:val="009E4C76"/>
    <w:rsid w:val="009E5A43"/>
    <w:rsid w:val="009E68B2"/>
    <w:rsid w:val="009E68D8"/>
    <w:rsid w:val="009E7762"/>
    <w:rsid w:val="009F0021"/>
    <w:rsid w:val="009F1874"/>
    <w:rsid w:val="009F1D15"/>
    <w:rsid w:val="009F1E02"/>
    <w:rsid w:val="009F3AF0"/>
    <w:rsid w:val="009F3EC7"/>
    <w:rsid w:val="009F45FF"/>
    <w:rsid w:val="009F4B9F"/>
    <w:rsid w:val="009F518F"/>
    <w:rsid w:val="009F60F5"/>
    <w:rsid w:val="00A0086F"/>
    <w:rsid w:val="00A02B80"/>
    <w:rsid w:val="00A038B7"/>
    <w:rsid w:val="00A03B13"/>
    <w:rsid w:val="00A0510E"/>
    <w:rsid w:val="00A05D44"/>
    <w:rsid w:val="00A063F5"/>
    <w:rsid w:val="00A10331"/>
    <w:rsid w:val="00A1041C"/>
    <w:rsid w:val="00A115B5"/>
    <w:rsid w:val="00A11741"/>
    <w:rsid w:val="00A11765"/>
    <w:rsid w:val="00A12FFD"/>
    <w:rsid w:val="00A13274"/>
    <w:rsid w:val="00A13D8C"/>
    <w:rsid w:val="00A14BB7"/>
    <w:rsid w:val="00A15B97"/>
    <w:rsid w:val="00A15BB8"/>
    <w:rsid w:val="00A16914"/>
    <w:rsid w:val="00A16DFE"/>
    <w:rsid w:val="00A17489"/>
    <w:rsid w:val="00A20F3C"/>
    <w:rsid w:val="00A265E5"/>
    <w:rsid w:val="00A30053"/>
    <w:rsid w:val="00A30BB2"/>
    <w:rsid w:val="00A30C2B"/>
    <w:rsid w:val="00A315A9"/>
    <w:rsid w:val="00A3193E"/>
    <w:rsid w:val="00A33469"/>
    <w:rsid w:val="00A347B2"/>
    <w:rsid w:val="00A4003E"/>
    <w:rsid w:val="00A4016D"/>
    <w:rsid w:val="00A40A2E"/>
    <w:rsid w:val="00A426D4"/>
    <w:rsid w:val="00A42ACB"/>
    <w:rsid w:val="00A42B28"/>
    <w:rsid w:val="00A436EA"/>
    <w:rsid w:val="00A44517"/>
    <w:rsid w:val="00A451FC"/>
    <w:rsid w:val="00A462B1"/>
    <w:rsid w:val="00A4785F"/>
    <w:rsid w:val="00A50124"/>
    <w:rsid w:val="00A51582"/>
    <w:rsid w:val="00A5160A"/>
    <w:rsid w:val="00A563CF"/>
    <w:rsid w:val="00A565AF"/>
    <w:rsid w:val="00A578A7"/>
    <w:rsid w:val="00A57E0B"/>
    <w:rsid w:val="00A63B5A"/>
    <w:rsid w:val="00A66066"/>
    <w:rsid w:val="00A67BF1"/>
    <w:rsid w:val="00A701C5"/>
    <w:rsid w:val="00A713D1"/>
    <w:rsid w:val="00A7512A"/>
    <w:rsid w:val="00A75F36"/>
    <w:rsid w:val="00A7717E"/>
    <w:rsid w:val="00A77346"/>
    <w:rsid w:val="00A84610"/>
    <w:rsid w:val="00A84E69"/>
    <w:rsid w:val="00A87085"/>
    <w:rsid w:val="00A879E1"/>
    <w:rsid w:val="00A91C11"/>
    <w:rsid w:val="00A94EBE"/>
    <w:rsid w:val="00A95E31"/>
    <w:rsid w:val="00A96D3D"/>
    <w:rsid w:val="00A97299"/>
    <w:rsid w:val="00A97D4F"/>
    <w:rsid w:val="00A97D87"/>
    <w:rsid w:val="00AA0323"/>
    <w:rsid w:val="00AA27D4"/>
    <w:rsid w:val="00AA2E24"/>
    <w:rsid w:val="00AA4899"/>
    <w:rsid w:val="00AB0FC9"/>
    <w:rsid w:val="00AB1537"/>
    <w:rsid w:val="00AB18EF"/>
    <w:rsid w:val="00AB1985"/>
    <w:rsid w:val="00AB1A50"/>
    <w:rsid w:val="00AB38FB"/>
    <w:rsid w:val="00AB7519"/>
    <w:rsid w:val="00AC195D"/>
    <w:rsid w:val="00AC64D0"/>
    <w:rsid w:val="00AC67C3"/>
    <w:rsid w:val="00AD0424"/>
    <w:rsid w:val="00AD052A"/>
    <w:rsid w:val="00AD4A09"/>
    <w:rsid w:val="00AD7342"/>
    <w:rsid w:val="00AD7F3D"/>
    <w:rsid w:val="00AE26AC"/>
    <w:rsid w:val="00AE3210"/>
    <w:rsid w:val="00AE3D31"/>
    <w:rsid w:val="00AE4390"/>
    <w:rsid w:val="00AE61A0"/>
    <w:rsid w:val="00AE66BE"/>
    <w:rsid w:val="00AE7039"/>
    <w:rsid w:val="00AE77C7"/>
    <w:rsid w:val="00AF0193"/>
    <w:rsid w:val="00AF05C5"/>
    <w:rsid w:val="00AF4B16"/>
    <w:rsid w:val="00AF628B"/>
    <w:rsid w:val="00AF7D02"/>
    <w:rsid w:val="00B0002A"/>
    <w:rsid w:val="00B00FE0"/>
    <w:rsid w:val="00B0323B"/>
    <w:rsid w:val="00B0338C"/>
    <w:rsid w:val="00B03A07"/>
    <w:rsid w:val="00B04693"/>
    <w:rsid w:val="00B04B05"/>
    <w:rsid w:val="00B07AD0"/>
    <w:rsid w:val="00B100B1"/>
    <w:rsid w:val="00B10664"/>
    <w:rsid w:val="00B10B08"/>
    <w:rsid w:val="00B11676"/>
    <w:rsid w:val="00B13733"/>
    <w:rsid w:val="00B13FEF"/>
    <w:rsid w:val="00B1551A"/>
    <w:rsid w:val="00B15A53"/>
    <w:rsid w:val="00B17CD0"/>
    <w:rsid w:val="00B22E51"/>
    <w:rsid w:val="00B23967"/>
    <w:rsid w:val="00B23ECC"/>
    <w:rsid w:val="00B23EF7"/>
    <w:rsid w:val="00B245CC"/>
    <w:rsid w:val="00B2665F"/>
    <w:rsid w:val="00B2689C"/>
    <w:rsid w:val="00B30CE5"/>
    <w:rsid w:val="00B31974"/>
    <w:rsid w:val="00B32610"/>
    <w:rsid w:val="00B32C72"/>
    <w:rsid w:val="00B34CEC"/>
    <w:rsid w:val="00B35EBE"/>
    <w:rsid w:val="00B36B44"/>
    <w:rsid w:val="00B372F2"/>
    <w:rsid w:val="00B40082"/>
    <w:rsid w:val="00B4146B"/>
    <w:rsid w:val="00B42C80"/>
    <w:rsid w:val="00B438A2"/>
    <w:rsid w:val="00B44661"/>
    <w:rsid w:val="00B50F47"/>
    <w:rsid w:val="00B54271"/>
    <w:rsid w:val="00B544C0"/>
    <w:rsid w:val="00B55C03"/>
    <w:rsid w:val="00B55C75"/>
    <w:rsid w:val="00B57711"/>
    <w:rsid w:val="00B608CF"/>
    <w:rsid w:val="00B62A7B"/>
    <w:rsid w:val="00B66FCF"/>
    <w:rsid w:val="00B679DE"/>
    <w:rsid w:val="00B67E29"/>
    <w:rsid w:val="00B72141"/>
    <w:rsid w:val="00B722BD"/>
    <w:rsid w:val="00B724F9"/>
    <w:rsid w:val="00B72673"/>
    <w:rsid w:val="00B72ADB"/>
    <w:rsid w:val="00B74009"/>
    <w:rsid w:val="00B77C95"/>
    <w:rsid w:val="00B80675"/>
    <w:rsid w:val="00B815E8"/>
    <w:rsid w:val="00B83DBB"/>
    <w:rsid w:val="00B858E0"/>
    <w:rsid w:val="00B907DC"/>
    <w:rsid w:val="00B93BE8"/>
    <w:rsid w:val="00B9471B"/>
    <w:rsid w:val="00B9494A"/>
    <w:rsid w:val="00B94CFF"/>
    <w:rsid w:val="00B95405"/>
    <w:rsid w:val="00B95F97"/>
    <w:rsid w:val="00B96A6C"/>
    <w:rsid w:val="00B96C95"/>
    <w:rsid w:val="00B96D0D"/>
    <w:rsid w:val="00BA1366"/>
    <w:rsid w:val="00BA2D1C"/>
    <w:rsid w:val="00BA67B3"/>
    <w:rsid w:val="00BA6AA4"/>
    <w:rsid w:val="00BA77FC"/>
    <w:rsid w:val="00BB0D92"/>
    <w:rsid w:val="00BB1552"/>
    <w:rsid w:val="00BB1DC0"/>
    <w:rsid w:val="00BB200C"/>
    <w:rsid w:val="00BB25F7"/>
    <w:rsid w:val="00BB45BB"/>
    <w:rsid w:val="00BB4D89"/>
    <w:rsid w:val="00BB4DBF"/>
    <w:rsid w:val="00BB5584"/>
    <w:rsid w:val="00BB6656"/>
    <w:rsid w:val="00BB6849"/>
    <w:rsid w:val="00BC0C3C"/>
    <w:rsid w:val="00BC0D5D"/>
    <w:rsid w:val="00BC1533"/>
    <w:rsid w:val="00BC1AC8"/>
    <w:rsid w:val="00BC3834"/>
    <w:rsid w:val="00BC4983"/>
    <w:rsid w:val="00BC5225"/>
    <w:rsid w:val="00BC61CA"/>
    <w:rsid w:val="00BC626A"/>
    <w:rsid w:val="00BC7928"/>
    <w:rsid w:val="00BC7AF4"/>
    <w:rsid w:val="00BC7F9B"/>
    <w:rsid w:val="00BD1A00"/>
    <w:rsid w:val="00BD1C30"/>
    <w:rsid w:val="00BD526C"/>
    <w:rsid w:val="00BD5F10"/>
    <w:rsid w:val="00BE1415"/>
    <w:rsid w:val="00BE1D80"/>
    <w:rsid w:val="00BE2AAB"/>
    <w:rsid w:val="00BE3C19"/>
    <w:rsid w:val="00BE4937"/>
    <w:rsid w:val="00BE4CCB"/>
    <w:rsid w:val="00BE5111"/>
    <w:rsid w:val="00BE66E9"/>
    <w:rsid w:val="00BE6CB1"/>
    <w:rsid w:val="00BF28CA"/>
    <w:rsid w:val="00BF3207"/>
    <w:rsid w:val="00BF3EBF"/>
    <w:rsid w:val="00BF5C05"/>
    <w:rsid w:val="00BF5F39"/>
    <w:rsid w:val="00BF717C"/>
    <w:rsid w:val="00BF7703"/>
    <w:rsid w:val="00BF773B"/>
    <w:rsid w:val="00C00551"/>
    <w:rsid w:val="00C006ED"/>
    <w:rsid w:val="00C02B59"/>
    <w:rsid w:val="00C02B78"/>
    <w:rsid w:val="00C03B3E"/>
    <w:rsid w:val="00C044B7"/>
    <w:rsid w:val="00C05946"/>
    <w:rsid w:val="00C05C9D"/>
    <w:rsid w:val="00C063EE"/>
    <w:rsid w:val="00C06660"/>
    <w:rsid w:val="00C0679A"/>
    <w:rsid w:val="00C1024D"/>
    <w:rsid w:val="00C111FC"/>
    <w:rsid w:val="00C112F4"/>
    <w:rsid w:val="00C14DA9"/>
    <w:rsid w:val="00C16AED"/>
    <w:rsid w:val="00C21D17"/>
    <w:rsid w:val="00C22032"/>
    <w:rsid w:val="00C23262"/>
    <w:rsid w:val="00C24F11"/>
    <w:rsid w:val="00C259A8"/>
    <w:rsid w:val="00C26240"/>
    <w:rsid w:val="00C272C7"/>
    <w:rsid w:val="00C27897"/>
    <w:rsid w:val="00C27E63"/>
    <w:rsid w:val="00C338EB"/>
    <w:rsid w:val="00C34204"/>
    <w:rsid w:val="00C35137"/>
    <w:rsid w:val="00C35790"/>
    <w:rsid w:val="00C368F8"/>
    <w:rsid w:val="00C36A09"/>
    <w:rsid w:val="00C3704E"/>
    <w:rsid w:val="00C37132"/>
    <w:rsid w:val="00C44680"/>
    <w:rsid w:val="00C45512"/>
    <w:rsid w:val="00C456A1"/>
    <w:rsid w:val="00C458CD"/>
    <w:rsid w:val="00C501B0"/>
    <w:rsid w:val="00C516DD"/>
    <w:rsid w:val="00C53B0C"/>
    <w:rsid w:val="00C5410F"/>
    <w:rsid w:val="00C54AEA"/>
    <w:rsid w:val="00C562D3"/>
    <w:rsid w:val="00C57D72"/>
    <w:rsid w:val="00C57E76"/>
    <w:rsid w:val="00C57FFB"/>
    <w:rsid w:val="00C60298"/>
    <w:rsid w:val="00C63E5E"/>
    <w:rsid w:val="00C63EAC"/>
    <w:rsid w:val="00C63FBE"/>
    <w:rsid w:val="00C64BD1"/>
    <w:rsid w:val="00C662AD"/>
    <w:rsid w:val="00C66733"/>
    <w:rsid w:val="00C66B10"/>
    <w:rsid w:val="00C700F6"/>
    <w:rsid w:val="00C7342A"/>
    <w:rsid w:val="00C76C36"/>
    <w:rsid w:val="00C77B4B"/>
    <w:rsid w:val="00C80C0B"/>
    <w:rsid w:val="00C82021"/>
    <w:rsid w:val="00C8238C"/>
    <w:rsid w:val="00C90E45"/>
    <w:rsid w:val="00C91AD5"/>
    <w:rsid w:val="00C93DEC"/>
    <w:rsid w:val="00C9582C"/>
    <w:rsid w:val="00CA1352"/>
    <w:rsid w:val="00CA54F5"/>
    <w:rsid w:val="00CA584A"/>
    <w:rsid w:val="00CA717A"/>
    <w:rsid w:val="00CB0A53"/>
    <w:rsid w:val="00CB1D55"/>
    <w:rsid w:val="00CB2A53"/>
    <w:rsid w:val="00CB5637"/>
    <w:rsid w:val="00CB62EF"/>
    <w:rsid w:val="00CB6709"/>
    <w:rsid w:val="00CB7204"/>
    <w:rsid w:val="00CB7B4B"/>
    <w:rsid w:val="00CC248D"/>
    <w:rsid w:val="00CC2E90"/>
    <w:rsid w:val="00CC3390"/>
    <w:rsid w:val="00CC4DB8"/>
    <w:rsid w:val="00CC7356"/>
    <w:rsid w:val="00CC7FE7"/>
    <w:rsid w:val="00CD0519"/>
    <w:rsid w:val="00CD1013"/>
    <w:rsid w:val="00CD3485"/>
    <w:rsid w:val="00CD4E4E"/>
    <w:rsid w:val="00CD60EA"/>
    <w:rsid w:val="00CD6C47"/>
    <w:rsid w:val="00CD763F"/>
    <w:rsid w:val="00CE02FA"/>
    <w:rsid w:val="00CE05C0"/>
    <w:rsid w:val="00CE3136"/>
    <w:rsid w:val="00CE3282"/>
    <w:rsid w:val="00CE3360"/>
    <w:rsid w:val="00CE3F09"/>
    <w:rsid w:val="00CE5306"/>
    <w:rsid w:val="00CE5A88"/>
    <w:rsid w:val="00CE61DA"/>
    <w:rsid w:val="00CE757D"/>
    <w:rsid w:val="00CE7AD9"/>
    <w:rsid w:val="00CF00D3"/>
    <w:rsid w:val="00CF2D72"/>
    <w:rsid w:val="00CF37C2"/>
    <w:rsid w:val="00CF497D"/>
    <w:rsid w:val="00D000BD"/>
    <w:rsid w:val="00D00502"/>
    <w:rsid w:val="00D01D63"/>
    <w:rsid w:val="00D02570"/>
    <w:rsid w:val="00D04C04"/>
    <w:rsid w:val="00D061A8"/>
    <w:rsid w:val="00D10EEE"/>
    <w:rsid w:val="00D10FA8"/>
    <w:rsid w:val="00D1161A"/>
    <w:rsid w:val="00D118D2"/>
    <w:rsid w:val="00D11F25"/>
    <w:rsid w:val="00D11FF3"/>
    <w:rsid w:val="00D21D0F"/>
    <w:rsid w:val="00D22ED0"/>
    <w:rsid w:val="00D2372D"/>
    <w:rsid w:val="00D244C0"/>
    <w:rsid w:val="00D2680C"/>
    <w:rsid w:val="00D276D2"/>
    <w:rsid w:val="00D27B71"/>
    <w:rsid w:val="00D309C7"/>
    <w:rsid w:val="00D30B37"/>
    <w:rsid w:val="00D32B37"/>
    <w:rsid w:val="00D3318E"/>
    <w:rsid w:val="00D33C3F"/>
    <w:rsid w:val="00D37107"/>
    <w:rsid w:val="00D372B9"/>
    <w:rsid w:val="00D42AAC"/>
    <w:rsid w:val="00D43FCB"/>
    <w:rsid w:val="00D4601E"/>
    <w:rsid w:val="00D50CDE"/>
    <w:rsid w:val="00D53885"/>
    <w:rsid w:val="00D54122"/>
    <w:rsid w:val="00D54234"/>
    <w:rsid w:val="00D56003"/>
    <w:rsid w:val="00D61246"/>
    <w:rsid w:val="00D616F7"/>
    <w:rsid w:val="00D61A70"/>
    <w:rsid w:val="00D627BA"/>
    <w:rsid w:val="00D62C10"/>
    <w:rsid w:val="00D63280"/>
    <w:rsid w:val="00D63B52"/>
    <w:rsid w:val="00D643AB"/>
    <w:rsid w:val="00D643B4"/>
    <w:rsid w:val="00D6453B"/>
    <w:rsid w:val="00D64ADD"/>
    <w:rsid w:val="00D65586"/>
    <w:rsid w:val="00D67CAD"/>
    <w:rsid w:val="00D731A0"/>
    <w:rsid w:val="00D73683"/>
    <w:rsid w:val="00D73EF0"/>
    <w:rsid w:val="00D74082"/>
    <w:rsid w:val="00D75EDD"/>
    <w:rsid w:val="00D77B0B"/>
    <w:rsid w:val="00D813A5"/>
    <w:rsid w:val="00D81410"/>
    <w:rsid w:val="00D81B47"/>
    <w:rsid w:val="00D81BB9"/>
    <w:rsid w:val="00D85BBE"/>
    <w:rsid w:val="00D8709B"/>
    <w:rsid w:val="00D902E8"/>
    <w:rsid w:val="00D90601"/>
    <w:rsid w:val="00D90B85"/>
    <w:rsid w:val="00D90CE1"/>
    <w:rsid w:val="00D90D1F"/>
    <w:rsid w:val="00D90D37"/>
    <w:rsid w:val="00D9419F"/>
    <w:rsid w:val="00D9542A"/>
    <w:rsid w:val="00D96524"/>
    <w:rsid w:val="00DA0879"/>
    <w:rsid w:val="00DA2968"/>
    <w:rsid w:val="00DA3A3D"/>
    <w:rsid w:val="00DB0DA9"/>
    <w:rsid w:val="00DB1493"/>
    <w:rsid w:val="00DB1EAB"/>
    <w:rsid w:val="00DB2258"/>
    <w:rsid w:val="00DB375A"/>
    <w:rsid w:val="00DB7111"/>
    <w:rsid w:val="00DC0CE8"/>
    <w:rsid w:val="00DC39A5"/>
    <w:rsid w:val="00DC54ED"/>
    <w:rsid w:val="00DC5E1E"/>
    <w:rsid w:val="00DC72DC"/>
    <w:rsid w:val="00DD3AC6"/>
    <w:rsid w:val="00DD470B"/>
    <w:rsid w:val="00DD4E8A"/>
    <w:rsid w:val="00DD751F"/>
    <w:rsid w:val="00DD7796"/>
    <w:rsid w:val="00DE140F"/>
    <w:rsid w:val="00DE1614"/>
    <w:rsid w:val="00DE3A8D"/>
    <w:rsid w:val="00DE3B5D"/>
    <w:rsid w:val="00DE7F42"/>
    <w:rsid w:val="00DF1752"/>
    <w:rsid w:val="00DF220E"/>
    <w:rsid w:val="00DF2B76"/>
    <w:rsid w:val="00DF3197"/>
    <w:rsid w:val="00DF3401"/>
    <w:rsid w:val="00DF3411"/>
    <w:rsid w:val="00DF507C"/>
    <w:rsid w:val="00DF5EDD"/>
    <w:rsid w:val="00DF62E5"/>
    <w:rsid w:val="00DF7228"/>
    <w:rsid w:val="00DF7ED5"/>
    <w:rsid w:val="00E013F4"/>
    <w:rsid w:val="00E01818"/>
    <w:rsid w:val="00E0352D"/>
    <w:rsid w:val="00E03AAE"/>
    <w:rsid w:val="00E03EC4"/>
    <w:rsid w:val="00E053F9"/>
    <w:rsid w:val="00E0587F"/>
    <w:rsid w:val="00E07F85"/>
    <w:rsid w:val="00E10384"/>
    <w:rsid w:val="00E10A6C"/>
    <w:rsid w:val="00E115C9"/>
    <w:rsid w:val="00E14364"/>
    <w:rsid w:val="00E144C7"/>
    <w:rsid w:val="00E14FF1"/>
    <w:rsid w:val="00E15C31"/>
    <w:rsid w:val="00E2126B"/>
    <w:rsid w:val="00E21521"/>
    <w:rsid w:val="00E237BD"/>
    <w:rsid w:val="00E25729"/>
    <w:rsid w:val="00E25B2A"/>
    <w:rsid w:val="00E27640"/>
    <w:rsid w:val="00E3117D"/>
    <w:rsid w:val="00E32911"/>
    <w:rsid w:val="00E3349D"/>
    <w:rsid w:val="00E33EFF"/>
    <w:rsid w:val="00E36409"/>
    <w:rsid w:val="00E40D80"/>
    <w:rsid w:val="00E4292D"/>
    <w:rsid w:val="00E44B47"/>
    <w:rsid w:val="00E454FF"/>
    <w:rsid w:val="00E45ABC"/>
    <w:rsid w:val="00E463F6"/>
    <w:rsid w:val="00E46A4A"/>
    <w:rsid w:val="00E509E0"/>
    <w:rsid w:val="00E53767"/>
    <w:rsid w:val="00E55EF9"/>
    <w:rsid w:val="00E56269"/>
    <w:rsid w:val="00E608E5"/>
    <w:rsid w:val="00E61D32"/>
    <w:rsid w:val="00E657F4"/>
    <w:rsid w:val="00E65EA3"/>
    <w:rsid w:val="00E65F8C"/>
    <w:rsid w:val="00E6768B"/>
    <w:rsid w:val="00E7154D"/>
    <w:rsid w:val="00E71676"/>
    <w:rsid w:val="00E7169E"/>
    <w:rsid w:val="00E71BA8"/>
    <w:rsid w:val="00E72FF1"/>
    <w:rsid w:val="00E74321"/>
    <w:rsid w:val="00E74775"/>
    <w:rsid w:val="00E74F57"/>
    <w:rsid w:val="00E75661"/>
    <w:rsid w:val="00E75766"/>
    <w:rsid w:val="00E75E0B"/>
    <w:rsid w:val="00E76CD4"/>
    <w:rsid w:val="00E76D34"/>
    <w:rsid w:val="00E779DE"/>
    <w:rsid w:val="00E834EE"/>
    <w:rsid w:val="00E85DE2"/>
    <w:rsid w:val="00E85F7B"/>
    <w:rsid w:val="00E874EF"/>
    <w:rsid w:val="00E87FEB"/>
    <w:rsid w:val="00E9175A"/>
    <w:rsid w:val="00E91BFA"/>
    <w:rsid w:val="00E91FC6"/>
    <w:rsid w:val="00E92896"/>
    <w:rsid w:val="00E92ADF"/>
    <w:rsid w:val="00E943A3"/>
    <w:rsid w:val="00E96A83"/>
    <w:rsid w:val="00E96A9C"/>
    <w:rsid w:val="00E97659"/>
    <w:rsid w:val="00EA1718"/>
    <w:rsid w:val="00EA1B24"/>
    <w:rsid w:val="00EA1FC4"/>
    <w:rsid w:val="00EA34AB"/>
    <w:rsid w:val="00EA72CC"/>
    <w:rsid w:val="00EA7FE7"/>
    <w:rsid w:val="00EB0505"/>
    <w:rsid w:val="00EB15A3"/>
    <w:rsid w:val="00EB35F3"/>
    <w:rsid w:val="00EB5157"/>
    <w:rsid w:val="00EB7416"/>
    <w:rsid w:val="00EC07DD"/>
    <w:rsid w:val="00EC114F"/>
    <w:rsid w:val="00EC246B"/>
    <w:rsid w:val="00EC7FE9"/>
    <w:rsid w:val="00ED00C5"/>
    <w:rsid w:val="00ED1B3D"/>
    <w:rsid w:val="00ED414E"/>
    <w:rsid w:val="00ED4439"/>
    <w:rsid w:val="00ED5655"/>
    <w:rsid w:val="00ED6828"/>
    <w:rsid w:val="00ED7E7C"/>
    <w:rsid w:val="00EE347B"/>
    <w:rsid w:val="00EE409F"/>
    <w:rsid w:val="00EE4B04"/>
    <w:rsid w:val="00EE58B2"/>
    <w:rsid w:val="00EE7360"/>
    <w:rsid w:val="00EF4102"/>
    <w:rsid w:val="00EF423D"/>
    <w:rsid w:val="00EF44C0"/>
    <w:rsid w:val="00EF5CB1"/>
    <w:rsid w:val="00EF797A"/>
    <w:rsid w:val="00EF7A92"/>
    <w:rsid w:val="00EF7C33"/>
    <w:rsid w:val="00F013D3"/>
    <w:rsid w:val="00F02264"/>
    <w:rsid w:val="00F023E4"/>
    <w:rsid w:val="00F0265E"/>
    <w:rsid w:val="00F03AED"/>
    <w:rsid w:val="00F05662"/>
    <w:rsid w:val="00F064DF"/>
    <w:rsid w:val="00F1062E"/>
    <w:rsid w:val="00F11550"/>
    <w:rsid w:val="00F125F2"/>
    <w:rsid w:val="00F13360"/>
    <w:rsid w:val="00F15D24"/>
    <w:rsid w:val="00F16947"/>
    <w:rsid w:val="00F16949"/>
    <w:rsid w:val="00F16C2B"/>
    <w:rsid w:val="00F16E26"/>
    <w:rsid w:val="00F170A6"/>
    <w:rsid w:val="00F2046D"/>
    <w:rsid w:val="00F205ED"/>
    <w:rsid w:val="00F222A3"/>
    <w:rsid w:val="00F22F76"/>
    <w:rsid w:val="00F237ED"/>
    <w:rsid w:val="00F25D77"/>
    <w:rsid w:val="00F27B51"/>
    <w:rsid w:val="00F30E99"/>
    <w:rsid w:val="00F317B4"/>
    <w:rsid w:val="00F33818"/>
    <w:rsid w:val="00F33DB9"/>
    <w:rsid w:val="00F34856"/>
    <w:rsid w:val="00F3570A"/>
    <w:rsid w:val="00F37F35"/>
    <w:rsid w:val="00F42673"/>
    <w:rsid w:val="00F43618"/>
    <w:rsid w:val="00F44FA9"/>
    <w:rsid w:val="00F47E19"/>
    <w:rsid w:val="00F51025"/>
    <w:rsid w:val="00F51C46"/>
    <w:rsid w:val="00F5248E"/>
    <w:rsid w:val="00F55B6C"/>
    <w:rsid w:val="00F55E01"/>
    <w:rsid w:val="00F56C20"/>
    <w:rsid w:val="00F57327"/>
    <w:rsid w:val="00F622A2"/>
    <w:rsid w:val="00F632D0"/>
    <w:rsid w:val="00F6376E"/>
    <w:rsid w:val="00F646E1"/>
    <w:rsid w:val="00F6478C"/>
    <w:rsid w:val="00F66510"/>
    <w:rsid w:val="00F6731E"/>
    <w:rsid w:val="00F6734E"/>
    <w:rsid w:val="00F6781D"/>
    <w:rsid w:val="00F73256"/>
    <w:rsid w:val="00F74725"/>
    <w:rsid w:val="00F753BF"/>
    <w:rsid w:val="00F81615"/>
    <w:rsid w:val="00F81EC8"/>
    <w:rsid w:val="00F848B1"/>
    <w:rsid w:val="00F86FF9"/>
    <w:rsid w:val="00F87FC1"/>
    <w:rsid w:val="00F90A5C"/>
    <w:rsid w:val="00F90E45"/>
    <w:rsid w:val="00F9246E"/>
    <w:rsid w:val="00F95343"/>
    <w:rsid w:val="00F95F99"/>
    <w:rsid w:val="00F9730B"/>
    <w:rsid w:val="00F97846"/>
    <w:rsid w:val="00FA0BFF"/>
    <w:rsid w:val="00FA0FB5"/>
    <w:rsid w:val="00FA326B"/>
    <w:rsid w:val="00FA597D"/>
    <w:rsid w:val="00FA5A11"/>
    <w:rsid w:val="00FA6004"/>
    <w:rsid w:val="00FA71DC"/>
    <w:rsid w:val="00FB0053"/>
    <w:rsid w:val="00FB38DB"/>
    <w:rsid w:val="00FB5359"/>
    <w:rsid w:val="00FB54F8"/>
    <w:rsid w:val="00FB5B1A"/>
    <w:rsid w:val="00FB6408"/>
    <w:rsid w:val="00FB7073"/>
    <w:rsid w:val="00FC2656"/>
    <w:rsid w:val="00FC41A0"/>
    <w:rsid w:val="00FC4E4C"/>
    <w:rsid w:val="00FC6E06"/>
    <w:rsid w:val="00FC751F"/>
    <w:rsid w:val="00FC757B"/>
    <w:rsid w:val="00FD0477"/>
    <w:rsid w:val="00FD0B7D"/>
    <w:rsid w:val="00FD0CAB"/>
    <w:rsid w:val="00FD1BF3"/>
    <w:rsid w:val="00FD2423"/>
    <w:rsid w:val="00FD341C"/>
    <w:rsid w:val="00FD439A"/>
    <w:rsid w:val="00FD674D"/>
    <w:rsid w:val="00FD75B1"/>
    <w:rsid w:val="00FD7BEE"/>
    <w:rsid w:val="00FE1CD6"/>
    <w:rsid w:val="00FE349C"/>
    <w:rsid w:val="00FE5F7E"/>
    <w:rsid w:val="00FE7F1F"/>
    <w:rsid w:val="00FF14B8"/>
    <w:rsid w:val="00FF1608"/>
    <w:rsid w:val="00FF1A6A"/>
    <w:rsid w:val="00FF238D"/>
    <w:rsid w:val="00FF4929"/>
    <w:rsid w:val="00FF4F8D"/>
    <w:rsid w:val="00FF6609"/>
    <w:rsid w:val="00FF6CB6"/>
    <w:rsid w:val="01424B44"/>
    <w:rsid w:val="01521C8D"/>
    <w:rsid w:val="01971576"/>
    <w:rsid w:val="0268447E"/>
    <w:rsid w:val="035D7D45"/>
    <w:rsid w:val="062666B2"/>
    <w:rsid w:val="065E09A6"/>
    <w:rsid w:val="07882829"/>
    <w:rsid w:val="07B27587"/>
    <w:rsid w:val="07F54C85"/>
    <w:rsid w:val="08A229CF"/>
    <w:rsid w:val="09207FF6"/>
    <w:rsid w:val="0A6B5190"/>
    <w:rsid w:val="0D9161B5"/>
    <w:rsid w:val="0F164D17"/>
    <w:rsid w:val="0F392A05"/>
    <w:rsid w:val="0FAB5616"/>
    <w:rsid w:val="101935ED"/>
    <w:rsid w:val="10225AF3"/>
    <w:rsid w:val="12464609"/>
    <w:rsid w:val="135F3FB7"/>
    <w:rsid w:val="13721395"/>
    <w:rsid w:val="184652AF"/>
    <w:rsid w:val="1A991FAE"/>
    <w:rsid w:val="1BA1085D"/>
    <w:rsid w:val="1C4772E5"/>
    <w:rsid w:val="1D4B70B0"/>
    <w:rsid w:val="1D933A30"/>
    <w:rsid w:val="1FAE7189"/>
    <w:rsid w:val="1FEC1956"/>
    <w:rsid w:val="20A87D08"/>
    <w:rsid w:val="21280BD1"/>
    <w:rsid w:val="21BF09DA"/>
    <w:rsid w:val="230D42A1"/>
    <w:rsid w:val="23464951"/>
    <w:rsid w:val="23BC4E4C"/>
    <w:rsid w:val="23FF7C4D"/>
    <w:rsid w:val="24A216A6"/>
    <w:rsid w:val="26073BD2"/>
    <w:rsid w:val="26827C13"/>
    <w:rsid w:val="27824BB3"/>
    <w:rsid w:val="278B04BF"/>
    <w:rsid w:val="28633FD4"/>
    <w:rsid w:val="28E8064F"/>
    <w:rsid w:val="29C00A30"/>
    <w:rsid w:val="2A073842"/>
    <w:rsid w:val="2AB56258"/>
    <w:rsid w:val="2AC6260A"/>
    <w:rsid w:val="2B653AE0"/>
    <w:rsid w:val="2D34329D"/>
    <w:rsid w:val="2DD765AB"/>
    <w:rsid w:val="2E066332"/>
    <w:rsid w:val="2EC60B96"/>
    <w:rsid w:val="2F8926FA"/>
    <w:rsid w:val="301D2632"/>
    <w:rsid w:val="313E1EB6"/>
    <w:rsid w:val="314A1E51"/>
    <w:rsid w:val="317D2703"/>
    <w:rsid w:val="3225518B"/>
    <w:rsid w:val="328953E8"/>
    <w:rsid w:val="330134A9"/>
    <w:rsid w:val="34911E0A"/>
    <w:rsid w:val="36005E4D"/>
    <w:rsid w:val="36F12E6A"/>
    <w:rsid w:val="37291EF5"/>
    <w:rsid w:val="373D588D"/>
    <w:rsid w:val="388E1A7A"/>
    <w:rsid w:val="38D526D2"/>
    <w:rsid w:val="39EA143A"/>
    <w:rsid w:val="3A4F7B3A"/>
    <w:rsid w:val="3B000C46"/>
    <w:rsid w:val="3CA04E1C"/>
    <w:rsid w:val="3F40769E"/>
    <w:rsid w:val="400C2F52"/>
    <w:rsid w:val="43005DF6"/>
    <w:rsid w:val="447023DB"/>
    <w:rsid w:val="4563388B"/>
    <w:rsid w:val="473320C9"/>
    <w:rsid w:val="47AB33C8"/>
    <w:rsid w:val="47F61151"/>
    <w:rsid w:val="495B0598"/>
    <w:rsid w:val="4BAF737B"/>
    <w:rsid w:val="4DED3983"/>
    <w:rsid w:val="4E1448FB"/>
    <w:rsid w:val="4E447730"/>
    <w:rsid w:val="4F2B1DE4"/>
    <w:rsid w:val="4F837F5B"/>
    <w:rsid w:val="50846BE6"/>
    <w:rsid w:val="525A7135"/>
    <w:rsid w:val="529D373B"/>
    <w:rsid w:val="53125C9A"/>
    <w:rsid w:val="54525461"/>
    <w:rsid w:val="54B333EC"/>
    <w:rsid w:val="55B22A78"/>
    <w:rsid w:val="56633BBD"/>
    <w:rsid w:val="567F367E"/>
    <w:rsid w:val="568A2BF0"/>
    <w:rsid w:val="572A50EE"/>
    <w:rsid w:val="57906498"/>
    <w:rsid w:val="57F832E2"/>
    <w:rsid w:val="580A53B9"/>
    <w:rsid w:val="5870226C"/>
    <w:rsid w:val="5A4B3D21"/>
    <w:rsid w:val="5D3B2669"/>
    <w:rsid w:val="5DD005D1"/>
    <w:rsid w:val="5F9573EE"/>
    <w:rsid w:val="60A11046"/>
    <w:rsid w:val="616A2B78"/>
    <w:rsid w:val="62F46BF4"/>
    <w:rsid w:val="64163037"/>
    <w:rsid w:val="64262C7A"/>
    <w:rsid w:val="66F63101"/>
    <w:rsid w:val="677242D9"/>
    <w:rsid w:val="67ED075D"/>
    <w:rsid w:val="694B39C9"/>
    <w:rsid w:val="6A38490A"/>
    <w:rsid w:val="6BF90400"/>
    <w:rsid w:val="6C822AB9"/>
    <w:rsid w:val="6CB64041"/>
    <w:rsid w:val="6D7B55B0"/>
    <w:rsid w:val="6E89491D"/>
    <w:rsid w:val="6EA45E1A"/>
    <w:rsid w:val="70E86E84"/>
    <w:rsid w:val="71344855"/>
    <w:rsid w:val="71EA75FF"/>
    <w:rsid w:val="724C6953"/>
    <w:rsid w:val="72A10D29"/>
    <w:rsid w:val="74BA05E6"/>
    <w:rsid w:val="752D4353"/>
    <w:rsid w:val="760D4136"/>
    <w:rsid w:val="78A01EDC"/>
    <w:rsid w:val="78D3040F"/>
    <w:rsid w:val="792940C9"/>
    <w:rsid w:val="79A04E25"/>
    <w:rsid w:val="7A6149FB"/>
    <w:rsid w:val="7C0609F2"/>
    <w:rsid w:val="7F897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jc w:val="both"/>
      <w:textAlignment w:val="baseline"/>
    </w:pPr>
    <w:rPr>
      <w:rFonts w:ascii="Times New Roman" w:hAnsi="Times New Roman" w:eastAsia="Times New Roman" w:cs="Times New Roman"/>
      <w:kern w:val="2"/>
      <w:sz w:val="21"/>
      <w:szCs w:val="22"/>
      <w:lang w:val="en-US" w:eastAsia="zh-CN" w:bidi="ar-SA"/>
    </w:rPr>
  </w:style>
  <w:style w:type="paragraph" w:styleId="3">
    <w:name w:val="heading 2"/>
    <w:basedOn w:val="1"/>
    <w:next w:val="1"/>
    <w:link w:val="3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qFormat/>
    <w:uiPriority w:val="0"/>
    <w:pPr>
      <w:keepNext/>
      <w:keepLines/>
      <w:spacing w:before="260" w:after="260" w:line="416" w:lineRule="auto"/>
      <w:outlineLvl w:val="2"/>
    </w:pPr>
    <w:rPr>
      <w:rFonts w:eastAsia="宋体"/>
      <w:b/>
      <w:bCs/>
      <w:sz w:val="32"/>
      <w:szCs w:val="32"/>
    </w:rPr>
  </w:style>
  <w:style w:type="paragraph" w:styleId="5">
    <w:name w:val="heading 4"/>
    <w:basedOn w:val="1"/>
    <w:next w:val="1"/>
    <w:link w:val="35"/>
    <w:semiHidden/>
    <w:unhideWhenUsed/>
    <w:qFormat/>
    <w:uiPriority w:val="9"/>
    <w:pPr>
      <w:keepNext/>
      <w:keepLines/>
      <w:spacing w:before="40"/>
      <w:outlineLvl w:val="3"/>
    </w:pPr>
    <w:rPr>
      <w:rFonts w:asciiTheme="majorHAnsi" w:hAnsiTheme="majorHAnsi" w:eastAsiaTheme="majorEastAsia" w:cstheme="majorBidi"/>
      <w:i/>
      <w:iCs/>
      <w:color w:val="376092" w:themeColor="accent1" w:themeShade="BF"/>
    </w:rPr>
  </w:style>
  <w:style w:type="paragraph" w:styleId="6">
    <w:name w:val="heading 6"/>
    <w:basedOn w:val="1"/>
    <w:next w:val="1"/>
    <w:link w:val="28"/>
    <w:qFormat/>
    <w:uiPriority w:val="9"/>
    <w:pPr>
      <w:keepNext/>
      <w:keepLines/>
      <w:widowControl/>
      <w:spacing w:before="40" w:line="259" w:lineRule="auto"/>
      <w:jc w:val="left"/>
      <w:outlineLvl w:val="5"/>
    </w:pPr>
    <w:rPr>
      <w:rFonts w:ascii="Calibri Light" w:hAnsi="Calibri Light" w:eastAsia="宋体"/>
      <w:color w:val="1F4E79"/>
      <w:kern w:val="0"/>
      <w:sz w:val="2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Calibri" w:hAnsi="Calibri" w:eastAsia="宋体" w:cs="Times New Roman"/>
    </w:rPr>
  </w:style>
  <w:style w:type="paragraph" w:styleId="7">
    <w:name w:val="annotation text"/>
    <w:basedOn w:val="1"/>
    <w:link w:val="31"/>
    <w:unhideWhenUsed/>
    <w:qFormat/>
    <w:uiPriority w:val="99"/>
    <w:pPr>
      <w:jc w:val="left"/>
    </w:pPr>
  </w:style>
  <w:style w:type="paragraph" w:styleId="8">
    <w:name w:val="Body Text Indent"/>
    <w:basedOn w:val="1"/>
    <w:link w:val="47"/>
    <w:qFormat/>
    <w:uiPriority w:val="0"/>
    <w:pPr>
      <w:spacing w:line="360" w:lineRule="auto"/>
      <w:ind w:firstLine="720"/>
    </w:pPr>
    <w:rPr>
      <w:rFonts w:eastAsia="宋体"/>
      <w:bCs/>
      <w:sz w:val="28"/>
      <w:szCs w:val="24"/>
    </w:rPr>
  </w:style>
  <w:style w:type="paragraph" w:styleId="9">
    <w:name w:val="Plain Text"/>
    <w:basedOn w:val="1"/>
    <w:qFormat/>
    <w:uiPriority w:val="0"/>
    <w:rPr>
      <w:rFonts w:ascii="宋体" w:hAnsi="Courier New" w:cs="Courier New"/>
    </w:rPr>
  </w:style>
  <w:style w:type="paragraph" w:styleId="10">
    <w:name w:val="Balloon Text"/>
    <w:basedOn w:val="1"/>
    <w:link w:val="30"/>
    <w:semiHidden/>
    <w:unhideWhenUsed/>
    <w:qFormat/>
    <w:uiPriority w:val="99"/>
    <w:rPr>
      <w:sz w:val="18"/>
      <w:szCs w:val="18"/>
    </w:rPr>
  </w:style>
  <w:style w:type="paragraph" w:styleId="11">
    <w:name w:val="footer"/>
    <w:basedOn w:val="1"/>
    <w:link w:val="25"/>
    <w:unhideWhenUsed/>
    <w:qFormat/>
    <w:uiPriority w:val="99"/>
    <w:pPr>
      <w:tabs>
        <w:tab w:val="center" w:pos="4153"/>
        <w:tab w:val="right" w:pos="8306"/>
      </w:tabs>
      <w:snapToGrid w:val="0"/>
      <w:jc w:val="left"/>
    </w:pPr>
    <w:rPr>
      <w:sz w:val="18"/>
      <w:szCs w:val="18"/>
    </w:rPr>
  </w:style>
  <w:style w:type="paragraph" w:styleId="12">
    <w:name w:val="header"/>
    <w:basedOn w:val="1"/>
    <w:link w:val="24"/>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4">
    <w:name w:val="annotation subject"/>
    <w:basedOn w:val="7"/>
    <w:next w:val="7"/>
    <w:link w:val="33"/>
    <w:semiHidden/>
    <w:unhideWhenUsed/>
    <w:qFormat/>
    <w:uiPriority w:val="99"/>
    <w:rPr>
      <w:b/>
      <w:bCs/>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bCs/>
    </w:rPr>
  </w:style>
  <w:style w:type="character" w:styleId="19">
    <w:name w:val="page number"/>
    <w:basedOn w:val="17"/>
    <w:semiHidden/>
    <w:unhideWhenUsed/>
    <w:qFormat/>
    <w:uiPriority w:val="99"/>
  </w:style>
  <w:style w:type="character" w:styleId="20">
    <w:name w:val="FollowedHyperlink"/>
    <w:basedOn w:val="17"/>
    <w:semiHidden/>
    <w:unhideWhenUsed/>
    <w:qFormat/>
    <w:uiPriority w:val="99"/>
    <w:rPr>
      <w:color w:val="800080" w:themeColor="followedHyperlink"/>
      <w:u w:val="single"/>
      <w14:textFill>
        <w14:solidFill>
          <w14:schemeClr w14:val="folHlink"/>
        </w14:solidFill>
      </w14:textFill>
    </w:rPr>
  </w:style>
  <w:style w:type="character" w:styleId="21">
    <w:name w:val="Hyperlink"/>
    <w:basedOn w:val="17"/>
    <w:unhideWhenUsed/>
    <w:qFormat/>
    <w:uiPriority w:val="99"/>
    <w:rPr>
      <w:color w:val="3F88BF"/>
      <w:u w:val="none"/>
    </w:rPr>
  </w:style>
  <w:style w:type="character" w:styleId="22">
    <w:name w:val="annotation reference"/>
    <w:basedOn w:val="17"/>
    <w:semiHidden/>
    <w:unhideWhenUsed/>
    <w:qFormat/>
    <w:uiPriority w:val="99"/>
    <w:rPr>
      <w:sz w:val="21"/>
      <w:szCs w:val="21"/>
    </w:rPr>
  </w:style>
  <w:style w:type="paragraph" w:customStyle="1" w:styleId="23">
    <w:name w:val="默认段落字体 Para Char Char Char Char Char Char Char"/>
    <w:basedOn w:val="1"/>
    <w:qFormat/>
    <w:uiPriority w:val="0"/>
    <w:rPr>
      <w:rFonts w:eastAsia="宋体"/>
      <w:sz w:val="32"/>
      <w:szCs w:val="32"/>
    </w:rPr>
  </w:style>
  <w:style w:type="character" w:customStyle="1" w:styleId="24">
    <w:name w:val="页眉 字符"/>
    <w:basedOn w:val="17"/>
    <w:link w:val="12"/>
    <w:qFormat/>
    <w:uiPriority w:val="0"/>
    <w:rPr>
      <w:sz w:val="18"/>
      <w:szCs w:val="18"/>
    </w:rPr>
  </w:style>
  <w:style w:type="character" w:customStyle="1" w:styleId="25">
    <w:name w:val="页脚 字符"/>
    <w:basedOn w:val="17"/>
    <w:link w:val="11"/>
    <w:qFormat/>
    <w:uiPriority w:val="99"/>
    <w:rPr>
      <w:sz w:val="18"/>
      <w:szCs w:val="18"/>
    </w:rPr>
  </w:style>
  <w:style w:type="paragraph" w:styleId="26">
    <w:name w:val="List Paragraph"/>
    <w:basedOn w:val="1"/>
    <w:qFormat/>
    <w:uiPriority w:val="34"/>
    <w:pPr>
      <w:ind w:firstLine="420" w:firstLineChars="200"/>
    </w:pPr>
  </w:style>
  <w:style w:type="character" w:customStyle="1" w:styleId="27">
    <w:name w:val="标题 6 Char"/>
    <w:basedOn w:val="17"/>
    <w:semiHidden/>
    <w:qFormat/>
    <w:uiPriority w:val="9"/>
    <w:rPr>
      <w:rFonts w:asciiTheme="majorHAnsi" w:hAnsiTheme="majorHAnsi" w:eastAsiaTheme="majorEastAsia" w:cstheme="majorBidi"/>
      <w:b/>
      <w:bCs/>
      <w:sz w:val="24"/>
      <w:szCs w:val="24"/>
    </w:rPr>
  </w:style>
  <w:style w:type="character" w:customStyle="1" w:styleId="28">
    <w:name w:val="标题 6 字符"/>
    <w:link w:val="6"/>
    <w:qFormat/>
    <w:uiPriority w:val="9"/>
    <w:rPr>
      <w:rFonts w:ascii="Calibri Light" w:hAnsi="Calibri Light" w:eastAsia="宋体" w:cs="Times New Roman"/>
      <w:color w:val="1F4E79"/>
      <w:kern w:val="0"/>
      <w:sz w:val="22"/>
    </w:rPr>
  </w:style>
  <w:style w:type="paragraph" w:styleId="29">
    <w:name w:val="No Spacing"/>
    <w:qFormat/>
    <w:uiPriority w:val="1"/>
    <w:pPr>
      <w:widowControl w:val="0"/>
      <w:adjustRightInd w:val="0"/>
      <w:spacing w:line="360" w:lineRule="atLeast"/>
      <w:jc w:val="both"/>
      <w:textAlignment w:val="baseline"/>
    </w:pPr>
    <w:rPr>
      <w:rFonts w:ascii="Times New Roman" w:hAnsi="Times New Roman" w:eastAsia="Times New Roman" w:cs="Times New Roman"/>
      <w:kern w:val="2"/>
      <w:sz w:val="21"/>
      <w:szCs w:val="22"/>
      <w:lang w:val="en-US" w:eastAsia="zh-CN" w:bidi="ar-SA"/>
    </w:rPr>
  </w:style>
  <w:style w:type="character" w:customStyle="1" w:styleId="30">
    <w:name w:val="批注框文本 字符"/>
    <w:basedOn w:val="17"/>
    <w:link w:val="10"/>
    <w:semiHidden/>
    <w:qFormat/>
    <w:uiPriority w:val="99"/>
    <w:rPr>
      <w:sz w:val="18"/>
      <w:szCs w:val="18"/>
    </w:rPr>
  </w:style>
  <w:style w:type="character" w:customStyle="1" w:styleId="31">
    <w:name w:val="批注文字 字符"/>
    <w:basedOn w:val="17"/>
    <w:link w:val="7"/>
    <w:qFormat/>
    <w:uiPriority w:val="99"/>
  </w:style>
  <w:style w:type="character" w:customStyle="1" w:styleId="32">
    <w:name w:val="标题 3 字符"/>
    <w:basedOn w:val="17"/>
    <w:link w:val="4"/>
    <w:qFormat/>
    <w:uiPriority w:val="0"/>
    <w:rPr>
      <w:rFonts w:ascii="Times New Roman" w:hAnsi="Times New Roman" w:eastAsia="宋体" w:cs="Times New Roman"/>
      <w:b/>
      <w:bCs/>
      <w:sz w:val="32"/>
      <w:szCs w:val="32"/>
    </w:rPr>
  </w:style>
  <w:style w:type="character" w:customStyle="1" w:styleId="33">
    <w:name w:val="批注主题 字符"/>
    <w:basedOn w:val="31"/>
    <w:link w:val="14"/>
    <w:semiHidden/>
    <w:qFormat/>
    <w:uiPriority w:val="99"/>
    <w:rPr>
      <w:b/>
      <w:bCs/>
    </w:rPr>
  </w:style>
  <w:style w:type="character" w:customStyle="1" w:styleId="34">
    <w:name w:val="标题 2 字符"/>
    <w:basedOn w:val="17"/>
    <w:link w:val="3"/>
    <w:qFormat/>
    <w:uiPriority w:val="9"/>
    <w:rPr>
      <w:rFonts w:asciiTheme="majorHAnsi" w:hAnsiTheme="majorHAnsi" w:eastAsiaTheme="majorEastAsia" w:cstheme="majorBidi"/>
      <w:b/>
      <w:bCs/>
      <w:sz w:val="32"/>
      <w:szCs w:val="32"/>
    </w:rPr>
  </w:style>
  <w:style w:type="character" w:customStyle="1" w:styleId="35">
    <w:name w:val="标题 4 字符"/>
    <w:basedOn w:val="17"/>
    <w:link w:val="5"/>
    <w:semiHidden/>
    <w:qFormat/>
    <w:uiPriority w:val="9"/>
    <w:rPr>
      <w:rFonts w:asciiTheme="majorHAnsi" w:hAnsiTheme="majorHAnsi" w:eastAsiaTheme="majorEastAsia" w:cstheme="majorBidi"/>
      <w:i/>
      <w:iCs/>
      <w:color w:val="376092" w:themeColor="accent1" w:themeShade="BF"/>
      <w:kern w:val="2"/>
      <w:sz w:val="21"/>
      <w:szCs w:val="22"/>
    </w:rPr>
  </w:style>
  <w:style w:type="character" w:customStyle="1" w:styleId="36">
    <w:name w:val="未处理的提及1"/>
    <w:basedOn w:val="17"/>
    <w:semiHidden/>
    <w:unhideWhenUsed/>
    <w:qFormat/>
    <w:uiPriority w:val="99"/>
    <w:rPr>
      <w:color w:val="605E5C"/>
      <w:shd w:val="clear" w:color="auto" w:fill="E1DFDD"/>
    </w:rPr>
  </w:style>
  <w:style w:type="table" w:customStyle="1" w:styleId="37">
    <w:name w:val="网格型浅色1"/>
    <w:basedOn w:val="15"/>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38">
    <w:name w:val="s2"/>
    <w:basedOn w:val="1"/>
    <w:qFormat/>
    <w:uiPriority w:val="0"/>
    <w:pPr>
      <w:widowControl/>
      <w:spacing w:before="100" w:beforeAutospacing="1" w:after="100" w:afterAutospacing="1"/>
      <w:jc w:val="left"/>
    </w:pPr>
    <w:rPr>
      <w:kern w:val="0"/>
      <w:sz w:val="24"/>
      <w:szCs w:val="24"/>
      <w:lang w:val="en-GB"/>
    </w:rPr>
  </w:style>
  <w:style w:type="character" w:customStyle="1" w:styleId="39">
    <w:name w:val="s3"/>
    <w:basedOn w:val="17"/>
    <w:qFormat/>
    <w:uiPriority w:val="0"/>
  </w:style>
  <w:style w:type="paragraph" w:customStyle="1" w:styleId="40">
    <w:name w:val="s5"/>
    <w:basedOn w:val="1"/>
    <w:qFormat/>
    <w:uiPriority w:val="0"/>
    <w:pPr>
      <w:widowControl/>
      <w:spacing w:before="100" w:beforeAutospacing="1" w:after="100" w:afterAutospacing="1"/>
      <w:jc w:val="left"/>
    </w:pPr>
    <w:rPr>
      <w:kern w:val="0"/>
      <w:sz w:val="24"/>
      <w:szCs w:val="24"/>
      <w:lang w:val="en-GB"/>
    </w:rPr>
  </w:style>
  <w:style w:type="character" w:customStyle="1" w:styleId="41">
    <w:name w:val="bumpedfont15"/>
    <w:basedOn w:val="17"/>
    <w:qFormat/>
    <w:uiPriority w:val="0"/>
  </w:style>
  <w:style w:type="paragraph" w:customStyle="1" w:styleId="42">
    <w:name w:val="s8"/>
    <w:basedOn w:val="1"/>
    <w:qFormat/>
    <w:uiPriority w:val="0"/>
    <w:pPr>
      <w:widowControl/>
      <w:spacing w:before="100" w:beforeAutospacing="1" w:after="100" w:afterAutospacing="1"/>
      <w:jc w:val="left"/>
    </w:pPr>
    <w:rPr>
      <w:kern w:val="0"/>
      <w:sz w:val="24"/>
      <w:szCs w:val="24"/>
      <w:lang w:val="en-GB"/>
    </w:rPr>
  </w:style>
  <w:style w:type="paragraph" w:customStyle="1" w:styleId="43">
    <w:name w:val="s9"/>
    <w:basedOn w:val="1"/>
    <w:qFormat/>
    <w:uiPriority w:val="0"/>
    <w:pPr>
      <w:widowControl/>
      <w:spacing w:before="100" w:beforeAutospacing="1" w:after="100" w:afterAutospacing="1"/>
      <w:jc w:val="left"/>
    </w:pPr>
    <w:rPr>
      <w:kern w:val="0"/>
      <w:sz w:val="24"/>
      <w:szCs w:val="24"/>
      <w:lang w:val="en-GB"/>
    </w:rPr>
  </w:style>
  <w:style w:type="character" w:customStyle="1" w:styleId="44">
    <w:name w:val="apple-converted-space"/>
    <w:basedOn w:val="17"/>
    <w:qFormat/>
    <w:uiPriority w:val="0"/>
  </w:style>
  <w:style w:type="paragraph" w:customStyle="1" w:styleId="45">
    <w:name w:val="s11"/>
    <w:basedOn w:val="1"/>
    <w:qFormat/>
    <w:uiPriority w:val="0"/>
    <w:pPr>
      <w:widowControl/>
      <w:spacing w:before="100" w:beforeAutospacing="1" w:after="100" w:afterAutospacing="1"/>
      <w:jc w:val="left"/>
    </w:pPr>
    <w:rPr>
      <w:kern w:val="0"/>
      <w:sz w:val="24"/>
      <w:szCs w:val="24"/>
      <w:lang w:val="en-GB"/>
    </w:rPr>
  </w:style>
  <w:style w:type="character" w:customStyle="1" w:styleId="46">
    <w:name w:val="bumpedfont20"/>
    <w:basedOn w:val="17"/>
    <w:qFormat/>
    <w:uiPriority w:val="0"/>
  </w:style>
  <w:style w:type="character" w:customStyle="1" w:styleId="47">
    <w:name w:val="正文文本缩进 字符"/>
    <w:basedOn w:val="17"/>
    <w:link w:val="8"/>
    <w:qFormat/>
    <w:uiPriority w:val="0"/>
    <w:rPr>
      <w:rFonts w:ascii="Times New Roman" w:hAnsi="Times New Roman" w:eastAsia="宋体" w:cs="Times New Roman"/>
      <w:bCs/>
      <w:kern w:val="2"/>
      <w:sz w:val="28"/>
      <w:szCs w:val="24"/>
    </w:rPr>
  </w:style>
  <w:style w:type="paragraph" w:customStyle="1" w:styleId="48">
    <w:name w:val="表格内"/>
    <w:basedOn w:val="1"/>
    <w:qFormat/>
    <w:uiPriority w:val="0"/>
    <w:pPr>
      <w:jc w:val="center"/>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874A84-E6FE-4CDA-BAC8-84FA7BE02666}">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8</Pages>
  <Words>526</Words>
  <Characters>3000</Characters>
  <Lines>25</Lines>
  <Paragraphs>7</Paragraphs>
  <TotalTime>170</TotalTime>
  <ScaleCrop>false</ScaleCrop>
  <LinksUpToDate>false</LinksUpToDate>
  <CharactersWithSpaces>3519</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2022-10-17T02:53:00Z</dcterms:created>
  <dc:creator>ad</dc:creator>
  <cp:lastModifiedBy>邓敏</cp:lastModifiedBy>
  <cp:lastPrinted>2026-02-13T03:10:00Z</cp:lastPrinted>
  <dcterms:modified xsi:type="dcterms:W3CDTF">2026-02-14T01:50:26Z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53F7482EC5CE481D82AFFB86062CC00A</vt:lpwstr>
  </property>
</Properties>
</file>