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非公开招标方式采购公示表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>根据《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广东内伶仃福田国家级自然保护区管理局政府采购管理制度（2025 版）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》，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《海边有片红树林系列报道项目》项目采用直接确定供应商方式采购，现将有关情况向潜在政府采购供应商征求意见：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采购项目名称 ：海边有片红树林系列报道项目</w:t>
            </w:r>
          </w:p>
          <w:p>
            <w:pPr>
              <w:spacing w:line="440" w:lineRule="exact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项目预算金额：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97,800元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采购项目描述：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内容、用途、数量、简要技术需求等）</w:t>
            </w:r>
          </w:p>
          <w:p>
            <w:pPr>
              <w:spacing w:line="440" w:lineRule="exact"/>
              <w:ind w:firstLine="400" w:firstLineChars="200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生态文明建设是关系中华民族永续发展的根本大计。中国深度参与全球生态治理，习近平总书记在《湿地公约》第十四届缔约方大会上宣布在深圳建立“国际红树林中心”（以下简称“中心”），这是践行“绿水青山就是金山银山”理念、推动构建人与自然和谐共生地球家园的重大战略举措。</w:t>
            </w:r>
          </w:p>
          <w:p>
            <w:pPr>
              <w:spacing w:line="440" w:lineRule="exact"/>
              <w:ind w:firstLine="400" w:firstLineChars="200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2026年2月2日，恰逢第30个“世界湿地日”，中央广播电视总台联合国家林业和草原局、深圳市规划和自然资源局，推出大型自然生态纪录片《海边有片红树林》。该片聚焦中国东南沿海红树林生态奇观，既揭秘了红树林生态系统的奥秘，也呈现深圳在湿地生态保护领域的创新实践与成果，更回答了全球红树林协同保护的关键问题，是展现中国生态智慧的重要载体。</w:t>
            </w:r>
          </w:p>
          <w:p>
            <w:pPr>
              <w:spacing w:line="440" w:lineRule="exact"/>
              <w:ind w:firstLine="400" w:firstLineChars="200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为借助纪录片播出契机，进一步放大深圳红树林保护成果影响力，强化“国际红树林中心”品牌价值，特策划本次宣传项目。本项目以多形式、多角度、有节奏、有重点、系列性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地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推出相关报道，让社会公众深入了解红树林生态价值与深圳实践，推动生态保护理念深入人心，为全球滨海湿地保护提供可借鉴的“深圳方案”。</w:t>
            </w:r>
          </w:p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项目期限：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合同签订之日起至2026年4月30日，完成本项目的最终全部工作内容。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eastAsia="zh-CN"/>
              </w:rPr>
              <w:t>本项目工作内容主要包含：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（1）宣传采编。由资深记者团队负责原创新闻采写：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快评报道 1 篇，聚焦核心主题深度解读，传递专业观点与价值导向，强化话题热度与舆论引导力；宣传报道 3 篇，围绕关键实践成果、特色举措、总结亮点等方面展开，多维度呈现核心信息，丰富传播内容层次；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（2）平台推广。深圳报业集团多平台新媒体矩阵联动传播： 在深圳Plus、读特等主流新媒体平台多条推送，扩大线上覆盖面；</w:t>
            </w:r>
          </w:p>
          <w:p>
            <w:pPr>
              <w:spacing w:line="440" w:lineRule="exact"/>
              <w:ind w:firstLine="400" w:firstLineChars="200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（3）纪录片视频宣发。在深圳报业集团新媒体平台深圳+ 、读特发布1-5集纪录片完整版。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440" w:lineRule="exact"/>
              <w:rPr>
                <w:rFonts w:hint="default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拟定供应商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</w:rPr>
              <w:t>名单：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深圳报业文化创意集团有限公司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申请理由及相关说明：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0" w:firstLineChars="200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深圳报业文化创意集团有限公司（以下简称：文创集团）是深圳报业集团倾力打造的文化创意综合服务专业平台，旗下汇聚晶报传媒、深商传媒等四家核心子公司，整合报业集团优质文创资源、专业创意人才与顶尖媒体传播矩阵，兼具强大的创意策源能力、场景资源配置实力与全链条服务经验，是政企客户信赖的一站式创意文化赋能伙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0" w:firstLineChars="200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在宣传类项目领域，文创集团实战经验丰富、执行能力成熟：既长期为政企客户提供品牌咨询、整合传播、融媒推广等定制服务，更在生态公益传播领域打造多个标杆案例，成功为“国际红树林之夜”“世界湿地日主题活动”等实现广泛影响力传播；同时深谙影视内容宣传逻辑，擅长结合题材特性策划创新推广场景、搭建多元传播渠道，依托报业集团全媒体矩阵，形成覆盖广、穿透力强的传播合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0" w:firstLineChars="200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综上所述，文创集团在宣传类项目中的专业积淀、生态主题传播的深厚经验，以及全链条创意服务与媒体矩阵优势均契合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-US" w:eastAsia="zh-CN"/>
              </w:rPr>
              <w:t>本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项目需求，为最大化释放纪录片的生态价值与社会意义，助力中国红树林保护理念深入人心，拟采用直接确定供应商方式，委托深圳报业文化创意集团有限公司作为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-US" w:eastAsia="zh-CN"/>
              </w:rPr>
              <w:t>宣发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合作方承担具体工作。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440" w:lineRule="exact"/>
              <w:rPr>
                <w:rFonts w:ascii="方正仿宋简体" w:hAnsi="方正仿宋简体" w:eastAsia="方正仿宋简体" w:cs="方正仿宋简体"/>
                <w:bCs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征求意见期限：</w:t>
            </w:r>
          </w:p>
          <w:p>
            <w:pPr>
              <w:spacing w:before="62" w:beforeLines="20" w:after="62" w:afterLines="20" w:line="440" w:lineRule="exact"/>
              <w:ind w:firstLine="400" w:firstLineChars="200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</w:rPr>
              <w:t>从20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  <w:lang w:val="en-US" w:eastAsia="zh-CN"/>
              </w:rPr>
              <w:t>26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</w:rPr>
              <w:t xml:space="preserve">年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</w:rPr>
              <w:t xml:space="preserve"> 月 </w:t>
            </w:r>
            <w:r>
              <w:rPr>
                <w:rFonts w:hint="default" w:ascii="方正仿宋简体" w:hAnsi="方正仿宋简体" w:eastAsia="方正仿宋简体" w:cs="方正仿宋简体"/>
                <w:sz w:val="20"/>
                <w:szCs w:val="20"/>
                <w:highlight w:val="none"/>
                <w:lang w:val="e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  <w:lang w:val="en-US" w:eastAsia="zh-CN"/>
              </w:rPr>
              <w:t>26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</w:rPr>
              <w:t xml:space="preserve">年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</w:rPr>
              <w:t xml:space="preserve"> 月 </w:t>
            </w:r>
            <w:r>
              <w:rPr>
                <w:rFonts w:hint="default" w:ascii="方正仿宋简体" w:hAnsi="方正仿宋简体" w:eastAsia="方正仿宋简体" w:cs="方正仿宋简体"/>
                <w:sz w:val="20"/>
                <w:szCs w:val="20"/>
                <w:highlight w:val="none"/>
                <w:lang w:val="en"/>
              </w:rPr>
              <w:t>11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</w:rPr>
              <w:t xml:space="preserve">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before="100" w:beforeAutospacing="1" w:after="100" w:afterAutospacing="1" w:line="32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0"/>
                <w:szCs w:val="20"/>
              </w:rPr>
              <w:t>联系方式：</w:t>
            </w:r>
          </w:p>
          <w:p>
            <w:pPr>
              <w:spacing w:before="100" w:beforeAutospacing="1" w:after="100" w:afterAutospacing="1" w:line="320" w:lineRule="exact"/>
              <w:ind w:firstLine="480"/>
              <w:jc w:val="left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采购人：广东内伶仃福田国家级自然保护区管理局</w:t>
            </w:r>
          </w:p>
          <w:p>
            <w:pPr>
              <w:spacing w:before="100" w:beforeAutospacing="1" w:after="100" w:afterAutospacing="1" w:line="320" w:lineRule="exact"/>
              <w:ind w:firstLine="48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联系人：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/>
              </w:rPr>
              <w:t>仝工</w:t>
            </w:r>
          </w:p>
          <w:p>
            <w:pPr>
              <w:spacing w:before="100" w:beforeAutospacing="1" w:after="100" w:afterAutospacing="1" w:line="32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　　地址：深圳市福田区红树林路1号</w:t>
            </w:r>
          </w:p>
          <w:p>
            <w:pPr>
              <w:spacing w:before="100" w:beforeAutospacing="1" w:after="100" w:afterAutospacing="1" w:line="320" w:lineRule="exact"/>
              <w:ind w:firstLine="400" w:firstLineChars="200"/>
              <w:jc w:val="left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联系电话：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/>
              </w:rPr>
              <w:t>0755-83713850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 xml:space="preserve">            传真：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/>
              </w:rPr>
              <w:t>0755-83713850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备注：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潜在政府采购供应商对公示内容有异议的，请于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公示之日起至期满后两个工作日内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以实名书面（包括联系人、地址、联系电话）形式将意见反馈至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深圳市规划和自然资源局。</w:t>
            </w:r>
          </w:p>
        </w:tc>
      </w:tr>
    </w:tbl>
    <w:p>
      <w:pPr>
        <w:rPr>
          <w:rFonts w:ascii="方正仿宋简体" w:hAnsi="方正仿宋简体" w:eastAsia="方正仿宋简体" w:cs="方正仿宋简体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sz w:val="20"/>
          <w:szCs w:val="20"/>
        </w:rPr>
        <w:t>上述内容需包括：</w:t>
      </w:r>
    </w:p>
    <w:p>
      <w:pPr>
        <w:jc w:val="left"/>
        <w:rPr>
          <w:rFonts w:ascii="方正仿宋简体" w:hAnsi="方正仿宋简体" w:eastAsia="方正仿宋简体" w:cs="方正仿宋简体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（一）采购人名称、项目名称、采购计划、项目规模及资金来源情况；</w:t>
      </w:r>
    </w:p>
    <w:p>
      <w:pPr>
        <w:jc w:val="left"/>
        <w:rPr>
          <w:rFonts w:ascii="方正仿宋简体" w:hAnsi="方正仿宋简体" w:eastAsia="方正仿宋简体" w:cs="方正仿宋简体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（二）项目技术需求和标准；</w:t>
      </w:r>
    </w:p>
    <w:p>
      <w:pPr>
        <w:jc w:val="left"/>
        <w:rPr>
          <w:rFonts w:ascii="方正仿宋简体" w:hAnsi="方正仿宋简体" w:eastAsia="方正仿宋简体" w:cs="方正仿宋简体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（三）申请非公开招标的采购方式、理由及证明材料；</w:t>
      </w:r>
    </w:p>
    <w:p>
      <w:pPr>
        <w:jc w:val="left"/>
        <w:rPr>
          <w:rFonts w:ascii="方正仿宋简体" w:hAnsi="方正仿宋简体" w:eastAsia="方正仿宋简体" w:cs="方正仿宋简体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（四）相关行业及潜在供应商情况；</w:t>
      </w:r>
    </w:p>
    <w:p>
      <w:pPr>
        <w:jc w:val="left"/>
        <w:rPr>
          <w:rFonts w:ascii="方正仿宋简体" w:hAnsi="方正仿宋简体" w:eastAsia="方正仿宋简体" w:cs="方正仿宋简体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（五）参与非公开招标的供应商的产生方式和理由；</w:t>
      </w:r>
    </w:p>
    <w:p>
      <w:pPr>
        <w:rPr>
          <w:rFonts w:ascii="方正仿宋简体" w:hAnsi="方正仿宋简体" w:eastAsia="方正仿宋简体" w:cs="方正仿宋简体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（六）涉密、应急项目的认定材料。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324F"/>
    <w:rsid w:val="2F2A4569"/>
    <w:rsid w:val="2F6B55BA"/>
    <w:rsid w:val="34A3791D"/>
    <w:rsid w:val="501F41AD"/>
    <w:rsid w:val="599235AA"/>
    <w:rsid w:val="660541EF"/>
    <w:rsid w:val="6D394EF9"/>
    <w:rsid w:val="6D5F5103"/>
    <w:rsid w:val="6DFF98B0"/>
    <w:rsid w:val="753BEE66"/>
    <w:rsid w:val="75DB5A70"/>
    <w:rsid w:val="773C0067"/>
    <w:rsid w:val="79E72F82"/>
    <w:rsid w:val="7AF34132"/>
    <w:rsid w:val="B57BDD91"/>
    <w:rsid w:val="CFFB902A"/>
    <w:rsid w:val="D2FF5A75"/>
    <w:rsid w:val="DBB7D1BD"/>
    <w:rsid w:val="FBFD1D49"/>
    <w:rsid w:val="FCFF1A8C"/>
    <w:rsid w:val="FEFF603E"/>
    <w:rsid w:val="FF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61"/>
      <w:ind w:left="102"/>
    </w:pPr>
    <w:rPr>
      <w:rFonts w:ascii="宋体" w:hAnsi="宋体"/>
      <w:kern w:val="0"/>
      <w:sz w:val="28"/>
      <w:szCs w:val="28"/>
      <w:lang w:eastAsia="en-US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1637</Words>
  <Characters>1702</Characters>
  <Lines>0</Lines>
  <Paragraphs>0</Paragraphs>
  <TotalTime>191</TotalTime>
  <ScaleCrop>false</ScaleCrop>
  <LinksUpToDate>false</LinksUpToDate>
  <CharactersWithSpaces>1741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2025-11-13T17:27:00Z</dcterms:created>
  <dc:creator>leqitong</dc:creator>
  <cp:lastModifiedBy>huangxiaojun</cp:lastModifiedBy>
  <dcterms:modified xsi:type="dcterms:W3CDTF">2026-03-04T11:45:29Z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487A23CC7625BC2D9F58A26978D2EDB4_43</vt:lpwstr>
  </property>
  <property fmtid="{D5CDD505-2E9C-101B-9397-08002B2CF9AE}" pid="4" name="KSOTemplateDocerSaveRecord">
    <vt:lpwstr>eyJoZGlkIjoiYjgyOGQyODI3NTAyMDJjYmRjZmFkZWE1NDI5Y2Q4NDIiLCJ1c2VySWQiOiIzMTM0ODMxNzQifQ==</vt:lpwstr>
  </property>
</Properties>
</file>