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C51F">
      <w:pPr>
        <w:jc w:val="center"/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非公开招标方式采购公示表</w:t>
      </w:r>
    </w:p>
    <w:p w14:paraId="0420117C">
      <w:pPr>
        <w:rPr>
          <w:rFonts w:ascii="Verdana" w:hAnsi="Verdan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5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522" w:type="dxa"/>
          </w:tcPr>
          <w:p w14:paraId="545179BE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依照《深圳经济特区政府采购条例》第二十、二十一条规定，深圳市规划和自然资源局就《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年度深汕特别合作区多调合一综合服务之内业事务》项目采用单一来源方式采购，现将有关情况向潜在政府采购供应商征求意见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761E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522" w:type="dxa"/>
          </w:tcPr>
          <w:p w14:paraId="0093C605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采购项目名称：</w:t>
            </w:r>
          </w:p>
          <w:p w14:paraId="3866C313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年度深汕特别合作区多调合一综合服务之内业事务》</w:t>
            </w:r>
          </w:p>
          <w:p w14:paraId="016928F1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274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万元</w:t>
            </w:r>
          </w:p>
        </w:tc>
      </w:tr>
      <w:tr w14:paraId="4D43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420815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采购项目描述：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内容、用途、数量、简要技术需求等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18375FD3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Chars="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</w:t>
            </w:r>
          </w:p>
          <w:p w14:paraId="612555E2">
            <w:pPr>
              <w:ind w:firstLine="480" w:firstLineChars="200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查清合作区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年度土地利用现状变化情况的变化情况。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动态监测合作区耕地和永久基本农田使用情况。以不动产统一登记为目标，开展服务不动产土地登记、房屋初始登记和涉及界址界线变化变更转移登记的不动产权籍调查；以地籍总调查成果为底版数据，在开展不动产权籍调查的同时，对涉及界址变化的邻宗地开展日常地籍调查，实现地籍数据的动态更新。</w:t>
            </w:r>
          </w:p>
          <w:p w14:paraId="1171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（二）用途</w:t>
            </w:r>
          </w:p>
          <w:p w14:paraId="61A0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使各项数据尽可能反映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年度的状态，持续、全面掌握权威、客观、准确、动态的数据信息，切实履行综合调查职责。</w:t>
            </w:r>
          </w:p>
          <w:p w14:paraId="737C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（三）数量</w:t>
            </w:r>
          </w:p>
          <w:p w14:paraId="6C42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年度深汕特别合作区多调合一综合服务之内业事务》一项。</w:t>
            </w:r>
          </w:p>
          <w:p w14:paraId="35D8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（四）技术需求</w:t>
            </w:r>
          </w:p>
          <w:p w14:paraId="2E0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前期准备</w:t>
            </w:r>
            <w:bookmarkStart w:id="0" w:name="_Toc401055018"/>
          </w:p>
          <w:p w14:paraId="7D3E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（1）资料收集与分析</w:t>
            </w:r>
          </w:p>
          <w:p w14:paraId="6C56D2AA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集遥感影像、地形图等基础数据；收集建设用地、临时用地及设施农用地审批和土地供应等规划国土用地管理信息；收集楼宇初始登记、建筑报建、规划验收、土地审批等参考数据；收集1:1000数字化地形图数据，对收集到的各类数据进行分析。</w:t>
            </w:r>
          </w:p>
          <w:p w14:paraId="44F0BB08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（2）编写</w:t>
            </w:r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实施方案</w:t>
            </w:r>
          </w:p>
          <w:p w14:paraId="06C0068D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制定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实施方案，明确调查工作的目标、任务、组织和实施计划。</w:t>
            </w:r>
          </w:p>
          <w:p w14:paraId="234C3B1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（3）人员培训</w:t>
            </w:r>
          </w:p>
          <w:p w14:paraId="792F5CF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结合实施方案开展培训，培训内容主要为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调查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任务、组织和实施计划、工作要求、检查验收标准等。</w:t>
            </w:r>
          </w:p>
          <w:p w14:paraId="462B2798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技术准备</w:t>
            </w:r>
          </w:p>
          <w:p w14:paraId="15EC1359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（1）技术设计</w:t>
            </w:r>
          </w:p>
          <w:p w14:paraId="14F0142C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制定技术设计书，明确调查工作的主要程序、技术方法、成果要求等。</w:t>
            </w:r>
          </w:p>
          <w:p w14:paraId="0D2DEF0C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（2）调查工作准备</w:t>
            </w:r>
          </w:p>
          <w:p w14:paraId="1A38148C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配备调查所需要的软件、硬件等，为调查工作开展做好准备。</w:t>
            </w:r>
          </w:p>
          <w:p w14:paraId="380BEB2B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变化图斑、宗地提取及整理</w:t>
            </w:r>
          </w:p>
          <w:p w14:paraId="55D141C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根据最新影像及地形数据，参考上一年度成果数据，提取变化图斑，初步处理后，将需要进行外业调查的数据下发给调查单位进行外业调查。</w:t>
            </w:r>
          </w:p>
          <w:p w14:paraId="57B6B718">
            <w:pPr>
              <w:pStyle w:val="5"/>
              <w:numPr>
                <w:ilvl w:val="0"/>
                <w:numId w:val="2"/>
              </w:numP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提取常态化监测月度地类变化图斑</w:t>
            </w:r>
          </w:p>
          <w:p w14:paraId="7FE7D399">
            <w:pPr>
              <w:ind w:firstLine="480" w:firstLineChars="200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主要包括省级图斑下发和地方自主举证两部分，地方自主举证重点提取新增耕地、其他需日常监测等变化图斑。</w:t>
            </w:r>
          </w:p>
          <w:p w14:paraId="3C705954">
            <w:pPr>
              <w:pStyle w:val="5"/>
              <w:numPr>
                <w:ilvl w:val="0"/>
                <w:numId w:val="2"/>
              </w:numP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提取季度耕地专题监测图斑</w:t>
            </w:r>
          </w:p>
          <w:p w14:paraId="68777CBF">
            <w:pPr>
              <w:ind w:firstLine="480" w:firstLineChars="200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以季度为周期，以年度国土变更调查确定的现状耕地状况为本底，监测合作区耕地和永久基本农田保护和利用情况，重点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提取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耕地（包括永久基本农田）变为林地、园地、草地等其他类型农用地及农业设施建设用地等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变化图斑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298EB033">
            <w:pPr>
              <w:pStyle w:val="5"/>
              <w:numPr>
                <w:ilvl w:val="0"/>
                <w:numId w:val="2"/>
              </w:numP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提取国土利用疑似变化图斑</w:t>
            </w:r>
          </w:p>
          <w:p w14:paraId="6744BEA4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通过前后时相遥感影像比对，结合国家及省下发本年度遥感监测图斑、建设用地审批、土地供应、卫片执法检查数据、违法图斑复耕复绿数据、耕地整改图斑数据、森林资源“一张图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对接融合数据等，提取疑似变化图斑。</w:t>
            </w:r>
          </w:p>
          <w:p w14:paraId="119D681F">
            <w:pPr>
              <w:pStyle w:val="5"/>
              <w:numPr>
                <w:ilvl w:val="0"/>
                <w:numId w:val="2"/>
              </w:numP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不动产权籍调查及日常地籍调查</w:t>
            </w:r>
          </w:p>
          <w:p w14:paraId="18961A8B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在启动不动产权籍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日常地籍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调查时，利用土地出让（含更新）、收回等权属数据，在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业务协同平台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中标记并提取待变更宗地。</w:t>
            </w:r>
          </w:p>
          <w:p w14:paraId="39C70F7A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）工作底图制作</w:t>
            </w:r>
          </w:p>
          <w:p w14:paraId="267F9378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根据提取的各类变化图斑，叠加最新遥感影像、最新地形图及其他参考图层形成工作底图。</w:t>
            </w:r>
          </w:p>
          <w:p w14:paraId="6B475157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）内业检查及上报</w:t>
            </w:r>
          </w:p>
          <w:p w14:paraId="52C12BE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结合用地管理信息对外业调查成果进行核查，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包括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“六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（走到、看到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记录到、拍到、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问到、查到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核查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“四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一致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”（底图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调查图斑之记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实地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）核查以及数据质量核查（地类核查、属性核查、图形核查）。</w:t>
            </w:r>
          </w:p>
          <w:p w14:paraId="54E8142F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提交国土利用变化图斑外业调查成果至省厅进行变化图斑核实。</w:t>
            </w:r>
          </w:p>
          <w:p w14:paraId="28D2B9D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）数据库更新及上报</w:t>
            </w:r>
          </w:p>
          <w:p w14:paraId="2727688C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结合内业检查结果，根据省市的技术要求对国土综合变更调查数据库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及不动产权籍（地籍）数据库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进行更新，包括：</w:t>
            </w:r>
          </w:p>
          <w:p w14:paraId="5E2E6C8B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（1）以上年度国土变更调查数据为基础，结合省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自然资源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厅检查后的外业调查数据，制作年度更新数据包并上报，根据部、省检查意见整改完善，直至通过国家级检查，形成本年度国土变更调查数据库。</w:t>
            </w:r>
          </w:p>
          <w:p w14:paraId="0C70BEEA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按《不动产权籍调查规程》要求，整合权属调查和测量成果，填写《不动产权籍调查表》、生成《不动产权籍图》，将成果上传至不动产权籍调查成果管理系统。同时进行日常地籍调查成果检查，利用经确认的成果，对地籍调查数据库进行更新。</w:t>
            </w:r>
          </w:p>
          <w:p w14:paraId="589AA119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）成果制作</w:t>
            </w:r>
          </w:p>
          <w:p w14:paraId="157550DA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对各项数据进行统计分析，制作相关统计表格，编写相关报告。</w:t>
            </w:r>
          </w:p>
          <w:p w14:paraId="76A26011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）验收</w:t>
            </w:r>
          </w:p>
          <w:p w14:paraId="6D7AC6E2"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准备项目验收相关材料。</w:t>
            </w:r>
          </w:p>
        </w:tc>
      </w:tr>
      <w:tr w14:paraId="7F56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6731B42">
            <w:pPr>
              <w:spacing w:line="440" w:lineRule="exact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拟定供应商名单：</w:t>
            </w:r>
          </w:p>
          <w:p w14:paraId="779ADDDD">
            <w:pPr>
              <w:spacing w:before="62" w:beforeLines="20"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深圳市规划和自然资源调查测绘中心</w:t>
            </w:r>
          </w:p>
        </w:tc>
      </w:tr>
      <w:tr w14:paraId="39CA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58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申请理由及相关说明：</w:t>
            </w:r>
          </w:p>
          <w:p w14:paraId="4A3B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（一）本项目具有复杂性、专业性及特殊性。</w:t>
            </w:r>
          </w:p>
          <w:p w14:paraId="6B7B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项目将全流程地籍调查和数据更新、国土变更调查、耕地监测三项调查工作进行融合，旨在构建合作区多调合一综合服务体系，建立国土综合调查分类标准，调查合作区自然资源动态变化情况及自然资源数据分析，具有一定复杂性及专业性。</w:t>
            </w:r>
          </w:p>
          <w:p w14:paraId="3112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（二）有利于保障工作延续性。</w:t>
            </w:r>
          </w:p>
          <w:p w14:paraId="3AB11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项目是合作区地籍调查、第三次全国国土调查、建筑物普查等项目的延续。调查测绘中心承担了合作区地籍调查、第三次全国国土调查，及2025年度深汕特别合作区多调合一综合服务之内业技术事务等相关工作。由上述单位承担有利于保障工作延续性，确保顺利完成工作任务。</w:t>
            </w:r>
          </w:p>
          <w:p w14:paraId="4E96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（三）本项目的保密性。</w:t>
            </w:r>
          </w:p>
          <w:p w14:paraId="079D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项目涉及我区土地权属、自然资源调查、国土空间规划、基础测绘、耕地保护、矿产资源、林业、生态环境、水务和城管等多部门资料数据，数据量大、涉及面广，其中部分为涉密数据或按涉密数据管理。调查测绘中心建立了一套完整、规范的测绘业务运行机制，并根据国家、省、市有关保密规定，专门制定了保密管理制度，具备严格的保密制度和优质安全的保密设备。</w:t>
            </w:r>
          </w:p>
          <w:p w14:paraId="34B3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该中心具有法定职责，依据深圳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市委机构编制委员会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文件（深编〔2021〕85 号），该中心作为市局直属事业单位，具有承担全市自然资源基础调查、专项调查、动态监测等调查监测技术支撑工作，以及全市测绘成果汇交、检查、监理、验收、档案管理与查询服务等全链条成果管理职责。具备承担该项目的法定职责。</w:t>
            </w:r>
          </w:p>
          <w:p w14:paraId="092E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综上，项目所涉地籍调查、自然资源调查监测、数据更新与成果汇交管理等工作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属于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益性事业，为我区建设、规划、自然资源管理等提供基础数据，需要选择公益性非营利的供应商，该中心具备承担该项目的法定职能。基于项目工作延续性和专业性，为保证工作顺利开展，拟采用单一来源采购方式，由调查测绘中心承担《2026年度深汕特别合作区多调合一综合服务之内业事务》工作。</w:t>
            </w:r>
          </w:p>
        </w:tc>
      </w:tr>
      <w:tr w14:paraId="54A9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96BABC">
            <w:pPr>
              <w:spacing w:line="440" w:lineRule="exac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征求意见期限：</w:t>
            </w:r>
          </w:p>
          <w:p w14:paraId="5F834CB8">
            <w:pPr>
              <w:spacing w:before="62" w:beforeLines="20" w:after="62" w:afterLines="20"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从</w:t>
            </w:r>
            <w:r>
              <w:rPr>
                <w:rFonts w:hint="default" w:asciiTheme="minorEastAsia" w:hAnsiTheme="minorEastAsia"/>
                <w:sz w:val="24"/>
                <w:szCs w:val="24"/>
                <w:highlight w:val="none"/>
                <w:lang w:val="en-US"/>
              </w:rPr>
              <w:t>2026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日起至202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日止</w:t>
            </w:r>
          </w:p>
        </w:tc>
      </w:tr>
      <w:tr w14:paraId="41F9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41FE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联系方式：</w:t>
            </w:r>
          </w:p>
          <w:p w14:paraId="2AD98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深圳市规划和自然资源局深汕管理局</w:t>
            </w:r>
          </w:p>
          <w:p w14:paraId="4E75B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许湃裕</w:t>
            </w:r>
          </w:p>
          <w:p w14:paraId="614F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地址：深圳市深汕特别合作区创富路文贞楼1栋2楼</w:t>
            </w:r>
          </w:p>
          <w:p w14:paraId="248A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jc w:val="left"/>
              <w:textAlignment w:val="auto"/>
              <w:rPr>
                <w:rFonts w:hint="default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13827393119</w:t>
            </w:r>
          </w:p>
        </w:tc>
      </w:tr>
      <w:tr w14:paraId="3047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A8A15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潜在政府采购供应商对公示内容有异议的，请于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公示之日起至期满后两个工作日内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以实名书面（包括联系人、地址、联系电话）形式将意见反馈至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深圳市规划和自然资源局。</w:t>
            </w:r>
          </w:p>
        </w:tc>
      </w:tr>
    </w:tbl>
    <w:p w14:paraId="16ADD49E"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上述内容需包括：</w:t>
      </w:r>
    </w:p>
    <w:p w14:paraId="63AC9B74"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（一）采购人名称、项目名称、采购计划、项目规模及资金来源情况；</w:t>
      </w:r>
    </w:p>
    <w:p w14:paraId="0F0BCFCE"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（二）项目技术需求和标准；</w:t>
      </w:r>
    </w:p>
    <w:p w14:paraId="34F4FDD7"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（三）申请非公开招标的采购方式、理由及证明材料；</w:t>
      </w:r>
    </w:p>
    <w:p w14:paraId="61A09B9D"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（四）相关行业及潜在供应商情况；</w:t>
      </w:r>
    </w:p>
    <w:p w14:paraId="41F05714"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（五）参与非公开招标的供应商的产生方式和理由；</w:t>
      </w:r>
    </w:p>
    <w:p w14:paraId="67ACF56D">
      <w:pPr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E9050"/>
    <w:multiLevelType w:val="singleLevel"/>
    <w:tmpl w:val="FF1E905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BAB2A4C"/>
    <w:multiLevelType w:val="multilevel"/>
    <w:tmpl w:val="1BAB2A4C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mExZTlhMzkzMDlhNTEwODcxNjRlZTgwMzI3OGQifQ=="/>
  </w:docVars>
  <w:rsids>
    <w:rsidRoot w:val="00AC2A2D"/>
    <w:rsid w:val="00003BAE"/>
    <w:rsid w:val="00023C84"/>
    <w:rsid w:val="0002517F"/>
    <w:rsid w:val="00027E45"/>
    <w:rsid w:val="0003334B"/>
    <w:rsid w:val="0003350E"/>
    <w:rsid w:val="000610F5"/>
    <w:rsid w:val="0006436A"/>
    <w:rsid w:val="00065DC9"/>
    <w:rsid w:val="00075352"/>
    <w:rsid w:val="00094955"/>
    <w:rsid w:val="000A1C68"/>
    <w:rsid w:val="000A76E8"/>
    <w:rsid w:val="000C2468"/>
    <w:rsid w:val="000D4263"/>
    <w:rsid w:val="000D5168"/>
    <w:rsid w:val="000E1D3D"/>
    <w:rsid w:val="000F33C0"/>
    <w:rsid w:val="000F7A2E"/>
    <w:rsid w:val="00110D0C"/>
    <w:rsid w:val="0012191F"/>
    <w:rsid w:val="001724DF"/>
    <w:rsid w:val="00190E74"/>
    <w:rsid w:val="001A050D"/>
    <w:rsid w:val="001C050B"/>
    <w:rsid w:val="001C2B67"/>
    <w:rsid w:val="001C5906"/>
    <w:rsid w:val="001E77E3"/>
    <w:rsid w:val="001F578C"/>
    <w:rsid w:val="001F6C09"/>
    <w:rsid w:val="00200A8D"/>
    <w:rsid w:val="00222868"/>
    <w:rsid w:val="002449EF"/>
    <w:rsid w:val="00250FD0"/>
    <w:rsid w:val="002713B4"/>
    <w:rsid w:val="00292155"/>
    <w:rsid w:val="00294FA1"/>
    <w:rsid w:val="002A0838"/>
    <w:rsid w:val="002F3C75"/>
    <w:rsid w:val="002F6C0C"/>
    <w:rsid w:val="00300730"/>
    <w:rsid w:val="00333AEE"/>
    <w:rsid w:val="00337E85"/>
    <w:rsid w:val="0037625A"/>
    <w:rsid w:val="00376B29"/>
    <w:rsid w:val="00381CE8"/>
    <w:rsid w:val="003873E1"/>
    <w:rsid w:val="003934E8"/>
    <w:rsid w:val="003A489E"/>
    <w:rsid w:val="003C3933"/>
    <w:rsid w:val="003E6383"/>
    <w:rsid w:val="003F1A9E"/>
    <w:rsid w:val="003F26BA"/>
    <w:rsid w:val="00406403"/>
    <w:rsid w:val="0042060F"/>
    <w:rsid w:val="00423022"/>
    <w:rsid w:val="00432822"/>
    <w:rsid w:val="00445C82"/>
    <w:rsid w:val="00450287"/>
    <w:rsid w:val="00491BE3"/>
    <w:rsid w:val="00492B94"/>
    <w:rsid w:val="004A57FA"/>
    <w:rsid w:val="004B7055"/>
    <w:rsid w:val="004C01A1"/>
    <w:rsid w:val="004C23D2"/>
    <w:rsid w:val="004D0761"/>
    <w:rsid w:val="004D1D47"/>
    <w:rsid w:val="004D5F78"/>
    <w:rsid w:val="005150D1"/>
    <w:rsid w:val="00551306"/>
    <w:rsid w:val="00571BB3"/>
    <w:rsid w:val="005729E3"/>
    <w:rsid w:val="0057615F"/>
    <w:rsid w:val="005B2C60"/>
    <w:rsid w:val="005B71CA"/>
    <w:rsid w:val="005C2F66"/>
    <w:rsid w:val="005D0CC6"/>
    <w:rsid w:val="005E5554"/>
    <w:rsid w:val="0060443B"/>
    <w:rsid w:val="00614249"/>
    <w:rsid w:val="0062021B"/>
    <w:rsid w:val="00637196"/>
    <w:rsid w:val="00656A6D"/>
    <w:rsid w:val="00661C52"/>
    <w:rsid w:val="006719B8"/>
    <w:rsid w:val="00697188"/>
    <w:rsid w:val="006A09F9"/>
    <w:rsid w:val="006A336A"/>
    <w:rsid w:val="006C2702"/>
    <w:rsid w:val="006C391F"/>
    <w:rsid w:val="006C6C8A"/>
    <w:rsid w:val="006C716C"/>
    <w:rsid w:val="006C77EC"/>
    <w:rsid w:val="006D3900"/>
    <w:rsid w:val="006E17D9"/>
    <w:rsid w:val="006F2984"/>
    <w:rsid w:val="006F4109"/>
    <w:rsid w:val="00720160"/>
    <w:rsid w:val="00727605"/>
    <w:rsid w:val="0072780C"/>
    <w:rsid w:val="00733A17"/>
    <w:rsid w:val="00757D2D"/>
    <w:rsid w:val="00761868"/>
    <w:rsid w:val="007961F1"/>
    <w:rsid w:val="007B32B7"/>
    <w:rsid w:val="007B5684"/>
    <w:rsid w:val="007C0B5E"/>
    <w:rsid w:val="007D476B"/>
    <w:rsid w:val="007E3768"/>
    <w:rsid w:val="00831201"/>
    <w:rsid w:val="0083373B"/>
    <w:rsid w:val="0083520C"/>
    <w:rsid w:val="008467D4"/>
    <w:rsid w:val="00860115"/>
    <w:rsid w:val="00885C84"/>
    <w:rsid w:val="00887727"/>
    <w:rsid w:val="008960A7"/>
    <w:rsid w:val="00897C52"/>
    <w:rsid w:val="008C103F"/>
    <w:rsid w:val="008C739A"/>
    <w:rsid w:val="009009A3"/>
    <w:rsid w:val="0092159E"/>
    <w:rsid w:val="009246AA"/>
    <w:rsid w:val="009404E6"/>
    <w:rsid w:val="00955719"/>
    <w:rsid w:val="00962777"/>
    <w:rsid w:val="009A79D3"/>
    <w:rsid w:val="009B0798"/>
    <w:rsid w:val="009B2BAA"/>
    <w:rsid w:val="009D77B8"/>
    <w:rsid w:val="009F68C0"/>
    <w:rsid w:val="00A22C65"/>
    <w:rsid w:val="00A26A0C"/>
    <w:rsid w:val="00A27765"/>
    <w:rsid w:val="00A54248"/>
    <w:rsid w:val="00A86ED8"/>
    <w:rsid w:val="00AC2A2D"/>
    <w:rsid w:val="00AC5E06"/>
    <w:rsid w:val="00AE45D7"/>
    <w:rsid w:val="00AF7C7D"/>
    <w:rsid w:val="00B07E60"/>
    <w:rsid w:val="00B12F8E"/>
    <w:rsid w:val="00B51865"/>
    <w:rsid w:val="00B5294A"/>
    <w:rsid w:val="00B64808"/>
    <w:rsid w:val="00B87B49"/>
    <w:rsid w:val="00B931BB"/>
    <w:rsid w:val="00B95353"/>
    <w:rsid w:val="00B958FC"/>
    <w:rsid w:val="00BA0970"/>
    <w:rsid w:val="00BA1775"/>
    <w:rsid w:val="00BB5CB1"/>
    <w:rsid w:val="00BC7F56"/>
    <w:rsid w:val="00BD7A79"/>
    <w:rsid w:val="00BE5C91"/>
    <w:rsid w:val="00BF0684"/>
    <w:rsid w:val="00C01BEC"/>
    <w:rsid w:val="00C16AF5"/>
    <w:rsid w:val="00C21260"/>
    <w:rsid w:val="00C3793C"/>
    <w:rsid w:val="00C50AD0"/>
    <w:rsid w:val="00C74838"/>
    <w:rsid w:val="00C84029"/>
    <w:rsid w:val="00C8719A"/>
    <w:rsid w:val="00C97BDB"/>
    <w:rsid w:val="00CA35D2"/>
    <w:rsid w:val="00CF161E"/>
    <w:rsid w:val="00CF164A"/>
    <w:rsid w:val="00D0669F"/>
    <w:rsid w:val="00D12E70"/>
    <w:rsid w:val="00D30CD4"/>
    <w:rsid w:val="00D4438C"/>
    <w:rsid w:val="00D4603E"/>
    <w:rsid w:val="00D504DA"/>
    <w:rsid w:val="00D52D6F"/>
    <w:rsid w:val="00D61DBA"/>
    <w:rsid w:val="00D64F1D"/>
    <w:rsid w:val="00D70C99"/>
    <w:rsid w:val="00D8001C"/>
    <w:rsid w:val="00D90E90"/>
    <w:rsid w:val="00DC1D8F"/>
    <w:rsid w:val="00DD34D6"/>
    <w:rsid w:val="00DE1B50"/>
    <w:rsid w:val="00DF13A1"/>
    <w:rsid w:val="00E02BF4"/>
    <w:rsid w:val="00E1161C"/>
    <w:rsid w:val="00E2002F"/>
    <w:rsid w:val="00E26498"/>
    <w:rsid w:val="00E30ADA"/>
    <w:rsid w:val="00E31190"/>
    <w:rsid w:val="00E36826"/>
    <w:rsid w:val="00E43138"/>
    <w:rsid w:val="00E6023B"/>
    <w:rsid w:val="00E65467"/>
    <w:rsid w:val="00E776CE"/>
    <w:rsid w:val="00EA6CCC"/>
    <w:rsid w:val="00EB2EAE"/>
    <w:rsid w:val="00EB6AB1"/>
    <w:rsid w:val="00EB6EFD"/>
    <w:rsid w:val="00EC0AA1"/>
    <w:rsid w:val="00ED3951"/>
    <w:rsid w:val="00ED3B78"/>
    <w:rsid w:val="00F0022B"/>
    <w:rsid w:val="00F06638"/>
    <w:rsid w:val="00F13D3B"/>
    <w:rsid w:val="00F32B4F"/>
    <w:rsid w:val="00F402A5"/>
    <w:rsid w:val="00F55B4E"/>
    <w:rsid w:val="00F86A64"/>
    <w:rsid w:val="00FB3608"/>
    <w:rsid w:val="00FD6863"/>
    <w:rsid w:val="00FE0CA5"/>
    <w:rsid w:val="00FE0E31"/>
    <w:rsid w:val="00FE1793"/>
    <w:rsid w:val="00FF1090"/>
    <w:rsid w:val="00FF63D9"/>
    <w:rsid w:val="0268233A"/>
    <w:rsid w:val="0383010B"/>
    <w:rsid w:val="05EA7210"/>
    <w:rsid w:val="08922F27"/>
    <w:rsid w:val="08D37178"/>
    <w:rsid w:val="09DA5051"/>
    <w:rsid w:val="103C4234"/>
    <w:rsid w:val="13A670A7"/>
    <w:rsid w:val="1745083A"/>
    <w:rsid w:val="1A3B4F21"/>
    <w:rsid w:val="1E9025D6"/>
    <w:rsid w:val="20CD5225"/>
    <w:rsid w:val="218E20B8"/>
    <w:rsid w:val="222147D8"/>
    <w:rsid w:val="23494ECF"/>
    <w:rsid w:val="235B1B25"/>
    <w:rsid w:val="375F4ABA"/>
    <w:rsid w:val="3BFF1AFF"/>
    <w:rsid w:val="457C6CC8"/>
    <w:rsid w:val="46095DF7"/>
    <w:rsid w:val="4BAB6EFD"/>
    <w:rsid w:val="4BE331DB"/>
    <w:rsid w:val="597451C1"/>
    <w:rsid w:val="64B66ACB"/>
    <w:rsid w:val="6F913AC7"/>
    <w:rsid w:val="76C80BEF"/>
    <w:rsid w:val="777724D7"/>
    <w:rsid w:val="7859666F"/>
    <w:rsid w:val="797F1AE7"/>
    <w:rsid w:val="7B87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120" w:after="120" w:line="360" w:lineRule="auto"/>
      <w:outlineLvl w:val="1"/>
    </w:pPr>
    <w:rPr>
      <w:rFonts w:ascii="黑体" w:hAnsi="Times New Roman" w:eastAsia="黑体" w:cs="Times New Roman"/>
      <w:sz w:val="30"/>
      <w:szCs w:val="20"/>
    </w:rPr>
  </w:style>
  <w:style w:type="paragraph" w:styleId="3">
    <w:name w:val="heading 3"/>
    <w:basedOn w:val="1"/>
    <w:next w:val="1"/>
    <w:link w:val="24"/>
    <w:unhideWhenUsed/>
    <w:qFormat/>
    <w:uiPriority w:val="0"/>
    <w:pPr>
      <w:keepNext/>
      <w:keepLines/>
      <w:spacing w:line="413" w:lineRule="auto"/>
      <w:outlineLvl w:val="2"/>
    </w:pPr>
    <w:rPr>
      <w:rFonts w:eastAsiaTheme="majorEastAsia"/>
      <w:b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3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spacing w:before="61"/>
      <w:ind w:left="102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2"/>
    <w:qFormat/>
    <w:uiPriority w:val="0"/>
    <w:rPr>
      <w:rFonts w:ascii="黑体" w:hAnsi="Times New Roman" w:eastAsia="黑体" w:cs="Times New Roman"/>
      <w:sz w:val="30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9">
    <w:name w:val="公文正文"/>
    <w:basedOn w:val="1"/>
    <w:link w:val="20"/>
    <w:qFormat/>
    <w:uiPriority w:val="0"/>
    <w:pPr>
      <w:ind w:firstLine="640" w:firstLineChars="200"/>
    </w:pPr>
    <w:rPr>
      <w:rFonts w:ascii="仿宋" w:hAnsi="仿宋" w:eastAsia="仿宋" w:cs="Times New Roman"/>
      <w:sz w:val="32"/>
      <w:szCs w:val="32"/>
      <w:lang w:val="zh-CN" w:eastAsia="zh-CN"/>
    </w:rPr>
  </w:style>
  <w:style w:type="character" w:customStyle="1" w:styleId="20">
    <w:name w:val="公文正文 Char"/>
    <w:link w:val="19"/>
    <w:qFormat/>
    <w:uiPriority w:val="0"/>
    <w:rPr>
      <w:rFonts w:ascii="仿宋" w:hAnsi="仿宋" w:eastAsia="仿宋" w:cs="Times New Roman"/>
      <w:kern w:val="2"/>
      <w:sz w:val="32"/>
      <w:szCs w:val="32"/>
      <w:lang w:val="zh-CN" w:eastAsia="zh-CN"/>
    </w:rPr>
  </w:style>
  <w:style w:type="paragraph" w:customStyle="1" w:styleId="21">
    <w:name w:val="样式 首行缩进:  1.06 厘米"/>
    <w:basedOn w:val="1"/>
    <w:link w:val="22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宋体"/>
      <w:sz w:val="24"/>
      <w:szCs w:val="24"/>
    </w:rPr>
  </w:style>
  <w:style w:type="character" w:customStyle="1" w:styleId="22">
    <w:name w:val="样式 首行缩进:  1.06 厘米 Char"/>
    <w:link w:val="21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23">
    <w:name w:val="正文缩进 Char"/>
    <w:link w:val="4"/>
    <w:qFormat/>
    <w:locked/>
    <w:uiPriority w:val="0"/>
    <w:rPr>
      <w:kern w:val="2"/>
      <w:sz w:val="21"/>
      <w:szCs w:val="22"/>
    </w:rPr>
  </w:style>
  <w:style w:type="character" w:customStyle="1" w:styleId="24">
    <w:name w:val="标题 3 Char"/>
    <w:link w:val="3"/>
    <w:qFormat/>
    <w:uiPriority w:val="0"/>
    <w:rPr>
      <w:rFonts w:eastAsiaTheme="majorEastAsia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483c8f4f-5d28-4e8c-9598-c4fc98ea3e88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545179BE</paraID>
      <start>100</start>
      <end>101</end>
      <status>modified</status>
      <modifiedWord>：</modifiedWord>
      <trackRevisions>false</trackRevisions>
    </reviewItem>
    <reviewItem>
      <errorID>ae9b3515-b45a-4e90-a004-ae1cb0dbce1d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64208159</paraID>
      <start>7</start>
      <end>8</end>
      <status>modified</status>
      <modifiedWord>（</modifiedWord>
      <trackRevisions>false</trackRevisions>
    </reviewItem>
    <reviewItem>
      <errorID>779304d5-dcfc-42ac-b83a-6e5c0b3c795e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64208159</paraID>
      <start>24</start>
      <end>25</end>
      <status>modified</status>
      <modifiedWord>）</modifiedWord>
      <trackRevisions>false</trackRevisions>
    </reviewItem>
    <reviewItem>
      <errorID>4f87c39b-e430-4a7a-b1cd-58aa9b1b44d9</errorID>
      <errorWord>永久性基本农田</errorWord>
      <group>L1_Political</group>
      <groupName>政治性问题</groupName>
      <ability>L2_Unpolitical</ability>
      <abilityName>政治敏感错误</abilityName>
      <candidateList>
        <item>永久基本农田</item>
      </candidateList>
      <explain/>
      <paraID>612555E2</paraID>
      <start>37</start>
      <end>43</end>
      <status>modified</status>
      <modifiedWord>永久基本农田</modifiedWord>
      <trackRevisions>false</trackRevisions>
    </reviewItem>
    <reviewItem>
      <errorID>fa8b80b7-8b9f-4c33-a274-8b786ff296f6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2E0BD6B5</paraID>
      <start>0</start>
      <end>2</end>
      <status>modified</status>
      <modifiedWord>1.</modifiedWord>
      <trackRevisions>false</trackRevisions>
    </reviewItem>
    <reviewItem>
      <errorID>fc0ff621-3811-4761-be05-cab24fa197b4</errorID>
      <errorWord>调查的</errorWord>
      <group>L1_Word</group>
      <groupName>字词问题</groupName>
      <ability>L2_Typo</ability>
      <abilityName>字词错误</abilityName>
      <candidateList>
        <item>调查</item>
      </candidateList>
      <explain>〈动〉为了了解情况进行考察（多指到现场）：～事实真相｜没有～，就没有发言权｜事情还没有～清楚，不能忙着处理。</explain>
      <paraID>792F5CF2</paraID>
      <start>18</start>
      <end>20</end>
      <status>modified</status>
      <modifiedWord>调查</modifiedWord>
      <trackRevisions>false</trackRevisions>
    </reviewItem>
    <reviewItem>
      <errorID>c5c33915-84cb-4079-9a4d-81e32c374aac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462B2798</paraID>
      <start>0</start>
      <end>2</end>
      <status>modified</status>
      <modifiedWord>2.</modifiedWord>
      <trackRevisions>false</trackRevisions>
    </reviewItem>
    <reviewItem>
      <errorID>0200286c-3478-41df-8e9a-8452a5b86cf6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380BEB2B</paraID>
      <start>0</start>
      <end>2</end>
      <status>modified</status>
      <modifiedWord>3.</modifiedWord>
      <trackRevisions>false</trackRevisions>
    </reviewItem>
    <reviewItem>
      <errorID>1c369d58-eec2-4926-9b45-4484b7085963</errorID>
      <errorWord>“</errorWord>
      <group>L1_Punc</group>
      <groupName>标点问题</groupName>
      <ability>L2_Punc</ability>
      <abilityName>标点符号检查</abilityName>
      <candidateList>
        <item>”</item>
      </candidateList>
      <explain>注意检查双引号的方向是否正确。</explain>
      <paraID>6744BEA4</paraID>
      <start>80</start>
      <end>81</end>
      <status>modified</status>
      <modifiedWord>”</modifiedWord>
      <trackRevisions>false</trackRevisions>
    </reviewItem>
    <reviewItem>
      <errorID>a8b7725a-fd26-401b-8d96-b076144da9b4</errorID>
      <errorWord>市机构编制委员会</errorWord>
      <group>L1_Political</group>
      <groupName>政治性问题</groupName>
      <ability>L2_Unpolitical</ability>
      <abilityName>政治敏感错误</abilityName>
      <candidateList>
        <item>市委机构编制委员会</item>
      </candidateList>
      <explain>机关单位名称不规范，请注意审核。</explain>
      <paraID>34B37FCD</paraID>
      <start>14</start>
      <end>23</end>
      <status>modified</status>
      <modifiedWord>市委机构编制委员会</modifiedWord>
      <trackRevisions>false</trackRevisions>
    </reviewItem>
    <reviewItem>
      <errorID>ce8456a6-b708-491c-8a89-713688a64d30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 92E591E</paraID>
      <start>35</start>
      <end>37</end>
      <status>modified</status>
      <modifiedWord>属于</modifiedWord>
      <trackRevisions>false</trackRevisions>
    </reviewItem>
    <reviewItem>
      <errorID>3a12c0ed-6a17-4f71-a1d2-d294c73f390c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2AD98845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80bde0-f672-462b-993a-0aa292de1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2733</Words>
  <Characters>2781</Characters>
  <Lines>19</Lines>
  <Paragraphs>5</Paragraphs>
  <TotalTime>44</TotalTime>
  <ScaleCrop>false</ScaleCrop>
  <LinksUpToDate>false</LinksUpToDate>
  <CharactersWithSpaces>2782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2020-04-21T19:15:00Z</dcterms:created>
  <dc:creator>Windows 用户</dc:creator>
  <cp:lastModifiedBy>钟玮乐</cp:lastModifiedBy>
  <cp:lastPrinted>2020-03-14T21:30:00Z</cp:lastPrinted>
  <dcterms:modified xsi:type="dcterms:W3CDTF">2026-03-03T08:18:38Z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421A808A36F44020B5A42C3BA532443B</vt:lpwstr>
  </property>
  <property fmtid="{D5CDD505-2E9C-101B-9397-08002B2CF9AE}" pid="4" name="KSOTemplateDocerSaveRecord">
    <vt:lpwstr>eyJoZGlkIjoiNDdkNDA2N2E3NDgxZjYzMWFlZDRmNzYyNDY0MDQwMDMiLCJ1c2VySWQiOiIxNTY4NjE5NTg5In0=</vt:lpwstr>
  </property>
</Properties>
</file>