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default" w:ascii="方正小标宋简体" w:hAnsi="方正小标宋简体" w:eastAsia="方正小标宋简体" w:cs="方正小标宋简体"/>
          <w:color w:val="000000"/>
          <w:sz w:val="44"/>
          <w:szCs w:val="44"/>
          <w:lang w:val="en" w:eastAsia="zh-CN"/>
        </w:rPr>
        <w:t>6</w:t>
      </w:r>
      <w:r>
        <w:rPr>
          <w:rFonts w:hint="eastAsia" w:ascii="方正小标宋简体" w:hAnsi="方正小标宋简体" w:eastAsia="方正小标宋简体" w:cs="方正小标宋简体"/>
          <w:color w:val="000000"/>
          <w:sz w:val="44"/>
          <w:szCs w:val="44"/>
        </w:rPr>
        <w:t>年劳务派遣服务项目非公开招标方式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采购公示表</w:t>
      </w:r>
    </w:p>
    <w:p>
      <w:pPr>
        <w:rPr>
          <w:rFonts w:ascii="仿宋" w:hAnsi="仿宋" w:eastAsia="仿宋" w:cs="Times New Roman"/>
          <w:color w:val="000000"/>
          <w:szCs w:val="21"/>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依照《深圳经济特区政府采购条例》第二十、二十一条规定，深圳市规划和自然资源局龙华管理局就</w:t>
            </w:r>
            <w:r>
              <w:rPr>
                <w:rFonts w:hint="eastAsia" w:ascii="仿宋_GB2312" w:hAnsi="宋体" w:eastAsia="仿宋_GB2312" w:cs="宋体"/>
                <w:color w:val="000000"/>
                <w:kern w:val="0"/>
                <w:sz w:val="24"/>
                <w:szCs w:val="24"/>
                <w:lang w:eastAsia="zh-CN"/>
              </w:rPr>
              <w:t>《</w:t>
            </w:r>
            <w:r>
              <w:rPr>
                <w:rFonts w:hint="eastAsia" w:ascii="仿宋_GB2312" w:hAnsi="宋体" w:eastAsia="仿宋_GB2312" w:cs="宋体"/>
                <w:color w:val="000000"/>
                <w:kern w:val="0"/>
                <w:sz w:val="24"/>
                <w:szCs w:val="24"/>
              </w:rPr>
              <w:t>202</w:t>
            </w:r>
            <w:r>
              <w:rPr>
                <w:rFonts w:hint="default" w:ascii="仿宋_GB2312" w:hAnsi="宋体" w:eastAsia="仿宋_GB2312" w:cs="宋体"/>
                <w:color w:val="000000"/>
                <w:kern w:val="0"/>
                <w:sz w:val="24"/>
                <w:szCs w:val="24"/>
                <w:lang w:val="en" w:eastAsia="zh-CN"/>
              </w:rPr>
              <w:t>6</w:t>
            </w:r>
            <w:r>
              <w:rPr>
                <w:rFonts w:hint="eastAsia" w:ascii="仿宋_GB2312" w:hAnsi="宋体" w:eastAsia="仿宋_GB2312" w:cs="宋体"/>
                <w:color w:val="000000"/>
                <w:kern w:val="0"/>
                <w:sz w:val="24"/>
                <w:szCs w:val="24"/>
              </w:rPr>
              <w:t>年劳务派遣服务项目</w:t>
            </w:r>
            <w:r>
              <w:rPr>
                <w:rFonts w:hint="eastAsia" w:ascii="仿宋_GB2312" w:hAnsi="宋体" w:eastAsia="仿宋_GB2312" w:cs="宋体"/>
                <w:color w:val="000000"/>
                <w:kern w:val="0"/>
                <w:sz w:val="24"/>
                <w:szCs w:val="24"/>
                <w:lang w:eastAsia="zh-CN"/>
              </w:rPr>
              <w:t>》</w:t>
            </w:r>
            <w:r>
              <w:rPr>
                <w:rFonts w:hint="eastAsia" w:ascii="仿宋_GB2312" w:eastAsia="仿宋_GB2312"/>
                <w:color w:val="000000"/>
                <w:sz w:val="24"/>
                <w:szCs w:val="24"/>
              </w:rPr>
              <w:t>采用自行采购（询价）</w:t>
            </w:r>
            <w:r>
              <w:rPr>
                <w:rFonts w:hint="eastAsia" w:ascii="仿宋_GB2312" w:eastAsia="仿宋_GB2312"/>
                <w:color w:val="000000"/>
                <w:sz w:val="24"/>
                <w:szCs w:val="24"/>
                <w:lang w:eastAsia="zh-CN"/>
              </w:rPr>
              <w:t>方式</w:t>
            </w:r>
            <w:r>
              <w:rPr>
                <w:rFonts w:hint="eastAsia" w:ascii="仿宋_GB2312" w:hAnsi="宋体" w:eastAsia="仿宋_GB2312" w:cs="宋体"/>
                <w:color w:val="000000"/>
                <w:kern w:val="0"/>
                <w:sz w:val="24"/>
                <w:szCs w:val="24"/>
              </w:rPr>
              <w:t>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采购项目名称 ： 202</w:t>
            </w:r>
            <w:r>
              <w:rPr>
                <w:rFonts w:hint="default" w:ascii="仿宋_GB2312" w:hAnsi="宋体" w:eastAsia="仿宋_GB2312" w:cs="宋体"/>
                <w:color w:val="000000"/>
                <w:kern w:val="0"/>
                <w:sz w:val="24"/>
                <w:szCs w:val="24"/>
                <w:lang w:val="en" w:eastAsia="zh-CN"/>
              </w:rPr>
              <w:t>6</w:t>
            </w:r>
            <w:r>
              <w:rPr>
                <w:rFonts w:hint="eastAsia" w:ascii="仿宋_GB2312" w:hAnsi="宋体" w:eastAsia="仿宋_GB2312" w:cs="宋体"/>
                <w:color w:val="000000"/>
                <w:kern w:val="0"/>
                <w:sz w:val="24"/>
                <w:szCs w:val="24"/>
              </w:rPr>
              <w:t>年劳务派遣服务项目</w:t>
            </w:r>
          </w:p>
          <w:p>
            <w:pPr>
              <w:spacing w:line="440" w:lineRule="exact"/>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项目预算金额：</w:t>
            </w:r>
            <w:r>
              <w:rPr>
                <w:rFonts w:hint="eastAsia" w:ascii="仿宋_GB2312" w:hAnsi="宋体" w:eastAsia="仿宋_GB2312" w:cs="宋体"/>
                <w:color w:val="000000"/>
                <w:kern w:val="0"/>
                <w:sz w:val="24"/>
                <w:szCs w:val="24"/>
                <w:lang w:val="en-US" w:eastAsia="zh-CN"/>
              </w:rPr>
              <w:t>管理服务费单价预算为120元/人/月，管理服务费根据每月用工人数及中标单价据实结算。管理服务费总预算不超过152640元，最终以财政批复预算为准。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default" w:ascii="仿宋_GB2312" w:hAnsi="宋体" w:eastAsia="仿宋_GB2312" w:cs="宋体"/>
                <w:color w:val="000000"/>
                <w:kern w:val="0"/>
                <w:sz w:val="24"/>
                <w:szCs w:val="24"/>
                <w:lang w:val="en"/>
              </w:rPr>
            </w:pPr>
            <w:r>
              <w:rPr>
                <w:rFonts w:hint="eastAsia" w:ascii="仿宋_GB2312" w:hAnsi="宋体" w:eastAsia="仿宋_GB2312" w:cs="宋体"/>
                <w:color w:val="000000"/>
                <w:kern w:val="0"/>
                <w:sz w:val="24"/>
                <w:szCs w:val="24"/>
              </w:rPr>
              <w:t>采购项目描述：</w:t>
            </w:r>
            <w:r>
              <w:rPr>
                <w:rFonts w:hint="default" w:ascii="仿宋_GB2312" w:hAnsi="宋体" w:eastAsia="仿宋_GB2312" w:cs="宋体"/>
                <w:color w:val="000000"/>
                <w:kern w:val="0"/>
                <w:sz w:val="24"/>
                <w:szCs w:val="24"/>
                <w:lang w:val="en"/>
              </w:rPr>
              <w:t xml:space="preserve">                                                               </w:t>
            </w:r>
          </w:p>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1、供应商</w:t>
            </w:r>
            <w:r>
              <w:rPr>
                <w:rFonts w:hint="eastAsia" w:ascii="仿宋_GB2312" w:hAnsi="宋体" w:eastAsia="仿宋_GB2312" w:cs="宋体"/>
                <w:color w:val="000000"/>
                <w:kern w:val="0"/>
                <w:sz w:val="24"/>
                <w:szCs w:val="24"/>
              </w:rPr>
              <w:t>须根据采购单位提出的用工需求派遣人员到岗工作。</w:t>
            </w:r>
          </w:p>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2、供应商</w:t>
            </w:r>
            <w:r>
              <w:rPr>
                <w:rFonts w:hint="eastAsia" w:ascii="仿宋_GB2312" w:hAnsi="宋体" w:eastAsia="仿宋_GB2312" w:cs="宋体"/>
                <w:color w:val="000000"/>
                <w:kern w:val="0"/>
                <w:sz w:val="24"/>
                <w:szCs w:val="24"/>
              </w:rPr>
              <w:t>负责所有劳务派遣人员的人事、劳资、社会保险、计生、基础培训等人事劳资管理工作，并提供为劳务派遣人员办理劳动用工手续（签订劳动合同等）、结算发放工资、发放经济补偿金、缴纳社会保险、处理保险理赔、管理人事档案、提供员工培训等方面的管理服务。</w:t>
            </w:r>
          </w:p>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3、供应商</w:t>
            </w:r>
            <w:r>
              <w:rPr>
                <w:rFonts w:hint="eastAsia" w:ascii="仿宋_GB2312" w:hAnsi="宋体" w:eastAsia="仿宋_GB2312" w:cs="宋体"/>
                <w:color w:val="000000"/>
                <w:kern w:val="0"/>
                <w:sz w:val="24"/>
                <w:szCs w:val="24"/>
              </w:rPr>
              <w:t>须按照合同约定的时间、经采购单位核定的标准，及时、足额向全体劳务派遣人员发放工资和其他福利。非经采购单位书面通知，不得扣发劳务派遣人员工资和其他福利，不得缩减或变更劳务派遣人员社会保险缴付金额和险种。</w:t>
            </w:r>
          </w:p>
          <w:p>
            <w:pPr>
              <w:spacing w:line="44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4、供应商</w:t>
            </w:r>
            <w:r>
              <w:rPr>
                <w:rFonts w:hint="eastAsia" w:ascii="仿宋_GB2312" w:hAnsi="宋体" w:eastAsia="仿宋_GB2312" w:cs="宋体"/>
                <w:color w:val="000000"/>
                <w:kern w:val="0"/>
                <w:sz w:val="24"/>
                <w:szCs w:val="24"/>
              </w:rPr>
              <w:t>应按照采购单位的具体要求及时、准确地提供相关统计数据报表，并根据派遣员工的管理情况及采购单位的实际需要，不定期向采购单位提供相应的人力资源分析报告。</w:t>
            </w:r>
          </w:p>
          <w:p>
            <w:pPr>
              <w:spacing w:line="44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5、</w:t>
            </w:r>
            <w:r>
              <w:rPr>
                <w:rFonts w:hint="eastAsia" w:ascii="仿宋_GB2312" w:hAnsi="宋体" w:eastAsia="仿宋_GB2312" w:cs="宋体"/>
                <w:color w:val="000000"/>
                <w:kern w:val="0"/>
                <w:sz w:val="24"/>
                <w:szCs w:val="24"/>
              </w:rPr>
              <w:t>采购单位的性质要求派遣员工必须严守秘密，不能泄露与工作有关的任何信息。</w:t>
            </w:r>
            <w:r>
              <w:rPr>
                <w:rFonts w:hint="eastAsia" w:ascii="仿宋_GB2312" w:hAnsi="宋体" w:eastAsia="仿宋_GB2312" w:cs="宋体"/>
                <w:color w:val="000000"/>
                <w:kern w:val="0"/>
                <w:sz w:val="24"/>
                <w:szCs w:val="24"/>
                <w:lang w:val="en-US" w:eastAsia="zh-CN"/>
              </w:rPr>
              <w:t>供应商</w:t>
            </w:r>
            <w:r>
              <w:rPr>
                <w:rFonts w:hint="eastAsia" w:ascii="仿宋_GB2312" w:hAnsi="宋体" w:eastAsia="仿宋_GB2312" w:cs="宋体"/>
                <w:color w:val="000000"/>
                <w:kern w:val="0"/>
                <w:sz w:val="24"/>
                <w:szCs w:val="24"/>
              </w:rPr>
              <w:t>应教育派遣员工不得以任何形式向他人提供或泄露采购单位的涉密信息。</w:t>
            </w:r>
          </w:p>
          <w:p>
            <w:pPr>
              <w:spacing w:line="44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val="en-US" w:eastAsia="zh-CN"/>
              </w:rPr>
              <w:t>6、供应商</w:t>
            </w:r>
            <w:r>
              <w:rPr>
                <w:rFonts w:hint="eastAsia" w:ascii="仿宋_GB2312" w:hAnsi="宋体" w:eastAsia="仿宋_GB2312" w:cs="宋体"/>
                <w:color w:val="000000"/>
                <w:kern w:val="0"/>
                <w:sz w:val="24"/>
                <w:szCs w:val="24"/>
              </w:rPr>
              <w:t>应至少安排1名工作人员专项负责与采购单位的工作对接，对于采购单位提出的各类工作事项及服务需求均应按时按质按量处理，不得敷衍了事。</w:t>
            </w:r>
          </w:p>
          <w:p>
            <w:pPr>
              <w:spacing w:line="440" w:lineRule="exact"/>
              <w:jc w:val="left"/>
              <w:rPr>
                <w:rFonts w:ascii="仿宋" w:hAnsi="仿宋" w:eastAsia="仿宋"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拟定供应商名单：</w:t>
            </w:r>
          </w:p>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深圳市鹏劳人力资源管理有限公司、深圳市天域人力资源有限公司、深圳市人力资本（集团）有限公司。</w:t>
            </w:r>
          </w:p>
          <w:p>
            <w:pPr>
              <w:spacing w:before="62" w:beforeLines="20" w:line="440" w:lineRule="exact"/>
              <w:rPr>
                <w:rFonts w:ascii="仿宋" w:hAnsi="仿宋" w:eastAsia="仿宋"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Times New Roman"/>
                <w:color w:val="000000"/>
                <w:szCs w:val="21"/>
                <w:lang w:val="en"/>
              </w:rPr>
            </w:pPr>
            <w:r>
              <w:rPr>
                <w:rFonts w:hint="eastAsia" w:ascii="仿宋_GB2312" w:hAnsi="宋体" w:eastAsia="仿宋_GB2312" w:cs="宋体"/>
                <w:color w:val="000000"/>
                <w:kern w:val="0"/>
                <w:sz w:val="24"/>
                <w:szCs w:val="24"/>
              </w:rPr>
              <w:t>申请理由及相关说明：依据龙华管理局政府采购的相关政策规定，</w:t>
            </w:r>
            <w:r>
              <w:rPr>
                <w:rFonts w:hint="eastAsia" w:ascii="仿宋_GB2312" w:eastAsia="仿宋_GB2312"/>
                <w:color w:val="000000"/>
                <w:sz w:val="24"/>
                <w:szCs w:val="24"/>
                <w:lang w:val="en-US" w:eastAsia="zh-CN"/>
              </w:rPr>
              <w:t>本项目的市场供应商充足，标准统一，价格变化幅度小，拟采用自行采购（询价）方式开展采购，符合我局的政府采购管理制度规定。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522" w:type="dxa"/>
          </w:tcPr>
          <w:p>
            <w:pPr>
              <w:spacing w:line="440" w:lineRule="exac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征求意见期限：</w:t>
            </w:r>
          </w:p>
          <w:p>
            <w:pPr>
              <w:spacing w:line="440" w:lineRule="exact"/>
              <w:rPr>
                <w:rFonts w:ascii="仿宋" w:hAnsi="仿宋" w:eastAsia="仿宋" w:cs="Times New Roman"/>
                <w:color w:val="000000"/>
                <w:szCs w:val="21"/>
              </w:rPr>
            </w:pPr>
            <w:r>
              <w:rPr>
                <w:rFonts w:hint="eastAsia" w:ascii="仿宋_GB2312" w:hAnsi="宋体" w:eastAsia="仿宋_GB2312" w:cs="宋体"/>
                <w:color w:val="000000"/>
                <w:kern w:val="0"/>
                <w:sz w:val="24"/>
                <w:szCs w:val="24"/>
                <w:highlight w:val="none"/>
              </w:rPr>
              <w:t>从</w:t>
            </w:r>
            <w:r>
              <w:rPr>
                <w:rFonts w:hint="eastAsia" w:ascii="仿宋_GB2312" w:hAnsi="宋体" w:eastAsia="仿宋_GB2312" w:cs="宋体"/>
                <w:color w:val="000000"/>
                <w:kern w:val="0"/>
                <w:sz w:val="24"/>
                <w:szCs w:val="24"/>
                <w:highlight w:val="none"/>
                <w:lang w:val="en-US" w:eastAsia="zh-CN"/>
              </w:rPr>
              <w:t>2025</w:t>
            </w:r>
            <w:r>
              <w:rPr>
                <w:rFonts w:hint="eastAsia" w:ascii="仿宋_GB2312" w:hAnsi="宋体" w:eastAsia="仿宋_GB2312" w:cs="宋体"/>
                <w:color w:val="000000"/>
                <w:kern w:val="0"/>
                <w:sz w:val="24"/>
                <w:szCs w:val="24"/>
                <w:highlight w:val="none"/>
              </w:rPr>
              <w:t>年</w:t>
            </w:r>
            <w:r>
              <w:rPr>
                <w:rFonts w:hint="eastAsia" w:ascii="仿宋_GB2312" w:hAnsi="宋体" w:eastAsia="仿宋_GB2312" w:cs="宋体"/>
                <w:color w:val="000000"/>
                <w:kern w:val="0"/>
                <w:sz w:val="24"/>
                <w:szCs w:val="24"/>
                <w:highlight w:val="none"/>
                <w:lang w:val="en-US" w:eastAsia="zh-CN"/>
              </w:rPr>
              <w:t>12</w:t>
            </w:r>
            <w:r>
              <w:rPr>
                <w:rFonts w:hint="eastAsia" w:ascii="仿宋_GB2312" w:hAnsi="宋体" w:eastAsia="仿宋_GB2312" w:cs="宋体"/>
                <w:color w:val="000000"/>
                <w:kern w:val="0"/>
                <w:sz w:val="24"/>
                <w:szCs w:val="24"/>
                <w:highlight w:val="none"/>
              </w:rPr>
              <w:t>月</w:t>
            </w:r>
            <w:r>
              <w:rPr>
                <w:rFonts w:hint="eastAsia" w:ascii="仿宋_GB2312" w:hAnsi="宋体" w:eastAsia="仿宋_GB2312" w:cs="宋体"/>
                <w:color w:val="000000"/>
                <w:kern w:val="0"/>
                <w:sz w:val="24"/>
                <w:szCs w:val="24"/>
                <w:highlight w:val="none"/>
                <w:lang w:val="en-US" w:eastAsia="zh-CN"/>
              </w:rPr>
              <w:t>9</w:t>
            </w:r>
            <w:bookmarkStart w:id="0" w:name="_GoBack"/>
            <w:bookmarkEnd w:id="0"/>
            <w:r>
              <w:rPr>
                <w:rFonts w:hint="eastAsia" w:ascii="仿宋_GB2312" w:hAnsi="宋体" w:eastAsia="仿宋_GB2312" w:cs="宋体"/>
                <w:color w:val="000000"/>
                <w:kern w:val="0"/>
                <w:sz w:val="24"/>
                <w:szCs w:val="24"/>
                <w:highlight w:val="none"/>
              </w:rPr>
              <w:t>日起至从</w:t>
            </w:r>
            <w:r>
              <w:rPr>
                <w:rFonts w:hint="eastAsia" w:ascii="仿宋_GB2312" w:hAnsi="宋体" w:eastAsia="仿宋_GB2312" w:cs="宋体"/>
                <w:color w:val="000000"/>
                <w:kern w:val="0"/>
                <w:sz w:val="24"/>
                <w:szCs w:val="24"/>
                <w:highlight w:val="none"/>
                <w:lang w:val="en-US" w:eastAsia="zh-CN"/>
              </w:rPr>
              <w:t>2025</w:t>
            </w:r>
            <w:r>
              <w:rPr>
                <w:rFonts w:hint="eastAsia" w:ascii="仿宋_GB2312" w:hAnsi="宋体" w:eastAsia="仿宋_GB2312" w:cs="宋体"/>
                <w:color w:val="000000"/>
                <w:kern w:val="0"/>
                <w:sz w:val="24"/>
                <w:szCs w:val="24"/>
                <w:highlight w:val="none"/>
              </w:rPr>
              <w:t>年</w:t>
            </w:r>
            <w:r>
              <w:rPr>
                <w:rFonts w:hint="eastAsia" w:ascii="仿宋_GB2312" w:hAnsi="宋体" w:eastAsia="仿宋_GB2312" w:cs="宋体"/>
                <w:color w:val="000000"/>
                <w:kern w:val="0"/>
                <w:sz w:val="24"/>
                <w:szCs w:val="24"/>
                <w:highlight w:val="none"/>
                <w:lang w:val="en-US" w:eastAsia="zh-CN"/>
              </w:rPr>
              <w:t>12</w:t>
            </w:r>
            <w:r>
              <w:rPr>
                <w:rFonts w:hint="eastAsia" w:ascii="仿宋_GB2312" w:hAnsi="宋体" w:eastAsia="仿宋_GB2312" w:cs="宋体"/>
                <w:color w:val="000000"/>
                <w:kern w:val="0"/>
                <w:sz w:val="24"/>
                <w:szCs w:val="24"/>
                <w:highlight w:val="none"/>
              </w:rPr>
              <w:t>月</w:t>
            </w:r>
            <w:r>
              <w:rPr>
                <w:rFonts w:hint="default" w:ascii="仿宋_GB2312" w:hAnsi="宋体" w:eastAsia="仿宋_GB2312" w:cs="宋体"/>
                <w:color w:val="000000"/>
                <w:kern w:val="0"/>
                <w:sz w:val="24"/>
                <w:szCs w:val="24"/>
                <w:highlight w:val="none"/>
                <w:lang w:val="en" w:eastAsia="zh-CN"/>
              </w:rPr>
              <w:t>12</w:t>
            </w:r>
            <w:r>
              <w:rPr>
                <w:rFonts w:hint="eastAsia" w:ascii="仿宋_GB2312" w:hAnsi="宋体" w:eastAsia="仿宋_GB2312" w:cs="宋体"/>
                <w:color w:val="000000"/>
                <w:kern w:val="0"/>
                <w:sz w:val="24"/>
                <w:szCs w:val="24"/>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ind w:firstLine="48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采购人:深圳市规划和自然资源局龙华管理局</w:t>
            </w:r>
          </w:p>
          <w:p>
            <w:pPr>
              <w:widowControl/>
              <w:spacing w:before="100" w:beforeAutospacing="1" w:after="100" w:afterAutospacing="1" w:line="320" w:lineRule="exact"/>
              <w:ind w:firstLine="480"/>
              <w:jc w:val="left"/>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联系人：杨</w:t>
            </w:r>
            <w:r>
              <w:rPr>
                <w:rFonts w:hint="eastAsia" w:ascii="仿宋_GB2312" w:hAnsi="宋体" w:eastAsia="仿宋_GB2312" w:cs="宋体"/>
                <w:color w:val="000000"/>
                <w:kern w:val="0"/>
                <w:sz w:val="24"/>
                <w:szCs w:val="24"/>
                <w:lang w:val="en-US" w:eastAsia="zh-CN"/>
              </w:rPr>
              <w:t>嘉惠</w:t>
            </w:r>
          </w:p>
          <w:p>
            <w:pPr>
              <w:widowControl/>
              <w:spacing w:before="100" w:beforeAutospacing="1" w:after="100" w:afterAutospacing="1" w:line="32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地址：深圳市龙华区清湖路国鸿大厦5栋</w:t>
            </w:r>
          </w:p>
          <w:p>
            <w:pPr>
              <w:widowControl/>
              <w:spacing w:before="100" w:beforeAutospacing="1" w:after="100" w:afterAutospacing="1" w:line="320" w:lineRule="exact"/>
              <w:ind w:firstLine="480" w:firstLineChars="200"/>
              <w:jc w:val="left"/>
              <w:rPr>
                <w:rFonts w:hint="default" w:ascii="仿宋" w:hAnsi="仿宋" w:eastAsia="仿宋" w:cs="宋体"/>
                <w:color w:val="000000"/>
                <w:kern w:val="0"/>
                <w:szCs w:val="21"/>
                <w:lang w:val="en-US" w:eastAsia="zh-CN"/>
              </w:rPr>
            </w:pPr>
            <w:r>
              <w:rPr>
                <w:rFonts w:hint="eastAsia" w:ascii="仿宋_GB2312" w:hAnsi="宋体" w:eastAsia="仿宋_GB2312" w:cs="宋体"/>
                <w:color w:val="000000"/>
                <w:kern w:val="0"/>
                <w:sz w:val="24"/>
                <w:szCs w:val="24"/>
              </w:rPr>
              <w:t xml:space="preserve">联系电话：23335861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Times New Roman"/>
                <w:color w:val="000000"/>
                <w:szCs w:val="21"/>
              </w:rPr>
            </w:pPr>
            <w:r>
              <w:rPr>
                <w:rFonts w:hint="eastAsia" w:ascii="仿宋" w:hAnsi="仿宋" w:eastAsia="仿宋" w:cs="Times New Roman"/>
                <w:bCs/>
                <w:color w:val="000000"/>
                <w:szCs w:val="21"/>
              </w:rPr>
              <w:t>备注：</w:t>
            </w:r>
            <w:r>
              <w:rPr>
                <w:rFonts w:hint="eastAsia" w:ascii="仿宋" w:hAnsi="仿宋" w:eastAsia="仿宋" w:cs="Times New Roman"/>
                <w:color w:val="000000"/>
                <w:szCs w:val="21"/>
              </w:rPr>
              <w:t>潜在政府采购供应商对公示内容有异议的，请于</w:t>
            </w:r>
            <w:r>
              <w:rPr>
                <w:rFonts w:hint="eastAsia" w:ascii="仿宋" w:hAnsi="仿宋" w:eastAsia="仿宋" w:cs="Times New Roman"/>
                <w:bCs/>
                <w:color w:val="000000"/>
                <w:szCs w:val="21"/>
              </w:rPr>
              <w:t>公示之日起至期满后两个工作日内</w:t>
            </w:r>
            <w:r>
              <w:rPr>
                <w:rFonts w:hint="eastAsia" w:ascii="仿宋" w:hAnsi="仿宋" w:eastAsia="仿宋" w:cs="Times New Roman"/>
                <w:color w:val="000000"/>
                <w:szCs w:val="21"/>
              </w:rPr>
              <w:t>以实名书面（包括联系人、地址、联系电话）形式将意见反馈至</w:t>
            </w:r>
            <w:r>
              <w:rPr>
                <w:rFonts w:hint="eastAsia" w:ascii="仿宋" w:hAnsi="仿宋" w:eastAsia="仿宋" w:cs="宋体"/>
                <w:color w:val="000000"/>
                <w:kern w:val="0"/>
                <w:szCs w:val="21"/>
              </w:rPr>
              <w:t>深圳市规划和自然资源局龙华管理局。</w:t>
            </w:r>
          </w:p>
        </w:tc>
      </w:tr>
    </w:tbl>
    <w:p>
      <w:pPr>
        <w:rPr>
          <w:rFonts w:ascii="仿宋" w:hAnsi="仿宋" w:eastAsia="仿宋" w:cs="Times New Roman"/>
          <w:color w:val="000000"/>
          <w:szCs w:val="21"/>
        </w:rPr>
      </w:pPr>
      <w:r>
        <w:rPr>
          <w:rFonts w:hint="eastAsia" w:ascii="仿宋" w:hAnsi="仿宋" w:eastAsia="仿宋" w:cs="Times New Roman"/>
          <w:color w:val="000000"/>
          <w:szCs w:val="21"/>
        </w:rPr>
        <w:t>上述内容需包括：</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（三）申请非公开招标的采购方式、理由及证明材料；</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（四）相关行业及潜在供应商情况；</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（五）参与非公开招标的供应商的产生方式和理由；</w:t>
      </w:r>
    </w:p>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（六）涉密、应急项目的认定材料。</w:t>
      </w:r>
    </w:p>
    <w:p>
      <w:pPr>
        <w:spacing w:line="560" w:lineRule="exact"/>
        <w:rPr>
          <w:rFonts w:ascii="仿宋" w:hAnsi="仿宋" w:eastAsia="仿宋"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65665"/>
    <w:rsid w:val="15E066CF"/>
    <w:rsid w:val="2E4E2A5B"/>
    <w:rsid w:val="2F95B598"/>
    <w:rsid w:val="31F17786"/>
    <w:rsid w:val="37F54F3E"/>
    <w:rsid w:val="38DF687C"/>
    <w:rsid w:val="3D7B4913"/>
    <w:rsid w:val="3FF5994E"/>
    <w:rsid w:val="51241FBF"/>
    <w:rsid w:val="597F1238"/>
    <w:rsid w:val="6EA65665"/>
    <w:rsid w:val="760E0623"/>
    <w:rsid w:val="7EFF0A89"/>
    <w:rsid w:val="8FD8CCFE"/>
    <w:rsid w:val="9D7642B4"/>
    <w:rsid w:val="A3B7A49C"/>
    <w:rsid w:val="BD35A3F1"/>
    <w:rsid w:val="BD79C0D6"/>
    <w:rsid w:val="BFE1799E"/>
    <w:rsid w:val="DC8F1CD4"/>
    <w:rsid w:val="EDFFD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2025-05-14T07:11:00Z</dcterms:created>
  <dc:creator>ruanlm</dc:creator>
  <cp:lastModifiedBy>yangjiahui</cp:lastModifiedBy>
  <cp:lastPrinted>2025-12-09T11:18:14Z</cp:lastPrinted>
  <dcterms:modified xsi:type="dcterms:W3CDTF">2025-12-09T15:15:21Z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3C22279C0C464CD192811F1ABC2E1E32</vt:lpwstr>
  </property>
</Properties>
</file>