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pPr w:leftFromText="180" w:rightFromText="180" w:vertAnchor="page" w:horzAnchor="page" w:tblpX="1238" w:tblpY="2105"/>
        <w:tblOverlap w:val="never"/>
        <w:tblW w:w="5164"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817"/>
        <w:gridCol w:w="48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5000" w:type="pct"/>
            <w:gridSpan w:val="2"/>
            <w:tcBorders>
              <w:top w:val="nil"/>
              <w:left w:val="nil"/>
              <w:bottom w:val="nil"/>
              <w:right w:val="nil"/>
            </w:tcBorders>
            <w:shd w:val="clear" w:color="auto" w:fill="auto"/>
            <w:vAlign w:val="center"/>
          </w:tcPr>
          <w:p>
            <w:pPr>
              <w:keepNext w:val="0"/>
              <w:keepLines w:val="0"/>
              <w:widowControl/>
              <w:suppressLineNumbers w:val="0"/>
              <w:jc w:val="both"/>
              <w:textAlignment w:val="center"/>
              <w:rPr>
                <w:rFonts w:hint="eastAsia" w:ascii="CESI黑体-GB2312" w:hAnsi="CESI黑体-GB2312" w:eastAsia="CESI黑体-GB2312" w:cs="CESI黑体-GB2312"/>
                <w:color w:val="auto"/>
                <w:sz w:val="32"/>
                <w:szCs w:val="32"/>
                <w:lang w:val="en-US" w:eastAsia="zh-CN"/>
              </w:rPr>
            </w:pPr>
            <w:r>
              <w:rPr>
                <w:rFonts w:hint="eastAsia" w:ascii="CESI黑体-GB2312" w:hAnsi="CESI黑体-GB2312" w:eastAsia="CESI黑体-GB2312" w:cs="CESI黑体-GB2312"/>
                <w:color w:val="auto"/>
                <w:sz w:val="32"/>
                <w:szCs w:val="32"/>
                <w:lang w:val="en-US" w:eastAsia="zh-CN"/>
              </w:rPr>
              <w:t xml:space="preserve">附表  </w:t>
            </w:r>
          </w:p>
          <w:p>
            <w:pPr>
              <w:keepNext w:val="0"/>
              <w:keepLines w:val="0"/>
              <w:widowControl/>
              <w:suppressLineNumbers w:val="0"/>
              <w:jc w:val="center"/>
              <w:textAlignment w:val="center"/>
              <w:rPr>
                <w:rFonts w:ascii="隶书" w:hAnsi="隶书" w:eastAsia="隶书" w:cs="隶书"/>
                <w:i w:val="0"/>
                <w:iCs w:val="0"/>
                <w:color w:val="000000"/>
                <w:sz w:val="52"/>
                <w:szCs w:val="52"/>
                <w:u w:val="none"/>
              </w:rPr>
            </w:pPr>
            <w:r>
              <w:rPr>
                <w:rFonts w:hint="eastAsia" w:ascii="方正黑体_GBK" w:hAnsi="方正黑体_GBK" w:eastAsia="方正黑体_GBK" w:cs="方正黑体_GBK"/>
                <w:color w:val="auto"/>
                <w:sz w:val="32"/>
                <w:szCs w:val="32"/>
                <w:lang w:val="en-US" w:eastAsia="zh-CN"/>
              </w:rPr>
              <w:t>深圳市规划和自然资源局关于党政机关办公用房及附属物业权属备案公示表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3353"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公示单位：深圳市规划和自然资源局</w:t>
            </w:r>
            <w:bookmarkStart w:id="0" w:name="_GoBack"/>
            <w:bookmarkEnd w:id="0"/>
          </w:p>
        </w:tc>
        <w:tc>
          <w:tcPr>
            <w:tcW w:w="1646" w:type="pct"/>
            <w:tcBorders>
              <w:top w:val="nil"/>
              <w:left w:val="nil"/>
              <w:bottom w:val="nil"/>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面积单位：平方米</w:t>
            </w:r>
          </w:p>
        </w:tc>
      </w:tr>
    </w:tbl>
    <w:tbl>
      <w:tblPr>
        <w:tblStyle w:val="4"/>
        <w:tblpPr w:leftFromText="180" w:rightFromText="180" w:vertAnchor="text" w:tblpX="-157" w:tblpY="237"/>
        <w:tblOverlap w:val="never"/>
        <w:tblW w:w="515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4"/>
        <w:gridCol w:w="1948"/>
        <w:gridCol w:w="1524"/>
        <w:gridCol w:w="1819"/>
        <w:gridCol w:w="3042"/>
        <w:gridCol w:w="1422"/>
        <w:gridCol w:w="1931"/>
        <w:gridCol w:w="19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340" w:type="pct"/>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b/>
                <w:i w:val="0"/>
                <w:color w:val="000000"/>
                <w:kern w:val="0"/>
                <w:sz w:val="20"/>
                <w:szCs w:val="20"/>
                <w:u w:val="none"/>
                <w:lang w:val="en-US" w:eastAsia="zh-CN" w:bidi="ar"/>
              </w:rPr>
              <w:t>序号</w:t>
            </w:r>
          </w:p>
        </w:tc>
        <w:tc>
          <w:tcPr>
            <w:tcW w:w="666" w:type="pct"/>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b/>
                <w:i w:val="0"/>
                <w:color w:val="000000"/>
                <w:kern w:val="0"/>
                <w:sz w:val="20"/>
                <w:szCs w:val="20"/>
                <w:u w:val="none"/>
                <w:lang w:val="en-US" w:eastAsia="zh-CN" w:bidi="ar"/>
              </w:rPr>
              <w:t>使用单位</w:t>
            </w:r>
          </w:p>
        </w:tc>
        <w:tc>
          <w:tcPr>
            <w:tcW w:w="521" w:type="pct"/>
            <w:vAlign w:val="center"/>
          </w:tcPr>
          <w:p>
            <w:pPr>
              <w:keepNext w:val="0"/>
              <w:keepLines w:val="0"/>
              <w:widowControl/>
              <w:suppressLineNumbers w:val="0"/>
              <w:jc w:val="center"/>
              <w:textAlignment w:val="center"/>
              <w:rPr>
                <w:rFonts w:hint="default"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所在行政辖区</w:t>
            </w:r>
          </w:p>
        </w:tc>
        <w:tc>
          <w:tcPr>
            <w:tcW w:w="622" w:type="pct"/>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b/>
                <w:i w:val="0"/>
                <w:color w:val="000000"/>
                <w:kern w:val="0"/>
                <w:sz w:val="20"/>
                <w:szCs w:val="20"/>
                <w:u w:val="none"/>
                <w:lang w:val="en-US" w:eastAsia="zh-CN" w:bidi="ar"/>
              </w:rPr>
              <w:t>房产名称</w:t>
            </w:r>
          </w:p>
        </w:tc>
        <w:tc>
          <w:tcPr>
            <w:tcW w:w="1040" w:type="pct"/>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b/>
                <w:i w:val="0"/>
                <w:color w:val="000000"/>
                <w:kern w:val="0"/>
                <w:sz w:val="20"/>
                <w:szCs w:val="20"/>
                <w:u w:val="none"/>
                <w:lang w:val="en-US" w:eastAsia="zh-CN" w:bidi="ar"/>
              </w:rPr>
              <w:t>座落地址</w:t>
            </w:r>
          </w:p>
        </w:tc>
        <w:tc>
          <w:tcPr>
            <w:tcW w:w="486" w:type="pct"/>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b/>
                <w:i w:val="0"/>
                <w:color w:val="000000"/>
                <w:kern w:val="0"/>
                <w:sz w:val="20"/>
                <w:szCs w:val="20"/>
                <w:u w:val="none"/>
                <w:lang w:val="en-US" w:eastAsia="zh-CN" w:bidi="ar"/>
              </w:rPr>
              <w:t>房屋用途</w:t>
            </w:r>
          </w:p>
        </w:tc>
        <w:tc>
          <w:tcPr>
            <w:tcW w:w="660" w:type="pct"/>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21"/>
                <w:szCs w:val="24"/>
                <w:vertAlign w:val="baseline"/>
                <w:lang w:val="en-US" w:eastAsia="zh-CN" w:bidi="ar-SA"/>
              </w:rPr>
            </w:pPr>
            <w:r>
              <w:rPr>
                <w:rFonts w:hint="eastAsia" w:ascii="宋体" w:hAnsi="宋体" w:eastAsia="宋体" w:cs="宋体"/>
                <w:b/>
                <w:i w:val="0"/>
                <w:color w:val="000000"/>
                <w:kern w:val="0"/>
                <w:sz w:val="20"/>
                <w:szCs w:val="20"/>
                <w:u w:val="none"/>
                <w:lang w:val="en-US" w:eastAsia="zh-CN" w:bidi="ar"/>
              </w:rPr>
              <w:t>建筑面积</w:t>
            </w:r>
          </w:p>
        </w:tc>
        <w:tc>
          <w:tcPr>
            <w:tcW w:w="660" w:type="pct"/>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b/>
                <w:i w:val="0"/>
                <w:color w:val="000000"/>
                <w:kern w:val="0"/>
                <w:sz w:val="20"/>
                <w:szCs w:val="20"/>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340" w:type="pct"/>
            <w:vAlign w:val="center"/>
          </w:tcPr>
          <w:p>
            <w:pPr>
              <w:keepNext w:val="0"/>
              <w:keepLines w:val="0"/>
              <w:widowControl/>
              <w:suppressLineNumbers w:val="0"/>
              <w:jc w:val="center"/>
              <w:textAlignment w:val="center"/>
              <w:rPr>
                <w:rFonts w:hint="eastAsia" w:eastAsiaTheme="minorEastAsia"/>
                <w:b w:val="0"/>
                <w:bCs w:val="0"/>
                <w:sz w:val="20"/>
                <w:szCs w:val="20"/>
                <w:vertAlign w:val="baseline"/>
                <w:lang w:eastAsia="zh-CN"/>
              </w:rPr>
            </w:pPr>
            <w:r>
              <w:rPr>
                <w:rFonts w:hint="eastAsia" w:ascii="宋体" w:hAnsi="宋体" w:eastAsia="宋体" w:cs="宋体"/>
                <w:b w:val="0"/>
                <w:bCs w:val="0"/>
                <w:i w:val="0"/>
                <w:color w:val="000000"/>
                <w:kern w:val="0"/>
                <w:sz w:val="20"/>
                <w:szCs w:val="20"/>
                <w:u w:val="none"/>
                <w:lang w:val="en-US" w:eastAsia="zh-CN" w:bidi="ar"/>
              </w:rPr>
              <w:t>1</w:t>
            </w:r>
          </w:p>
        </w:tc>
        <w:tc>
          <w:tcPr>
            <w:tcW w:w="666" w:type="pct"/>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深圳市规划和自然资源局</w:t>
            </w:r>
          </w:p>
        </w:tc>
        <w:tc>
          <w:tcPr>
            <w:tcW w:w="521" w:type="pct"/>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福田区</w:t>
            </w:r>
          </w:p>
        </w:tc>
        <w:tc>
          <w:tcPr>
            <w:tcW w:w="622" w:type="pct"/>
            <w:vAlign w:val="center"/>
          </w:tcPr>
          <w:p>
            <w:pPr>
              <w:keepNext w:val="0"/>
              <w:keepLines w:val="0"/>
              <w:widowControl/>
              <w:suppressLineNumbers w:val="0"/>
              <w:jc w:val="center"/>
              <w:textAlignment w:val="center"/>
              <w:rPr>
                <w:rFonts w:hint="default" w:eastAsiaTheme="minorEastAsia"/>
                <w:sz w:val="20"/>
                <w:szCs w:val="20"/>
                <w:vertAlign w:val="baseline"/>
                <w:lang w:val="en-US" w:eastAsia="zh-CN"/>
              </w:rPr>
            </w:pPr>
            <w:r>
              <w:rPr>
                <w:rFonts w:hint="eastAsia" w:ascii="宋体" w:hAnsi="宋体" w:eastAsia="宋体" w:cs="宋体"/>
                <w:i w:val="0"/>
                <w:color w:val="000000"/>
                <w:kern w:val="0"/>
                <w:sz w:val="20"/>
                <w:szCs w:val="20"/>
                <w:u w:val="none"/>
                <w:lang w:val="en-US" w:eastAsia="zh-CN" w:bidi="ar"/>
              </w:rPr>
              <w:t>四川大厦A座505、506、507</w:t>
            </w:r>
          </w:p>
        </w:tc>
        <w:tc>
          <w:tcPr>
            <w:tcW w:w="1040" w:type="pct"/>
            <w:vAlign w:val="center"/>
          </w:tcPr>
          <w:p>
            <w:pPr>
              <w:keepNext w:val="0"/>
              <w:keepLines w:val="0"/>
              <w:widowControl/>
              <w:suppressLineNumbers w:val="0"/>
              <w:jc w:val="center"/>
              <w:textAlignment w:val="center"/>
              <w:rPr>
                <w:rFonts w:hint="eastAsia" w:eastAsiaTheme="minorEastAsia"/>
                <w:sz w:val="20"/>
                <w:szCs w:val="20"/>
                <w:vertAlign w:val="baseline"/>
                <w:lang w:eastAsia="zh-CN"/>
              </w:rPr>
            </w:pPr>
            <w:r>
              <w:rPr>
                <w:rFonts w:hint="eastAsia" w:ascii="宋体" w:hAnsi="宋体" w:eastAsia="宋体" w:cs="宋体"/>
                <w:i w:val="0"/>
                <w:color w:val="000000"/>
                <w:kern w:val="0"/>
                <w:sz w:val="20"/>
                <w:szCs w:val="20"/>
                <w:u w:val="none"/>
                <w:lang w:val="en-US" w:eastAsia="zh-CN" w:bidi="ar"/>
              </w:rPr>
              <w:t>深圳市福田区红荔路2001号</w:t>
            </w:r>
          </w:p>
        </w:tc>
        <w:tc>
          <w:tcPr>
            <w:tcW w:w="486" w:type="pct"/>
            <w:vAlign w:val="center"/>
          </w:tcPr>
          <w:p>
            <w:pPr>
              <w:keepNext w:val="0"/>
              <w:keepLines w:val="0"/>
              <w:widowControl/>
              <w:suppressLineNumbers w:val="0"/>
              <w:jc w:val="center"/>
              <w:textAlignment w:val="center"/>
              <w:rPr>
                <w:rFonts w:hint="eastAsia" w:eastAsiaTheme="minorEastAsia"/>
                <w:sz w:val="20"/>
                <w:szCs w:val="20"/>
                <w:vertAlign w:val="baseline"/>
                <w:lang w:eastAsia="zh-CN"/>
              </w:rPr>
            </w:pPr>
            <w:r>
              <w:rPr>
                <w:rFonts w:hint="eastAsia" w:ascii="宋体" w:hAnsi="宋体" w:eastAsia="宋体" w:cs="宋体"/>
                <w:i w:val="0"/>
                <w:color w:val="000000"/>
                <w:kern w:val="0"/>
                <w:sz w:val="20"/>
                <w:szCs w:val="20"/>
                <w:u w:val="none"/>
                <w:lang w:val="en-US" w:eastAsia="zh-CN" w:bidi="ar"/>
              </w:rPr>
              <w:t>办公用房</w:t>
            </w:r>
          </w:p>
        </w:tc>
        <w:tc>
          <w:tcPr>
            <w:tcW w:w="660" w:type="pct"/>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20"/>
                <w:szCs w:val="20"/>
                <w:vertAlign w:val="baseline"/>
                <w:lang w:val="en-US" w:eastAsia="zh-CN" w:bidi="ar-SA"/>
              </w:rPr>
            </w:pPr>
            <w:r>
              <w:rPr>
                <w:rFonts w:hint="eastAsia" w:ascii="宋体" w:hAnsi="宋体" w:eastAsia="宋体" w:cs="宋体"/>
                <w:i w:val="0"/>
                <w:color w:val="000000"/>
                <w:kern w:val="0"/>
                <w:sz w:val="20"/>
                <w:szCs w:val="20"/>
                <w:u w:val="none"/>
                <w:lang w:val="en-US" w:eastAsia="zh-CN" w:bidi="ar"/>
              </w:rPr>
              <w:t>248.82</w:t>
            </w:r>
          </w:p>
        </w:tc>
        <w:tc>
          <w:tcPr>
            <w:tcW w:w="660" w:type="pct"/>
            <w:vAlign w:val="center"/>
          </w:tcPr>
          <w:p>
            <w:pPr>
              <w:keepNext w:val="0"/>
              <w:keepLines w:val="0"/>
              <w:widowControl/>
              <w:suppressLineNumbers w:val="0"/>
              <w:jc w:val="center"/>
              <w:textAlignment w:val="center"/>
              <w:rPr>
                <w:rFonts w:hint="eastAsia" w:eastAsiaTheme="minorEastAsia"/>
                <w:sz w:val="20"/>
                <w:szCs w:val="20"/>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340" w:type="pct"/>
            <w:vAlign w:val="center"/>
          </w:tcPr>
          <w:p>
            <w:pPr>
              <w:keepNext w:val="0"/>
              <w:keepLines w:val="0"/>
              <w:widowControl/>
              <w:suppressLineNumbers w:val="0"/>
              <w:jc w:val="center"/>
              <w:textAlignment w:val="center"/>
              <w:rPr>
                <w:rFonts w:hint="default" w:ascii="宋体" w:hAnsi="宋体" w:eastAsia="宋体" w:cs="宋体"/>
                <w:b w:val="0"/>
                <w:bCs w:val="0"/>
                <w:i w:val="0"/>
                <w:color w:val="000000"/>
                <w:kern w:val="0"/>
                <w:sz w:val="20"/>
                <w:szCs w:val="20"/>
                <w:u w:val="none"/>
                <w:lang w:val="en-US" w:eastAsia="zh-CN" w:bidi="ar"/>
              </w:rPr>
            </w:pPr>
            <w:r>
              <w:rPr>
                <w:rFonts w:hint="eastAsia" w:ascii="宋体" w:hAnsi="宋体" w:eastAsia="宋体" w:cs="宋体"/>
                <w:b w:val="0"/>
                <w:bCs w:val="0"/>
                <w:i w:val="0"/>
                <w:color w:val="000000"/>
                <w:kern w:val="0"/>
                <w:sz w:val="20"/>
                <w:szCs w:val="20"/>
                <w:u w:val="none"/>
                <w:lang w:val="en-US" w:eastAsia="zh-CN" w:bidi="ar"/>
              </w:rPr>
              <w:t>2</w:t>
            </w:r>
          </w:p>
        </w:tc>
        <w:tc>
          <w:tcPr>
            <w:tcW w:w="666" w:type="pct"/>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深圳市规划和自然资源局龙岗管理局</w:t>
            </w:r>
          </w:p>
        </w:tc>
        <w:tc>
          <w:tcPr>
            <w:tcW w:w="521" w:type="pct"/>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龙岗区</w:t>
            </w:r>
          </w:p>
        </w:tc>
        <w:tc>
          <w:tcPr>
            <w:tcW w:w="622" w:type="pct"/>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原平湖所综合办公楼</w:t>
            </w:r>
          </w:p>
        </w:tc>
        <w:tc>
          <w:tcPr>
            <w:tcW w:w="1040" w:type="pct"/>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龙岗区平湖街道双拥街与凤凰大道交叉路口</w:t>
            </w:r>
          </w:p>
        </w:tc>
        <w:tc>
          <w:tcPr>
            <w:tcW w:w="486" w:type="pct"/>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办公用房</w:t>
            </w:r>
          </w:p>
        </w:tc>
        <w:tc>
          <w:tcPr>
            <w:tcW w:w="660" w:type="pct"/>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3492.49</w:t>
            </w:r>
          </w:p>
        </w:tc>
        <w:tc>
          <w:tcPr>
            <w:tcW w:w="660" w:type="pct"/>
            <w:vAlign w:val="center"/>
          </w:tcPr>
          <w:p>
            <w:pPr>
              <w:jc w:val="center"/>
              <w:rPr>
                <w:rFonts w:hint="eastAsia" w:eastAsiaTheme="minorEastAsia"/>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340" w:type="pct"/>
            <w:vAlign w:val="center"/>
          </w:tcPr>
          <w:p>
            <w:pPr>
              <w:keepNext w:val="0"/>
              <w:keepLines w:val="0"/>
              <w:widowControl/>
              <w:suppressLineNumbers w:val="0"/>
              <w:jc w:val="center"/>
              <w:textAlignment w:val="center"/>
              <w:rPr>
                <w:rFonts w:hint="default" w:ascii="宋体" w:hAnsi="宋体" w:eastAsia="宋体" w:cs="宋体"/>
                <w:b w:val="0"/>
                <w:bCs w:val="0"/>
                <w:i w:val="0"/>
                <w:color w:val="000000"/>
                <w:kern w:val="0"/>
                <w:sz w:val="20"/>
                <w:szCs w:val="20"/>
                <w:u w:val="none"/>
                <w:lang w:val="en-US" w:eastAsia="zh-CN" w:bidi="ar"/>
              </w:rPr>
            </w:pPr>
            <w:r>
              <w:rPr>
                <w:rFonts w:hint="eastAsia" w:ascii="宋体" w:hAnsi="宋体" w:eastAsia="宋体" w:cs="宋体"/>
                <w:b w:val="0"/>
                <w:bCs w:val="0"/>
                <w:i w:val="0"/>
                <w:color w:val="000000"/>
                <w:kern w:val="0"/>
                <w:sz w:val="20"/>
                <w:szCs w:val="20"/>
                <w:u w:val="none"/>
                <w:lang w:val="en-US" w:eastAsia="zh-CN" w:bidi="ar"/>
              </w:rPr>
              <w:t>3</w:t>
            </w:r>
          </w:p>
        </w:tc>
        <w:tc>
          <w:tcPr>
            <w:tcW w:w="666" w:type="pct"/>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深圳市规划和自然资源局光明管理局</w:t>
            </w:r>
          </w:p>
        </w:tc>
        <w:tc>
          <w:tcPr>
            <w:tcW w:w="521" w:type="pct"/>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光明区</w:t>
            </w:r>
          </w:p>
        </w:tc>
        <w:tc>
          <w:tcPr>
            <w:tcW w:w="622" w:type="pct"/>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原光明国土所碧园路办公楼</w:t>
            </w:r>
          </w:p>
        </w:tc>
        <w:tc>
          <w:tcPr>
            <w:tcW w:w="1040" w:type="pct"/>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深圳市光明区碧眼社区河心路</w:t>
            </w:r>
          </w:p>
        </w:tc>
        <w:tc>
          <w:tcPr>
            <w:tcW w:w="486" w:type="pct"/>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办公用房</w:t>
            </w:r>
          </w:p>
        </w:tc>
        <w:tc>
          <w:tcPr>
            <w:tcW w:w="660" w:type="pct"/>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398.75</w:t>
            </w:r>
          </w:p>
        </w:tc>
        <w:tc>
          <w:tcPr>
            <w:tcW w:w="660" w:type="pct"/>
            <w:vAlign w:val="center"/>
          </w:tcPr>
          <w:p>
            <w:pPr>
              <w:jc w:val="center"/>
              <w:rPr>
                <w:rFonts w:hint="eastAsia" w:eastAsiaTheme="minorEastAsia"/>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340" w:type="pct"/>
            <w:vAlign w:val="center"/>
          </w:tcPr>
          <w:p>
            <w:pPr>
              <w:keepNext w:val="0"/>
              <w:keepLines w:val="0"/>
              <w:widowControl/>
              <w:suppressLineNumbers w:val="0"/>
              <w:jc w:val="center"/>
              <w:textAlignment w:val="center"/>
              <w:rPr>
                <w:rFonts w:hint="default" w:ascii="宋体" w:hAnsi="宋体" w:eastAsia="宋体" w:cs="宋体"/>
                <w:b w:val="0"/>
                <w:bCs w:val="0"/>
                <w:i w:val="0"/>
                <w:color w:val="000000"/>
                <w:kern w:val="0"/>
                <w:sz w:val="20"/>
                <w:szCs w:val="20"/>
                <w:u w:val="none"/>
                <w:lang w:val="en-US" w:eastAsia="zh-CN" w:bidi="ar"/>
              </w:rPr>
            </w:pPr>
            <w:r>
              <w:rPr>
                <w:rFonts w:hint="eastAsia" w:ascii="宋体" w:hAnsi="宋体" w:eastAsia="宋体" w:cs="宋体"/>
                <w:b w:val="0"/>
                <w:bCs w:val="0"/>
                <w:i w:val="0"/>
                <w:color w:val="000000"/>
                <w:kern w:val="0"/>
                <w:sz w:val="20"/>
                <w:szCs w:val="20"/>
                <w:u w:val="none"/>
                <w:lang w:val="en-US" w:eastAsia="zh-CN" w:bidi="ar"/>
              </w:rPr>
              <w:t>4</w:t>
            </w:r>
          </w:p>
        </w:tc>
        <w:tc>
          <w:tcPr>
            <w:tcW w:w="666" w:type="pct"/>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深圳市规划和自然资源局坪山管理局</w:t>
            </w:r>
          </w:p>
        </w:tc>
        <w:tc>
          <w:tcPr>
            <w:tcW w:w="521" w:type="pct"/>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坪山区</w:t>
            </w:r>
          </w:p>
        </w:tc>
        <w:tc>
          <w:tcPr>
            <w:tcW w:w="622" w:type="pct"/>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坪山区坪山大道5041号机关办公用房</w:t>
            </w:r>
          </w:p>
        </w:tc>
        <w:tc>
          <w:tcPr>
            <w:tcW w:w="1040" w:type="pct"/>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深圳市坪山区坪山大道5041号</w:t>
            </w:r>
          </w:p>
        </w:tc>
        <w:tc>
          <w:tcPr>
            <w:tcW w:w="486" w:type="pct"/>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办公用房</w:t>
            </w:r>
          </w:p>
        </w:tc>
        <w:tc>
          <w:tcPr>
            <w:tcW w:w="660" w:type="pct"/>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3187.75</w:t>
            </w:r>
          </w:p>
        </w:tc>
        <w:tc>
          <w:tcPr>
            <w:tcW w:w="660" w:type="pct"/>
            <w:vAlign w:val="center"/>
          </w:tcPr>
          <w:p>
            <w:pPr>
              <w:jc w:val="center"/>
              <w:rPr>
                <w:rFonts w:hint="eastAsia" w:eastAsiaTheme="minorEastAsia"/>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340" w:type="pct"/>
            <w:vAlign w:val="center"/>
          </w:tcPr>
          <w:p>
            <w:pPr>
              <w:keepNext w:val="0"/>
              <w:keepLines w:val="0"/>
              <w:widowControl/>
              <w:suppressLineNumbers w:val="0"/>
              <w:jc w:val="center"/>
              <w:textAlignment w:val="center"/>
              <w:rPr>
                <w:rFonts w:hint="default" w:ascii="宋体" w:hAnsi="宋体" w:eastAsia="宋体" w:cs="宋体"/>
                <w:b w:val="0"/>
                <w:bCs w:val="0"/>
                <w:i w:val="0"/>
                <w:color w:val="000000"/>
                <w:kern w:val="0"/>
                <w:sz w:val="20"/>
                <w:szCs w:val="20"/>
                <w:u w:val="none"/>
                <w:lang w:val="en-US" w:eastAsia="zh-CN" w:bidi="ar"/>
              </w:rPr>
            </w:pPr>
            <w:r>
              <w:rPr>
                <w:rFonts w:hint="eastAsia" w:ascii="宋体" w:hAnsi="宋体" w:eastAsia="宋体" w:cs="宋体"/>
                <w:b w:val="0"/>
                <w:bCs w:val="0"/>
                <w:i w:val="0"/>
                <w:color w:val="000000"/>
                <w:kern w:val="0"/>
                <w:sz w:val="20"/>
                <w:szCs w:val="20"/>
                <w:u w:val="none"/>
                <w:lang w:val="en-US" w:eastAsia="zh-CN" w:bidi="ar"/>
              </w:rPr>
              <w:t>5</w:t>
            </w:r>
          </w:p>
        </w:tc>
        <w:tc>
          <w:tcPr>
            <w:tcW w:w="666" w:type="pct"/>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广东内伶仃福田国家级自然保护区管理局</w:t>
            </w:r>
          </w:p>
        </w:tc>
        <w:tc>
          <w:tcPr>
            <w:tcW w:w="521" w:type="pct"/>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福田区</w:t>
            </w:r>
          </w:p>
        </w:tc>
        <w:tc>
          <w:tcPr>
            <w:tcW w:w="622" w:type="pct"/>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保护区办公科研楼</w:t>
            </w:r>
          </w:p>
        </w:tc>
        <w:tc>
          <w:tcPr>
            <w:tcW w:w="1040" w:type="pct"/>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福田区沙头街道红树林1号</w:t>
            </w:r>
          </w:p>
        </w:tc>
        <w:tc>
          <w:tcPr>
            <w:tcW w:w="486" w:type="pct"/>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办公及附属用房</w:t>
            </w:r>
          </w:p>
        </w:tc>
        <w:tc>
          <w:tcPr>
            <w:tcW w:w="660" w:type="pct"/>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3168</w:t>
            </w:r>
          </w:p>
        </w:tc>
        <w:tc>
          <w:tcPr>
            <w:tcW w:w="660" w:type="pct"/>
            <w:vAlign w:val="center"/>
          </w:tcPr>
          <w:p>
            <w:pPr>
              <w:jc w:val="center"/>
              <w:rPr>
                <w:rFonts w:hint="eastAsia" w:eastAsiaTheme="minorEastAsia"/>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340" w:type="pct"/>
            <w:vAlign w:val="center"/>
          </w:tcPr>
          <w:p>
            <w:pPr>
              <w:keepNext w:val="0"/>
              <w:keepLines w:val="0"/>
              <w:widowControl/>
              <w:suppressLineNumbers w:val="0"/>
              <w:jc w:val="center"/>
              <w:textAlignment w:val="center"/>
              <w:rPr>
                <w:rFonts w:hint="default" w:ascii="宋体" w:hAnsi="宋体" w:eastAsia="宋体" w:cs="宋体"/>
                <w:b w:val="0"/>
                <w:bCs w:val="0"/>
                <w:i w:val="0"/>
                <w:color w:val="000000"/>
                <w:kern w:val="0"/>
                <w:sz w:val="20"/>
                <w:szCs w:val="20"/>
                <w:u w:val="none"/>
                <w:lang w:val="en-US" w:eastAsia="zh-CN" w:bidi="ar"/>
              </w:rPr>
            </w:pPr>
            <w:r>
              <w:rPr>
                <w:rFonts w:hint="eastAsia" w:ascii="宋体" w:hAnsi="宋体" w:eastAsia="宋体" w:cs="宋体"/>
                <w:b w:val="0"/>
                <w:bCs w:val="0"/>
                <w:i w:val="0"/>
                <w:color w:val="000000"/>
                <w:kern w:val="0"/>
                <w:sz w:val="20"/>
                <w:szCs w:val="20"/>
                <w:u w:val="none"/>
                <w:lang w:val="en-US" w:eastAsia="zh-CN" w:bidi="ar"/>
              </w:rPr>
              <w:t>6</w:t>
            </w:r>
          </w:p>
        </w:tc>
        <w:tc>
          <w:tcPr>
            <w:tcW w:w="666" w:type="pct"/>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0"/>
                <w:sz w:val="20"/>
                <w:szCs w:val="20"/>
                <w:u w:val="none"/>
                <w:lang w:val="en-US" w:eastAsia="zh-CN" w:bidi="ar"/>
              </w:rPr>
            </w:pPr>
            <w:r>
              <w:rPr>
                <w:rFonts w:hint="eastAsia" w:ascii="宋体" w:hAnsi="宋体" w:eastAsia="宋体" w:cs="宋体"/>
                <w:b w:val="0"/>
                <w:bCs w:val="0"/>
                <w:i w:val="0"/>
                <w:color w:val="000000"/>
                <w:kern w:val="0"/>
                <w:sz w:val="20"/>
                <w:szCs w:val="20"/>
                <w:u w:val="none"/>
                <w:lang w:val="en-US" w:eastAsia="zh-CN" w:bidi="ar"/>
              </w:rPr>
              <w:t>广东内伶仃福田国家级自然保护区管理局</w:t>
            </w:r>
          </w:p>
        </w:tc>
        <w:tc>
          <w:tcPr>
            <w:tcW w:w="521" w:type="pct"/>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福田区</w:t>
            </w:r>
          </w:p>
        </w:tc>
        <w:tc>
          <w:tcPr>
            <w:tcW w:w="622" w:type="pct"/>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福田管理站办公及附属用房</w:t>
            </w:r>
          </w:p>
        </w:tc>
        <w:tc>
          <w:tcPr>
            <w:tcW w:w="1040" w:type="pct"/>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福田区沙头街道新洲南沙嘴鱼塘</w:t>
            </w:r>
          </w:p>
        </w:tc>
        <w:tc>
          <w:tcPr>
            <w:tcW w:w="486" w:type="pct"/>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林业生产用房</w:t>
            </w:r>
          </w:p>
        </w:tc>
        <w:tc>
          <w:tcPr>
            <w:tcW w:w="660" w:type="pct"/>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106.38</w:t>
            </w:r>
          </w:p>
        </w:tc>
        <w:tc>
          <w:tcPr>
            <w:tcW w:w="660" w:type="pct"/>
            <w:vAlign w:val="center"/>
          </w:tcPr>
          <w:p>
            <w:pPr>
              <w:jc w:val="center"/>
              <w:rPr>
                <w:rFonts w:hint="eastAsia" w:eastAsiaTheme="minorEastAsia"/>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340" w:type="pct"/>
            <w:vAlign w:val="center"/>
          </w:tcPr>
          <w:p>
            <w:pPr>
              <w:keepNext w:val="0"/>
              <w:keepLines w:val="0"/>
              <w:widowControl/>
              <w:suppressLineNumbers w:val="0"/>
              <w:jc w:val="center"/>
              <w:textAlignment w:val="center"/>
              <w:rPr>
                <w:rFonts w:hint="default" w:ascii="宋体" w:hAnsi="宋体" w:eastAsia="宋体" w:cs="宋体"/>
                <w:b w:val="0"/>
                <w:bCs w:val="0"/>
                <w:i w:val="0"/>
                <w:color w:val="000000"/>
                <w:kern w:val="0"/>
                <w:sz w:val="20"/>
                <w:szCs w:val="20"/>
                <w:u w:val="none"/>
                <w:lang w:val="en-US" w:eastAsia="zh-CN" w:bidi="ar"/>
              </w:rPr>
            </w:pPr>
            <w:r>
              <w:rPr>
                <w:rFonts w:hint="eastAsia" w:ascii="宋体" w:hAnsi="宋体" w:eastAsia="宋体" w:cs="宋体"/>
                <w:b w:val="0"/>
                <w:bCs w:val="0"/>
                <w:i w:val="0"/>
                <w:color w:val="000000"/>
                <w:kern w:val="0"/>
                <w:sz w:val="20"/>
                <w:szCs w:val="20"/>
                <w:u w:val="none"/>
                <w:lang w:val="en-US" w:eastAsia="zh-CN" w:bidi="ar"/>
              </w:rPr>
              <w:t>7</w:t>
            </w:r>
          </w:p>
        </w:tc>
        <w:tc>
          <w:tcPr>
            <w:tcW w:w="666" w:type="pct"/>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0"/>
                <w:sz w:val="20"/>
                <w:szCs w:val="20"/>
                <w:u w:val="none"/>
                <w:lang w:val="en-US" w:eastAsia="zh-CN" w:bidi="ar"/>
              </w:rPr>
            </w:pPr>
            <w:r>
              <w:rPr>
                <w:rFonts w:hint="eastAsia" w:ascii="宋体" w:hAnsi="宋体" w:eastAsia="宋体" w:cs="宋体"/>
                <w:b w:val="0"/>
                <w:bCs w:val="0"/>
                <w:i w:val="0"/>
                <w:color w:val="000000"/>
                <w:kern w:val="0"/>
                <w:sz w:val="20"/>
                <w:szCs w:val="20"/>
                <w:u w:val="none"/>
                <w:lang w:val="en-US" w:eastAsia="zh-CN" w:bidi="ar"/>
              </w:rPr>
              <w:t>广东内伶仃福田国家级自然保护区管理局</w:t>
            </w:r>
          </w:p>
        </w:tc>
        <w:tc>
          <w:tcPr>
            <w:tcW w:w="521" w:type="pct"/>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福田区</w:t>
            </w:r>
          </w:p>
        </w:tc>
        <w:tc>
          <w:tcPr>
            <w:tcW w:w="622" w:type="pct"/>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福田红树林疫源疫病监测站</w:t>
            </w:r>
          </w:p>
        </w:tc>
        <w:tc>
          <w:tcPr>
            <w:tcW w:w="1040" w:type="pct"/>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福田区沙头街道新洲南沙嘴鱼塘</w:t>
            </w:r>
          </w:p>
        </w:tc>
        <w:tc>
          <w:tcPr>
            <w:tcW w:w="486" w:type="pct"/>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林业生产用房</w:t>
            </w:r>
          </w:p>
        </w:tc>
        <w:tc>
          <w:tcPr>
            <w:tcW w:w="660" w:type="pct"/>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272</w:t>
            </w:r>
          </w:p>
        </w:tc>
        <w:tc>
          <w:tcPr>
            <w:tcW w:w="660" w:type="pct"/>
            <w:vAlign w:val="center"/>
          </w:tcPr>
          <w:p>
            <w:pPr>
              <w:jc w:val="center"/>
              <w:rPr>
                <w:rFonts w:hint="eastAsia" w:eastAsiaTheme="minorEastAsia"/>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340" w:type="pct"/>
            <w:vAlign w:val="center"/>
          </w:tcPr>
          <w:p>
            <w:pPr>
              <w:keepNext w:val="0"/>
              <w:keepLines w:val="0"/>
              <w:widowControl/>
              <w:suppressLineNumbers w:val="0"/>
              <w:jc w:val="center"/>
              <w:textAlignment w:val="center"/>
              <w:rPr>
                <w:rFonts w:hint="default" w:ascii="宋体" w:hAnsi="宋体" w:eastAsia="宋体" w:cs="宋体"/>
                <w:b w:val="0"/>
                <w:bCs w:val="0"/>
                <w:i w:val="0"/>
                <w:color w:val="000000"/>
                <w:kern w:val="0"/>
                <w:sz w:val="20"/>
                <w:szCs w:val="20"/>
                <w:u w:val="none"/>
                <w:lang w:val="en-US" w:eastAsia="zh-CN" w:bidi="ar"/>
              </w:rPr>
            </w:pPr>
            <w:r>
              <w:rPr>
                <w:rFonts w:hint="eastAsia" w:ascii="宋体" w:hAnsi="宋体" w:eastAsia="宋体" w:cs="宋体"/>
                <w:b w:val="0"/>
                <w:bCs w:val="0"/>
                <w:i w:val="0"/>
                <w:color w:val="000000"/>
                <w:kern w:val="0"/>
                <w:sz w:val="20"/>
                <w:szCs w:val="20"/>
                <w:u w:val="none"/>
                <w:lang w:val="en-US" w:eastAsia="zh-CN" w:bidi="ar"/>
              </w:rPr>
              <w:t>8</w:t>
            </w:r>
          </w:p>
        </w:tc>
        <w:tc>
          <w:tcPr>
            <w:tcW w:w="666" w:type="pct"/>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0"/>
                <w:sz w:val="20"/>
                <w:szCs w:val="20"/>
                <w:u w:val="none"/>
                <w:lang w:val="en-US" w:eastAsia="zh-CN" w:bidi="ar"/>
              </w:rPr>
            </w:pPr>
            <w:r>
              <w:rPr>
                <w:rFonts w:hint="eastAsia" w:ascii="宋体" w:hAnsi="宋体" w:eastAsia="宋体" w:cs="宋体"/>
                <w:b w:val="0"/>
                <w:bCs w:val="0"/>
                <w:i w:val="0"/>
                <w:color w:val="000000"/>
                <w:kern w:val="0"/>
                <w:sz w:val="20"/>
                <w:szCs w:val="20"/>
                <w:u w:val="none"/>
                <w:lang w:val="en-US" w:eastAsia="zh-CN" w:bidi="ar"/>
              </w:rPr>
              <w:t>广东内伶仃福田国家级自然保护区管理局</w:t>
            </w:r>
          </w:p>
        </w:tc>
        <w:tc>
          <w:tcPr>
            <w:tcW w:w="521" w:type="pct"/>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福田区</w:t>
            </w:r>
          </w:p>
        </w:tc>
        <w:tc>
          <w:tcPr>
            <w:tcW w:w="622" w:type="pct"/>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内伶仃管理站办公及附属用房</w:t>
            </w:r>
          </w:p>
        </w:tc>
        <w:tc>
          <w:tcPr>
            <w:tcW w:w="1040" w:type="pct"/>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内伶仃岛</w:t>
            </w:r>
          </w:p>
        </w:tc>
        <w:tc>
          <w:tcPr>
            <w:tcW w:w="486" w:type="pct"/>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林业生产用房</w:t>
            </w:r>
          </w:p>
        </w:tc>
        <w:tc>
          <w:tcPr>
            <w:tcW w:w="660" w:type="pct"/>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550.9</w:t>
            </w:r>
          </w:p>
        </w:tc>
        <w:tc>
          <w:tcPr>
            <w:tcW w:w="660" w:type="pct"/>
            <w:vAlign w:val="center"/>
          </w:tcPr>
          <w:p>
            <w:pPr>
              <w:jc w:val="center"/>
              <w:rPr>
                <w:rFonts w:hint="eastAsia" w:eastAsiaTheme="minorEastAsia"/>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340" w:type="pct"/>
            <w:vAlign w:val="center"/>
          </w:tcPr>
          <w:p>
            <w:pPr>
              <w:keepNext w:val="0"/>
              <w:keepLines w:val="0"/>
              <w:widowControl/>
              <w:suppressLineNumbers w:val="0"/>
              <w:jc w:val="center"/>
              <w:textAlignment w:val="center"/>
              <w:rPr>
                <w:rFonts w:hint="default" w:ascii="宋体" w:hAnsi="宋体" w:eastAsia="宋体" w:cs="宋体"/>
                <w:b w:val="0"/>
                <w:bCs w:val="0"/>
                <w:i w:val="0"/>
                <w:color w:val="000000"/>
                <w:kern w:val="0"/>
                <w:sz w:val="20"/>
                <w:szCs w:val="20"/>
                <w:u w:val="none"/>
                <w:lang w:val="en-US" w:eastAsia="zh-CN" w:bidi="ar"/>
              </w:rPr>
            </w:pPr>
            <w:r>
              <w:rPr>
                <w:rFonts w:hint="eastAsia" w:ascii="宋体" w:hAnsi="宋体" w:eastAsia="宋体" w:cs="宋体"/>
                <w:b w:val="0"/>
                <w:bCs w:val="0"/>
                <w:i w:val="0"/>
                <w:color w:val="000000"/>
                <w:kern w:val="0"/>
                <w:sz w:val="20"/>
                <w:szCs w:val="20"/>
                <w:u w:val="none"/>
                <w:lang w:val="en-US" w:eastAsia="zh-CN" w:bidi="ar"/>
              </w:rPr>
              <w:t>9</w:t>
            </w:r>
          </w:p>
        </w:tc>
        <w:tc>
          <w:tcPr>
            <w:tcW w:w="666" w:type="pct"/>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0"/>
                <w:sz w:val="20"/>
                <w:szCs w:val="20"/>
                <w:u w:val="none"/>
                <w:lang w:val="en-US" w:eastAsia="zh-CN" w:bidi="ar"/>
              </w:rPr>
            </w:pPr>
            <w:r>
              <w:rPr>
                <w:rFonts w:hint="eastAsia" w:ascii="宋体" w:hAnsi="宋体" w:eastAsia="宋体" w:cs="宋体"/>
                <w:b w:val="0"/>
                <w:bCs w:val="0"/>
                <w:i w:val="0"/>
                <w:color w:val="000000"/>
                <w:kern w:val="0"/>
                <w:sz w:val="20"/>
                <w:szCs w:val="20"/>
                <w:u w:val="none"/>
                <w:lang w:val="en-US" w:eastAsia="zh-CN" w:bidi="ar"/>
              </w:rPr>
              <w:t>广东内伶仃福田国家级自然保护区管理局</w:t>
            </w:r>
          </w:p>
        </w:tc>
        <w:tc>
          <w:tcPr>
            <w:tcW w:w="521" w:type="pct"/>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福田区</w:t>
            </w:r>
          </w:p>
        </w:tc>
        <w:tc>
          <w:tcPr>
            <w:tcW w:w="622" w:type="pct"/>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内伶仃岛科普馆</w:t>
            </w:r>
          </w:p>
        </w:tc>
        <w:tc>
          <w:tcPr>
            <w:tcW w:w="1040" w:type="pct"/>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内伶仃岛</w:t>
            </w:r>
          </w:p>
        </w:tc>
        <w:tc>
          <w:tcPr>
            <w:tcW w:w="486" w:type="pct"/>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林业生产用房</w:t>
            </w:r>
          </w:p>
        </w:tc>
        <w:tc>
          <w:tcPr>
            <w:tcW w:w="660" w:type="pct"/>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516.66</w:t>
            </w:r>
          </w:p>
        </w:tc>
        <w:tc>
          <w:tcPr>
            <w:tcW w:w="660" w:type="pct"/>
            <w:vAlign w:val="center"/>
          </w:tcPr>
          <w:p>
            <w:pPr>
              <w:jc w:val="center"/>
              <w:rPr>
                <w:rFonts w:hint="eastAsia" w:eastAsiaTheme="minorEastAsia"/>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340" w:type="pct"/>
            <w:vAlign w:val="center"/>
          </w:tcPr>
          <w:p>
            <w:pPr>
              <w:keepNext w:val="0"/>
              <w:keepLines w:val="0"/>
              <w:widowControl/>
              <w:suppressLineNumbers w:val="0"/>
              <w:jc w:val="center"/>
              <w:textAlignment w:val="center"/>
              <w:rPr>
                <w:rFonts w:hint="default" w:ascii="宋体" w:hAnsi="宋体" w:eastAsia="宋体" w:cs="宋体"/>
                <w:b w:val="0"/>
                <w:bCs w:val="0"/>
                <w:i w:val="0"/>
                <w:color w:val="000000"/>
                <w:kern w:val="0"/>
                <w:sz w:val="20"/>
                <w:szCs w:val="20"/>
                <w:u w:val="none"/>
                <w:lang w:val="en-US" w:eastAsia="zh-CN" w:bidi="ar"/>
              </w:rPr>
            </w:pPr>
            <w:r>
              <w:rPr>
                <w:rFonts w:hint="eastAsia" w:ascii="宋体" w:hAnsi="宋体" w:eastAsia="宋体" w:cs="宋体"/>
                <w:b w:val="0"/>
                <w:bCs w:val="0"/>
                <w:i w:val="0"/>
                <w:color w:val="000000"/>
                <w:kern w:val="0"/>
                <w:sz w:val="20"/>
                <w:szCs w:val="20"/>
                <w:u w:val="none"/>
                <w:lang w:val="en-US" w:eastAsia="zh-CN" w:bidi="ar"/>
              </w:rPr>
              <w:t>10</w:t>
            </w:r>
          </w:p>
        </w:tc>
        <w:tc>
          <w:tcPr>
            <w:tcW w:w="666" w:type="pct"/>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广东内伶仃福田国家级自然保护区管理局</w:t>
            </w:r>
          </w:p>
        </w:tc>
        <w:tc>
          <w:tcPr>
            <w:tcW w:w="521" w:type="pct"/>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福田区</w:t>
            </w:r>
          </w:p>
        </w:tc>
        <w:tc>
          <w:tcPr>
            <w:tcW w:w="622" w:type="pct"/>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内伶仃岛辅助楼（原专家楼）</w:t>
            </w:r>
          </w:p>
        </w:tc>
        <w:tc>
          <w:tcPr>
            <w:tcW w:w="1040" w:type="pct"/>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内伶仃岛</w:t>
            </w:r>
          </w:p>
        </w:tc>
        <w:tc>
          <w:tcPr>
            <w:tcW w:w="486" w:type="pct"/>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林业生产用房</w:t>
            </w:r>
          </w:p>
        </w:tc>
        <w:tc>
          <w:tcPr>
            <w:tcW w:w="660" w:type="pct"/>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930</w:t>
            </w:r>
          </w:p>
        </w:tc>
        <w:tc>
          <w:tcPr>
            <w:tcW w:w="660" w:type="pct"/>
            <w:vAlign w:val="center"/>
          </w:tcPr>
          <w:p>
            <w:pPr>
              <w:jc w:val="center"/>
              <w:rPr>
                <w:rFonts w:hint="eastAsia" w:eastAsiaTheme="minorEastAsia"/>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340" w:type="pct"/>
            <w:vMerge w:val="restart"/>
            <w:vAlign w:val="center"/>
          </w:tcPr>
          <w:p>
            <w:pPr>
              <w:keepNext w:val="0"/>
              <w:keepLines w:val="0"/>
              <w:widowControl/>
              <w:suppressLineNumbers w:val="0"/>
              <w:jc w:val="center"/>
              <w:textAlignment w:val="center"/>
              <w:rPr>
                <w:rFonts w:hint="default" w:ascii="宋体" w:hAnsi="宋体" w:eastAsia="宋体" w:cs="宋体"/>
                <w:b w:val="0"/>
                <w:bCs w:val="0"/>
                <w:i w:val="0"/>
                <w:color w:val="000000"/>
                <w:kern w:val="0"/>
                <w:sz w:val="20"/>
                <w:szCs w:val="20"/>
                <w:u w:val="none"/>
                <w:lang w:val="en-US" w:eastAsia="zh-CN" w:bidi="ar"/>
              </w:rPr>
            </w:pPr>
            <w:r>
              <w:rPr>
                <w:rFonts w:hint="eastAsia" w:ascii="宋体" w:hAnsi="宋体" w:eastAsia="宋体" w:cs="宋体"/>
                <w:b w:val="0"/>
                <w:bCs w:val="0"/>
                <w:i w:val="0"/>
                <w:color w:val="000000"/>
                <w:kern w:val="0"/>
                <w:sz w:val="20"/>
                <w:szCs w:val="20"/>
                <w:u w:val="none"/>
                <w:lang w:val="en-US" w:eastAsia="zh-CN" w:bidi="ar"/>
              </w:rPr>
              <w:t>11</w:t>
            </w:r>
          </w:p>
        </w:tc>
        <w:tc>
          <w:tcPr>
            <w:tcW w:w="666" w:type="pct"/>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市梧桐山风景区管理处</w:t>
            </w:r>
          </w:p>
        </w:tc>
        <w:tc>
          <w:tcPr>
            <w:tcW w:w="521" w:type="pct"/>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罗湖区</w:t>
            </w:r>
          </w:p>
        </w:tc>
        <w:tc>
          <w:tcPr>
            <w:tcW w:w="622" w:type="pct"/>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管理处办公业务用房</w:t>
            </w:r>
          </w:p>
        </w:tc>
        <w:tc>
          <w:tcPr>
            <w:tcW w:w="1040" w:type="pct"/>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深圳市罗湖区罗沙路2076号</w:t>
            </w:r>
          </w:p>
        </w:tc>
        <w:tc>
          <w:tcPr>
            <w:tcW w:w="486" w:type="pct"/>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宿舍、办公</w:t>
            </w:r>
          </w:p>
        </w:tc>
        <w:tc>
          <w:tcPr>
            <w:tcW w:w="660" w:type="pct"/>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400</w:t>
            </w:r>
          </w:p>
        </w:tc>
        <w:tc>
          <w:tcPr>
            <w:tcW w:w="660" w:type="pct"/>
            <w:vAlign w:val="center"/>
          </w:tcPr>
          <w:p>
            <w:pPr>
              <w:jc w:val="center"/>
              <w:rPr>
                <w:rFonts w:hint="eastAsia" w:eastAsiaTheme="minorEastAsia"/>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340" w:type="pct"/>
            <w:vMerge w:val="continue"/>
            <w:vAlign w:val="center"/>
          </w:tcPr>
          <w:p>
            <w:pPr>
              <w:keepNext w:val="0"/>
              <w:keepLines w:val="0"/>
              <w:widowControl/>
              <w:suppressLineNumbers w:val="0"/>
              <w:jc w:val="center"/>
              <w:textAlignment w:val="center"/>
              <w:rPr>
                <w:rFonts w:hint="default" w:ascii="宋体" w:hAnsi="宋体" w:eastAsia="宋体" w:cs="宋体"/>
                <w:b w:val="0"/>
                <w:bCs w:val="0"/>
                <w:i w:val="0"/>
                <w:color w:val="000000"/>
                <w:kern w:val="0"/>
                <w:sz w:val="20"/>
                <w:szCs w:val="20"/>
                <w:u w:val="none"/>
                <w:lang w:val="en-US" w:eastAsia="zh-CN" w:bidi="ar"/>
              </w:rPr>
            </w:pPr>
          </w:p>
        </w:tc>
        <w:tc>
          <w:tcPr>
            <w:tcW w:w="666" w:type="pct"/>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市梧桐山风景区管理处</w:t>
            </w:r>
          </w:p>
        </w:tc>
        <w:tc>
          <w:tcPr>
            <w:tcW w:w="521" w:type="pct"/>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罗湖区</w:t>
            </w:r>
          </w:p>
        </w:tc>
        <w:tc>
          <w:tcPr>
            <w:tcW w:w="622" w:type="pct"/>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办公临时房</w:t>
            </w:r>
          </w:p>
        </w:tc>
        <w:tc>
          <w:tcPr>
            <w:tcW w:w="1040" w:type="pct"/>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深圳市罗湖区罗沙路2076号</w:t>
            </w:r>
          </w:p>
        </w:tc>
        <w:tc>
          <w:tcPr>
            <w:tcW w:w="486" w:type="pct"/>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宿舍</w:t>
            </w:r>
          </w:p>
        </w:tc>
        <w:tc>
          <w:tcPr>
            <w:tcW w:w="660" w:type="pct"/>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150</w:t>
            </w:r>
          </w:p>
        </w:tc>
        <w:tc>
          <w:tcPr>
            <w:tcW w:w="660" w:type="pct"/>
            <w:vAlign w:val="center"/>
          </w:tcPr>
          <w:p>
            <w:pPr>
              <w:jc w:val="center"/>
              <w:rPr>
                <w:rFonts w:hint="default" w:eastAsiaTheme="minor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340" w:type="pct"/>
            <w:vMerge w:val="continue"/>
            <w:vAlign w:val="center"/>
          </w:tcPr>
          <w:p>
            <w:pPr>
              <w:keepNext w:val="0"/>
              <w:keepLines w:val="0"/>
              <w:widowControl/>
              <w:suppressLineNumbers w:val="0"/>
              <w:jc w:val="center"/>
              <w:textAlignment w:val="center"/>
              <w:rPr>
                <w:rFonts w:hint="default" w:ascii="宋体" w:hAnsi="宋体" w:eastAsia="宋体" w:cs="宋体"/>
                <w:b w:val="0"/>
                <w:bCs w:val="0"/>
                <w:i w:val="0"/>
                <w:color w:val="000000"/>
                <w:kern w:val="0"/>
                <w:sz w:val="20"/>
                <w:szCs w:val="20"/>
                <w:u w:val="none"/>
                <w:lang w:val="en-US" w:eastAsia="zh-CN" w:bidi="ar"/>
              </w:rPr>
            </w:pPr>
          </w:p>
        </w:tc>
        <w:tc>
          <w:tcPr>
            <w:tcW w:w="666" w:type="pct"/>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市梧桐山风景区管理处</w:t>
            </w:r>
          </w:p>
        </w:tc>
        <w:tc>
          <w:tcPr>
            <w:tcW w:w="521" w:type="pct"/>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罗湖区</w:t>
            </w:r>
          </w:p>
        </w:tc>
        <w:tc>
          <w:tcPr>
            <w:tcW w:w="622" w:type="pct"/>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大梧桐配套服务设施</w:t>
            </w:r>
          </w:p>
        </w:tc>
        <w:tc>
          <w:tcPr>
            <w:tcW w:w="1040" w:type="pct"/>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深圳市梧桐山风景名胜区大梧桐广场</w:t>
            </w:r>
          </w:p>
        </w:tc>
        <w:tc>
          <w:tcPr>
            <w:tcW w:w="486" w:type="pct"/>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公共服务设施</w:t>
            </w:r>
          </w:p>
        </w:tc>
        <w:tc>
          <w:tcPr>
            <w:tcW w:w="660" w:type="pct"/>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600</w:t>
            </w:r>
          </w:p>
        </w:tc>
        <w:tc>
          <w:tcPr>
            <w:tcW w:w="660" w:type="pct"/>
            <w:vAlign w:val="center"/>
          </w:tcPr>
          <w:p>
            <w:pPr>
              <w:jc w:val="center"/>
              <w:rPr>
                <w:rFonts w:hint="default" w:eastAsiaTheme="minor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340" w:type="pct"/>
            <w:vMerge w:val="continue"/>
            <w:vAlign w:val="center"/>
          </w:tcPr>
          <w:p>
            <w:pPr>
              <w:keepNext w:val="0"/>
              <w:keepLines w:val="0"/>
              <w:widowControl/>
              <w:suppressLineNumbers w:val="0"/>
              <w:jc w:val="center"/>
              <w:textAlignment w:val="center"/>
              <w:rPr>
                <w:rFonts w:hint="default" w:ascii="宋体" w:hAnsi="宋体" w:eastAsia="宋体" w:cs="宋体"/>
                <w:b w:val="0"/>
                <w:bCs w:val="0"/>
                <w:i w:val="0"/>
                <w:color w:val="000000"/>
                <w:kern w:val="0"/>
                <w:sz w:val="20"/>
                <w:szCs w:val="20"/>
                <w:u w:val="none"/>
                <w:lang w:val="en-US" w:eastAsia="zh-CN" w:bidi="ar"/>
              </w:rPr>
            </w:pPr>
          </w:p>
        </w:tc>
        <w:tc>
          <w:tcPr>
            <w:tcW w:w="666" w:type="pct"/>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0"/>
                <w:sz w:val="20"/>
                <w:szCs w:val="20"/>
                <w:u w:val="none"/>
                <w:lang w:val="en-US" w:eastAsia="zh-CN" w:bidi="ar"/>
              </w:rPr>
            </w:pPr>
            <w:r>
              <w:rPr>
                <w:rFonts w:hint="eastAsia" w:ascii="宋体" w:hAnsi="宋体" w:eastAsia="宋体" w:cs="宋体"/>
                <w:b w:val="0"/>
                <w:bCs w:val="0"/>
                <w:i w:val="0"/>
                <w:color w:val="000000"/>
                <w:kern w:val="0"/>
                <w:sz w:val="20"/>
                <w:szCs w:val="20"/>
                <w:u w:val="none"/>
                <w:lang w:val="en-US" w:eastAsia="zh-CN" w:bidi="ar"/>
              </w:rPr>
              <w:t>市梧桐山风景区管理处</w:t>
            </w:r>
          </w:p>
        </w:tc>
        <w:tc>
          <w:tcPr>
            <w:tcW w:w="521" w:type="pct"/>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罗湖区</w:t>
            </w:r>
          </w:p>
        </w:tc>
        <w:tc>
          <w:tcPr>
            <w:tcW w:w="622" w:type="pct"/>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登山大本营</w:t>
            </w:r>
          </w:p>
        </w:tc>
        <w:tc>
          <w:tcPr>
            <w:tcW w:w="1040" w:type="pct"/>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深圳市梧桐山风景名胜区梧桐北路和栖凤路交叉点</w:t>
            </w:r>
          </w:p>
        </w:tc>
        <w:tc>
          <w:tcPr>
            <w:tcW w:w="486" w:type="pct"/>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公共服务设施</w:t>
            </w:r>
          </w:p>
        </w:tc>
        <w:tc>
          <w:tcPr>
            <w:tcW w:w="660" w:type="pct"/>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700</w:t>
            </w:r>
          </w:p>
        </w:tc>
        <w:tc>
          <w:tcPr>
            <w:tcW w:w="660" w:type="pct"/>
            <w:vAlign w:val="center"/>
          </w:tcPr>
          <w:p>
            <w:pPr>
              <w:jc w:val="center"/>
              <w:rPr>
                <w:rFonts w:hint="default" w:eastAsiaTheme="minor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340" w:type="pct"/>
            <w:vMerge w:val="continue"/>
            <w:vAlign w:val="center"/>
          </w:tcPr>
          <w:p>
            <w:pPr>
              <w:keepNext w:val="0"/>
              <w:keepLines w:val="0"/>
              <w:widowControl/>
              <w:suppressLineNumbers w:val="0"/>
              <w:jc w:val="center"/>
              <w:textAlignment w:val="center"/>
              <w:rPr>
                <w:rFonts w:hint="default" w:ascii="宋体" w:hAnsi="宋体" w:eastAsia="宋体" w:cs="宋体"/>
                <w:b w:val="0"/>
                <w:bCs w:val="0"/>
                <w:i w:val="0"/>
                <w:color w:val="000000"/>
                <w:kern w:val="0"/>
                <w:sz w:val="20"/>
                <w:szCs w:val="20"/>
                <w:u w:val="none"/>
                <w:lang w:val="en-US" w:eastAsia="zh-CN" w:bidi="ar"/>
              </w:rPr>
            </w:pPr>
          </w:p>
        </w:tc>
        <w:tc>
          <w:tcPr>
            <w:tcW w:w="666" w:type="pct"/>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0"/>
                <w:sz w:val="20"/>
                <w:szCs w:val="20"/>
                <w:u w:val="none"/>
                <w:lang w:val="en-US" w:eastAsia="zh-CN" w:bidi="ar"/>
              </w:rPr>
            </w:pPr>
            <w:r>
              <w:rPr>
                <w:rFonts w:hint="eastAsia" w:ascii="宋体" w:hAnsi="宋体" w:eastAsia="宋体" w:cs="宋体"/>
                <w:b w:val="0"/>
                <w:bCs w:val="0"/>
                <w:i w:val="0"/>
                <w:color w:val="000000"/>
                <w:kern w:val="0"/>
                <w:sz w:val="20"/>
                <w:szCs w:val="20"/>
                <w:u w:val="none"/>
                <w:lang w:val="en-US" w:eastAsia="zh-CN" w:bidi="ar"/>
              </w:rPr>
              <w:t>市梧桐山风景区管理处</w:t>
            </w:r>
          </w:p>
        </w:tc>
        <w:tc>
          <w:tcPr>
            <w:tcW w:w="521" w:type="pct"/>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罗湖区</w:t>
            </w:r>
          </w:p>
        </w:tc>
        <w:tc>
          <w:tcPr>
            <w:tcW w:w="622" w:type="pct"/>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小梧桐山顶管理站</w:t>
            </w:r>
          </w:p>
        </w:tc>
        <w:tc>
          <w:tcPr>
            <w:tcW w:w="1040" w:type="pct"/>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深圳市梧桐山风景名胜区小梧桐广场</w:t>
            </w:r>
          </w:p>
        </w:tc>
        <w:tc>
          <w:tcPr>
            <w:tcW w:w="486" w:type="pct"/>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公共服务设施</w:t>
            </w:r>
          </w:p>
        </w:tc>
        <w:tc>
          <w:tcPr>
            <w:tcW w:w="660" w:type="pct"/>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294</w:t>
            </w:r>
          </w:p>
        </w:tc>
        <w:tc>
          <w:tcPr>
            <w:tcW w:w="660" w:type="pct"/>
            <w:vAlign w:val="center"/>
          </w:tcPr>
          <w:p>
            <w:pPr>
              <w:jc w:val="center"/>
              <w:rPr>
                <w:rFonts w:hint="default" w:eastAsiaTheme="minor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340" w:type="pct"/>
            <w:vMerge w:val="continue"/>
            <w:vAlign w:val="center"/>
          </w:tcPr>
          <w:p>
            <w:pPr>
              <w:keepNext w:val="0"/>
              <w:keepLines w:val="0"/>
              <w:widowControl/>
              <w:suppressLineNumbers w:val="0"/>
              <w:jc w:val="center"/>
              <w:textAlignment w:val="center"/>
              <w:rPr>
                <w:rFonts w:hint="default" w:ascii="宋体" w:hAnsi="宋体" w:eastAsia="宋体" w:cs="宋体"/>
                <w:b w:val="0"/>
                <w:bCs w:val="0"/>
                <w:i w:val="0"/>
                <w:color w:val="000000"/>
                <w:kern w:val="0"/>
                <w:sz w:val="20"/>
                <w:szCs w:val="20"/>
                <w:u w:val="none"/>
                <w:lang w:val="en-US" w:eastAsia="zh-CN" w:bidi="ar"/>
              </w:rPr>
            </w:pPr>
          </w:p>
        </w:tc>
        <w:tc>
          <w:tcPr>
            <w:tcW w:w="666" w:type="pct"/>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0"/>
                <w:sz w:val="20"/>
                <w:szCs w:val="20"/>
                <w:u w:val="none"/>
                <w:lang w:val="en-US" w:eastAsia="zh-CN" w:bidi="ar"/>
              </w:rPr>
            </w:pPr>
            <w:r>
              <w:rPr>
                <w:rFonts w:hint="eastAsia" w:ascii="宋体" w:hAnsi="宋体" w:eastAsia="宋体" w:cs="宋体"/>
                <w:b w:val="0"/>
                <w:bCs w:val="0"/>
                <w:i w:val="0"/>
                <w:color w:val="000000"/>
                <w:kern w:val="0"/>
                <w:sz w:val="20"/>
                <w:szCs w:val="20"/>
                <w:u w:val="none"/>
                <w:lang w:val="en-US" w:eastAsia="zh-CN" w:bidi="ar"/>
              </w:rPr>
              <w:t>市梧桐山风景区管理处</w:t>
            </w:r>
          </w:p>
        </w:tc>
        <w:tc>
          <w:tcPr>
            <w:tcW w:w="521" w:type="pct"/>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罗湖区</w:t>
            </w:r>
          </w:p>
        </w:tc>
        <w:tc>
          <w:tcPr>
            <w:tcW w:w="622" w:type="pct"/>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小梧桐招凤亭</w:t>
            </w:r>
          </w:p>
        </w:tc>
        <w:tc>
          <w:tcPr>
            <w:tcW w:w="1040" w:type="pct"/>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深圳市梧桐山风景名胜区凌云道终点</w:t>
            </w:r>
          </w:p>
        </w:tc>
        <w:tc>
          <w:tcPr>
            <w:tcW w:w="486" w:type="pct"/>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公共服务设施</w:t>
            </w:r>
          </w:p>
        </w:tc>
        <w:tc>
          <w:tcPr>
            <w:tcW w:w="660" w:type="pct"/>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248</w:t>
            </w:r>
          </w:p>
        </w:tc>
        <w:tc>
          <w:tcPr>
            <w:tcW w:w="660" w:type="pct"/>
            <w:vAlign w:val="center"/>
          </w:tcPr>
          <w:p>
            <w:pPr>
              <w:jc w:val="center"/>
              <w:rPr>
                <w:rFonts w:hint="default" w:eastAsiaTheme="minor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340" w:type="pct"/>
            <w:vMerge w:val="continue"/>
            <w:vAlign w:val="center"/>
          </w:tcPr>
          <w:p>
            <w:pPr>
              <w:keepNext w:val="0"/>
              <w:keepLines w:val="0"/>
              <w:widowControl/>
              <w:suppressLineNumbers w:val="0"/>
              <w:jc w:val="center"/>
              <w:textAlignment w:val="center"/>
              <w:rPr>
                <w:rFonts w:hint="default" w:ascii="宋体" w:hAnsi="宋体" w:eastAsia="宋体" w:cs="宋体"/>
                <w:b w:val="0"/>
                <w:bCs w:val="0"/>
                <w:i w:val="0"/>
                <w:color w:val="000000"/>
                <w:kern w:val="0"/>
                <w:sz w:val="20"/>
                <w:szCs w:val="20"/>
                <w:u w:val="none"/>
                <w:lang w:val="en-US" w:eastAsia="zh-CN" w:bidi="ar"/>
              </w:rPr>
            </w:pPr>
          </w:p>
        </w:tc>
        <w:tc>
          <w:tcPr>
            <w:tcW w:w="666" w:type="pct"/>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0"/>
                <w:sz w:val="20"/>
                <w:szCs w:val="20"/>
                <w:u w:val="none"/>
                <w:lang w:val="en-US" w:eastAsia="zh-CN" w:bidi="ar"/>
              </w:rPr>
            </w:pPr>
            <w:r>
              <w:rPr>
                <w:rFonts w:hint="eastAsia" w:ascii="宋体" w:hAnsi="宋体" w:eastAsia="宋体" w:cs="宋体"/>
                <w:b w:val="0"/>
                <w:bCs w:val="0"/>
                <w:i w:val="0"/>
                <w:color w:val="000000"/>
                <w:kern w:val="0"/>
                <w:sz w:val="20"/>
                <w:szCs w:val="20"/>
                <w:u w:val="none"/>
                <w:lang w:val="en-US" w:eastAsia="zh-CN" w:bidi="ar"/>
              </w:rPr>
              <w:t>市梧桐山风景区管理处</w:t>
            </w:r>
          </w:p>
        </w:tc>
        <w:tc>
          <w:tcPr>
            <w:tcW w:w="521" w:type="pct"/>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罗湖区</w:t>
            </w:r>
          </w:p>
        </w:tc>
        <w:tc>
          <w:tcPr>
            <w:tcW w:w="622" w:type="pct"/>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蝴蝶谷花房</w:t>
            </w:r>
          </w:p>
        </w:tc>
        <w:tc>
          <w:tcPr>
            <w:tcW w:w="1040" w:type="pct"/>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深圳市梧桐山风景名胜区梧桐北路和好汉路交汇点</w:t>
            </w:r>
          </w:p>
        </w:tc>
        <w:tc>
          <w:tcPr>
            <w:tcW w:w="486" w:type="pct"/>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公共服务设施</w:t>
            </w:r>
          </w:p>
        </w:tc>
        <w:tc>
          <w:tcPr>
            <w:tcW w:w="660" w:type="pct"/>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64</w:t>
            </w:r>
          </w:p>
        </w:tc>
        <w:tc>
          <w:tcPr>
            <w:tcW w:w="660" w:type="pct"/>
            <w:vAlign w:val="center"/>
          </w:tcPr>
          <w:p>
            <w:pPr>
              <w:jc w:val="center"/>
              <w:rPr>
                <w:rFonts w:hint="default" w:eastAsiaTheme="minor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340" w:type="pct"/>
            <w:vMerge w:val="continue"/>
            <w:vAlign w:val="center"/>
          </w:tcPr>
          <w:p>
            <w:pPr>
              <w:keepNext w:val="0"/>
              <w:keepLines w:val="0"/>
              <w:widowControl/>
              <w:suppressLineNumbers w:val="0"/>
              <w:jc w:val="center"/>
              <w:textAlignment w:val="center"/>
              <w:rPr>
                <w:rFonts w:hint="default" w:ascii="宋体" w:hAnsi="宋体" w:eastAsia="宋体" w:cs="宋体"/>
                <w:b w:val="0"/>
                <w:bCs w:val="0"/>
                <w:i w:val="0"/>
                <w:color w:val="000000"/>
                <w:kern w:val="0"/>
                <w:sz w:val="20"/>
                <w:szCs w:val="20"/>
                <w:u w:val="none"/>
                <w:lang w:val="en-US" w:eastAsia="zh-CN" w:bidi="ar"/>
              </w:rPr>
            </w:pPr>
          </w:p>
        </w:tc>
        <w:tc>
          <w:tcPr>
            <w:tcW w:w="666" w:type="pct"/>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0"/>
                <w:sz w:val="20"/>
                <w:szCs w:val="20"/>
                <w:u w:val="none"/>
                <w:lang w:val="en-US" w:eastAsia="zh-CN" w:bidi="ar"/>
              </w:rPr>
            </w:pPr>
            <w:r>
              <w:rPr>
                <w:rFonts w:hint="eastAsia" w:ascii="宋体" w:hAnsi="宋体" w:eastAsia="宋体" w:cs="宋体"/>
                <w:b w:val="0"/>
                <w:bCs w:val="0"/>
                <w:i w:val="0"/>
                <w:color w:val="000000"/>
                <w:kern w:val="0"/>
                <w:sz w:val="20"/>
                <w:szCs w:val="20"/>
                <w:u w:val="none"/>
                <w:lang w:val="en-US" w:eastAsia="zh-CN" w:bidi="ar"/>
              </w:rPr>
              <w:t>市梧桐山风景区管理处</w:t>
            </w:r>
          </w:p>
        </w:tc>
        <w:tc>
          <w:tcPr>
            <w:tcW w:w="521" w:type="pct"/>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罗湖区</w:t>
            </w:r>
          </w:p>
        </w:tc>
        <w:tc>
          <w:tcPr>
            <w:tcW w:w="622" w:type="pct"/>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山顶厕所</w:t>
            </w:r>
          </w:p>
        </w:tc>
        <w:tc>
          <w:tcPr>
            <w:tcW w:w="1040" w:type="pct"/>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深圳市梧桐山风景名胜区栖凤路终点</w:t>
            </w:r>
          </w:p>
        </w:tc>
        <w:tc>
          <w:tcPr>
            <w:tcW w:w="486" w:type="pct"/>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公共服务设施</w:t>
            </w:r>
          </w:p>
        </w:tc>
        <w:tc>
          <w:tcPr>
            <w:tcW w:w="660" w:type="pct"/>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47</w:t>
            </w:r>
          </w:p>
        </w:tc>
        <w:tc>
          <w:tcPr>
            <w:tcW w:w="660" w:type="pct"/>
            <w:vAlign w:val="center"/>
          </w:tcPr>
          <w:p>
            <w:pPr>
              <w:jc w:val="center"/>
              <w:rPr>
                <w:rFonts w:hint="default" w:eastAsiaTheme="minor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340" w:type="pct"/>
            <w:vMerge w:val="continue"/>
            <w:vAlign w:val="center"/>
          </w:tcPr>
          <w:p>
            <w:pPr>
              <w:keepNext w:val="0"/>
              <w:keepLines w:val="0"/>
              <w:widowControl/>
              <w:suppressLineNumbers w:val="0"/>
              <w:jc w:val="center"/>
              <w:textAlignment w:val="center"/>
              <w:rPr>
                <w:rFonts w:hint="default" w:ascii="宋体" w:hAnsi="宋体" w:eastAsia="宋体" w:cs="宋体"/>
                <w:b w:val="0"/>
                <w:bCs w:val="0"/>
                <w:i w:val="0"/>
                <w:color w:val="000000"/>
                <w:kern w:val="0"/>
                <w:sz w:val="20"/>
                <w:szCs w:val="20"/>
                <w:u w:val="none"/>
                <w:lang w:val="en-US" w:eastAsia="zh-CN" w:bidi="ar"/>
              </w:rPr>
            </w:pPr>
          </w:p>
        </w:tc>
        <w:tc>
          <w:tcPr>
            <w:tcW w:w="666" w:type="pct"/>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0"/>
                <w:sz w:val="20"/>
                <w:szCs w:val="20"/>
                <w:u w:val="none"/>
                <w:lang w:val="en-US" w:eastAsia="zh-CN" w:bidi="ar"/>
              </w:rPr>
            </w:pPr>
            <w:r>
              <w:rPr>
                <w:rFonts w:hint="eastAsia" w:ascii="宋体" w:hAnsi="宋体" w:eastAsia="宋体" w:cs="宋体"/>
                <w:b w:val="0"/>
                <w:bCs w:val="0"/>
                <w:i w:val="0"/>
                <w:color w:val="000000"/>
                <w:kern w:val="0"/>
                <w:sz w:val="20"/>
                <w:szCs w:val="20"/>
                <w:u w:val="none"/>
                <w:lang w:val="en-US" w:eastAsia="zh-CN" w:bidi="ar"/>
              </w:rPr>
              <w:t>市梧桐山风景区管理处</w:t>
            </w:r>
          </w:p>
        </w:tc>
        <w:tc>
          <w:tcPr>
            <w:tcW w:w="521" w:type="pct"/>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罗湖区</w:t>
            </w:r>
          </w:p>
        </w:tc>
        <w:tc>
          <w:tcPr>
            <w:tcW w:w="622" w:type="pct"/>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梧桐山村管理站</w:t>
            </w:r>
          </w:p>
        </w:tc>
        <w:tc>
          <w:tcPr>
            <w:tcW w:w="1040" w:type="pct"/>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深圳市罗湖区东湖街道梧桐山社区茂仔村137号</w:t>
            </w:r>
          </w:p>
        </w:tc>
        <w:tc>
          <w:tcPr>
            <w:tcW w:w="486" w:type="pct"/>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公共服务设施</w:t>
            </w:r>
          </w:p>
        </w:tc>
        <w:tc>
          <w:tcPr>
            <w:tcW w:w="660" w:type="pct"/>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w:t>
            </w:r>
          </w:p>
        </w:tc>
        <w:tc>
          <w:tcPr>
            <w:tcW w:w="660" w:type="pct"/>
            <w:vAlign w:val="center"/>
          </w:tcPr>
          <w:p>
            <w:pPr>
              <w:jc w:val="center"/>
              <w:rPr>
                <w:rFonts w:hint="default" w:eastAsiaTheme="minor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340" w:type="pct"/>
            <w:vMerge w:val="continue"/>
            <w:vAlign w:val="center"/>
          </w:tcPr>
          <w:p>
            <w:pPr>
              <w:keepNext w:val="0"/>
              <w:keepLines w:val="0"/>
              <w:widowControl/>
              <w:suppressLineNumbers w:val="0"/>
              <w:jc w:val="center"/>
              <w:textAlignment w:val="center"/>
              <w:rPr>
                <w:rFonts w:hint="default" w:ascii="宋体" w:hAnsi="宋体" w:eastAsia="宋体" w:cs="宋体"/>
                <w:b w:val="0"/>
                <w:bCs w:val="0"/>
                <w:i w:val="0"/>
                <w:color w:val="000000"/>
                <w:kern w:val="0"/>
                <w:sz w:val="20"/>
                <w:szCs w:val="20"/>
                <w:u w:val="none"/>
                <w:lang w:val="en-US" w:eastAsia="zh-CN" w:bidi="ar"/>
              </w:rPr>
            </w:pPr>
          </w:p>
        </w:tc>
        <w:tc>
          <w:tcPr>
            <w:tcW w:w="666" w:type="pct"/>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0"/>
                <w:sz w:val="20"/>
                <w:szCs w:val="20"/>
                <w:u w:val="none"/>
                <w:lang w:val="en-US" w:eastAsia="zh-CN" w:bidi="ar"/>
              </w:rPr>
            </w:pPr>
            <w:r>
              <w:rPr>
                <w:rFonts w:hint="eastAsia" w:ascii="宋体" w:hAnsi="宋体" w:eastAsia="宋体" w:cs="宋体"/>
                <w:b w:val="0"/>
                <w:bCs w:val="0"/>
                <w:i w:val="0"/>
                <w:color w:val="000000"/>
                <w:kern w:val="0"/>
                <w:sz w:val="20"/>
                <w:szCs w:val="20"/>
                <w:u w:val="none"/>
                <w:lang w:val="en-US" w:eastAsia="zh-CN" w:bidi="ar"/>
              </w:rPr>
              <w:t>市梧桐山风景区管理处</w:t>
            </w:r>
          </w:p>
        </w:tc>
        <w:tc>
          <w:tcPr>
            <w:tcW w:w="521" w:type="pct"/>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龙岗区</w:t>
            </w:r>
          </w:p>
        </w:tc>
        <w:tc>
          <w:tcPr>
            <w:tcW w:w="622" w:type="pct"/>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西坑管理站</w:t>
            </w:r>
          </w:p>
        </w:tc>
        <w:tc>
          <w:tcPr>
            <w:tcW w:w="1040" w:type="pct"/>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深圳市龙岗区横岗西坑山寮路梧桐山风景区西坑管理站</w:t>
            </w:r>
          </w:p>
        </w:tc>
        <w:tc>
          <w:tcPr>
            <w:tcW w:w="486" w:type="pct"/>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公共服务设施</w:t>
            </w:r>
          </w:p>
        </w:tc>
        <w:tc>
          <w:tcPr>
            <w:tcW w:w="660" w:type="pct"/>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90</w:t>
            </w:r>
          </w:p>
        </w:tc>
        <w:tc>
          <w:tcPr>
            <w:tcW w:w="660" w:type="pct"/>
            <w:vAlign w:val="center"/>
          </w:tcPr>
          <w:p>
            <w:pPr>
              <w:jc w:val="center"/>
              <w:rPr>
                <w:rFonts w:hint="default" w:eastAsiaTheme="minor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340" w:type="pct"/>
            <w:vMerge w:val="continue"/>
            <w:vAlign w:val="center"/>
          </w:tcPr>
          <w:p>
            <w:pPr>
              <w:keepNext w:val="0"/>
              <w:keepLines w:val="0"/>
              <w:widowControl/>
              <w:suppressLineNumbers w:val="0"/>
              <w:jc w:val="center"/>
              <w:textAlignment w:val="center"/>
              <w:rPr>
                <w:rFonts w:hint="default" w:ascii="宋体" w:hAnsi="宋体" w:eastAsia="宋体" w:cs="宋体"/>
                <w:b w:val="0"/>
                <w:bCs w:val="0"/>
                <w:i w:val="0"/>
                <w:color w:val="000000"/>
                <w:kern w:val="0"/>
                <w:sz w:val="20"/>
                <w:szCs w:val="20"/>
                <w:u w:val="none"/>
                <w:lang w:val="en-US" w:eastAsia="zh-CN" w:bidi="ar"/>
              </w:rPr>
            </w:pPr>
          </w:p>
        </w:tc>
        <w:tc>
          <w:tcPr>
            <w:tcW w:w="666" w:type="pct"/>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0"/>
                <w:sz w:val="20"/>
                <w:szCs w:val="20"/>
                <w:u w:val="none"/>
                <w:lang w:val="en-US" w:eastAsia="zh-CN" w:bidi="ar"/>
              </w:rPr>
            </w:pPr>
            <w:r>
              <w:rPr>
                <w:rFonts w:hint="eastAsia" w:ascii="宋体" w:hAnsi="宋体" w:eastAsia="宋体" w:cs="宋体"/>
                <w:b w:val="0"/>
                <w:bCs w:val="0"/>
                <w:i w:val="0"/>
                <w:color w:val="000000"/>
                <w:kern w:val="0"/>
                <w:sz w:val="20"/>
                <w:szCs w:val="20"/>
                <w:u w:val="none"/>
                <w:lang w:val="en-US" w:eastAsia="zh-CN" w:bidi="ar"/>
              </w:rPr>
              <w:t>市梧桐山风景区管理处</w:t>
            </w:r>
          </w:p>
        </w:tc>
        <w:tc>
          <w:tcPr>
            <w:tcW w:w="521" w:type="pct"/>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盐田区</w:t>
            </w:r>
          </w:p>
        </w:tc>
        <w:tc>
          <w:tcPr>
            <w:tcW w:w="622" w:type="pct"/>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盐田管理站</w:t>
            </w:r>
          </w:p>
        </w:tc>
        <w:tc>
          <w:tcPr>
            <w:tcW w:w="1040" w:type="pct"/>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深圳市盐田区中青一路梧桐山风景区盐田管理站</w:t>
            </w:r>
          </w:p>
        </w:tc>
        <w:tc>
          <w:tcPr>
            <w:tcW w:w="486" w:type="pct"/>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公共服务设施</w:t>
            </w:r>
          </w:p>
        </w:tc>
        <w:tc>
          <w:tcPr>
            <w:tcW w:w="660" w:type="pct"/>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120</w:t>
            </w:r>
          </w:p>
        </w:tc>
        <w:tc>
          <w:tcPr>
            <w:tcW w:w="660" w:type="pct"/>
            <w:vAlign w:val="center"/>
          </w:tcPr>
          <w:p>
            <w:pPr>
              <w:jc w:val="center"/>
              <w:rPr>
                <w:rFonts w:hint="default" w:eastAsiaTheme="minor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340" w:type="pct"/>
            <w:vAlign w:val="center"/>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合计</w:t>
            </w:r>
          </w:p>
        </w:tc>
        <w:tc>
          <w:tcPr>
            <w:tcW w:w="666" w:type="pct"/>
            <w:vAlign w:val="center"/>
          </w:tcPr>
          <w:p>
            <w:pPr>
              <w:jc w:val="center"/>
              <w:rPr>
                <w:rFonts w:hint="eastAsia" w:asciiTheme="minorHAnsi" w:hAnsiTheme="minorHAnsi" w:eastAsiaTheme="minorEastAsia" w:cstheme="minorBidi"/>
                <w:kern w:val="2"/>
                <w:sz w:val="21"/>
                <w:szCs w:val="24"/>
                <w:vertAlign w:val="baseline"/>
                <w:lang w:val="en-US" w:eastAsia="zh-CN" w:bidi="ar-SA"/>
              </w:rPr>
            </w:pPr>
          </w:p>
        </w:tc>
        <w:tc>
          <w:tcPr>
            <w:tcW w:w="521" w:type="pct"/>
            <w:vAlign w:val="center"/>
          </w:tcPr>
          <w:p>
            <w:pPr>
              <w:jc w:val="center"/>
              <w:rPr>
                <w:rFonts w:hint="eastAsia" w:asciiTheme="minorHAnsi" w:hAnsiTheme="minorHAnsi" w:eastAsiaTheme="minorEastAsia" w:cstheme="minorBidi"/>
                <w:kern w:val="2"/>
                <w:sz w:val="21"/>
                <w:szCs w:val="24"/>
                <w:vertAlign w:val="baseline"/>
                <w:lang w:val="en-US" w:eastAsia="zh-CN" w:bidi="ar-SA"/>
              </w:rPr>
            </w:pPr>
          </w:p>
        </w:tc>
        <w:tc>
          <w:tcPr>
            <w:tcW w:w="622" w:type="pct"/>
            <w:vAlign w:val="center"/>
          </w:tcPr>
          <w:p>
            <w:pPr>
              <w:jc w:val="center"/>
              <w:rPr>
                <w:rFonts w:hint="eastAsia" w:asciiTheme="minorHAnsi" w:hAnsiTheme="minorHAnsi" w:eastAsiaTheme="minorEastAsia" w:cstheme="minorBidi"/>
                <w:kern w:val="2"/>
                <w:sz w:val="21"/>
                <w:szCs w:val="24"/>
                <w:vertAlign w:val="baseline"/>
                <w:lang w:val="en-US" w:eastAsia="zh-CN" w:bidi="ar-SA"/>
              </w:rPr>
            </w:pPr>
          </w:p>
        </w:tc>
        <w:tc>
          <w:tcPr>
            <w:tcW w:w="1040" w:type="pct"/>
            <w:vAlign w:val="center"/>
          </w:tcPr>
          <w:p>
            <w:pPr>
              <w:jc w:val="center"/>
              <w:rPr>
                <w:rFonts w:hint="eastAsia" w:asciiTheme="minorHAnsi" w:hAnsiTheme="minorHAnsi" w:eastAsiaTheme="minorEastAsia" w:cstheme="minorBidi"/>
                <w:kern w:val="2"/>
                <w:sz w:val="21"/>
                <w:szCs w:val="24"/>
                <w:vertAlign w:val="baseline"/>
                <w:lang w:val="en-US" w:eastAsia="zh-CN" w:bidi="ar-SA"/>
              </w:rPr>
            </w:pPr>
          </w:p>
        </w:tc>
        <w:tc>
          <w:tcPr>
            <w:tcW w:w="486" w:type="pct"/>
            <w:vAlign w:val="center"/>
          </w:tcPr>
          <w:p>
            <w:pPr>
              <w:jc w:val="center"/>
              <w:rPr>
                <w:rFonts w:hint="eastAsia" w:asciiTheme="minorHAnsi" w:hAnsiTheme="minorHAnsi" w:eastAsiaTheme="minorEastAsia" w:cstheme="minorBidi"/>
                <w:kern w:val="2"/>
                <w:sz w:val="21"/>
                <w:szCs w:val="24"/>
                <w:vertAlign w:val="baseline"/>
                <w:lang w:val="en-US" w:eastAsia="zh-CN" w:bidi="ar-SA"/>
              </w:rPr>
            </w:pPr>
          </w:p>
        </w:tc>
        <w:tc>
          <w:tcPr>
            <w:tcW w:w="660" w:type="pct"/>
            <w:vAlign w:val="center"/>
          </w:tcPr>
          <w:p>
            <w:pPr>
              <w:jc w:val="center"/>
              <w:rPr>
                <w:rFonts w:hint="default" w:asciiTheme="minorHAnsi" w:hAnsiTheme="minorHAnsi" w:eastAsiaTheme="minorEastAsia" w:cstheme="minorBidi"/>
                <w:kern w:val="2"/>
                <w:sz w:val="21"/>
                <w:szCs w:val="24"/>
                <w:vertAlign w:val="baseline"/>
                <w:lang w:val="en-US" w:eastAsia="zh-CN" w:bidi="ar-SA"/>
              </w:rPr>
            </w:pPr>
            <w:r>
              <w:rPr>
                <w:rFonts w:hint="eastAsia" w:ascii="宋体" w:hAnsi="宋体" w:eastAsia="宋体" w:cs="宋体"/>
                <w:i w:val="0"/>
                <w:color w:val="000000"/>
                <w:kern w:val="0"/>
                <w:sz w:val="20"/>
                <w:szCs w:val="20"/>
                <w:u w:val="none"/>
                <w:lang w:val="en-US" w:eastAsia="zh-CN" w:bidi="ar"/>
              </w:rPr>
              <w:t>15604.75</w:t>
            </w:r>
          </w:p>
        </w:tc>
        <w:tc>
          <w:tcPr>
            <w:tcW w:w="660" w:type="pct"/>
            <w:vAlign w:val="center"/>
          </w:tcPr>
          <w:p>
            <w:pPr>
              <w:jc w:val="center"/>
              <w:rPr>
                <w:rFonts w:hint="default" w:asciiTheme="minorHAnsi" w:hAnsiTheme="minorHAnsi" w:eastAsiaTheme="minorEastAsia" w:cstheme="minorBidi"/>
                <w:kern w:val="2"/>
                <w:sz w:val="21"/>
                <w:szCs w:val="24"/>
                <w:vertAlign w:val="baseline"/>
                <w:lang w:val="en-US" w:eastAsia="zh-CN" w:bidi="ar-SA"/>
              </w:rPr>
            </w:pPr>
          </w:p>
        </w:tc>
      </w:tr>
    </w:tbl>
    <w:p>
      <w:pPr>
        <w:pStyle w:val="2"/>
        <w:rPr>
          <w:rFonts w:hint="eastAsia"/>
          <w:lang w:eastAsia="zh-CN"/>
        </w:rPr>
      </w:pPr>
    </w:p>
    <w:sectPr>
      <w:pgSz w:w="16838" w:h="11906" w:orient="landscape"/>
      <w:pgMar w:top="1633" w:right="1440" w:bottom="1633"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A"/>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ESI黑体-GB2312">
    <w:panose1 w:val="02000500000000000000"/>
    <w:charset w:val="86"/>
    <w:family w:val="auto"/>
    <w:pitch w:val="default"/>
    <w:sig w:usb0="800002BF" w:usb1="184F6CF8" w:usb2="00000012" w:usb3="00000000" w:csb0="0004000F" w:csb1="00000000"/>
  </w:font>
  <w:font w:name="隶书">
    <w:altName w:val="方正隶书_GBK"/>
    <w:panose1 w:val="02010509060101010101"/>
    <w:charset w:val="86"/>
    <w:family w:val="auto"/>
    <w:pitch w:val="default"/>
    <w:sig w:usb0="00000000" w:usb1="00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隶书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7FBB57C"/>
    <w:rsid w:val="13BDEAC2"/>
    <w:rsid w:val="152155D8"/>
    <w:rsid w:val="15DD7638"/>
    <w:rsid w:val="1A6E7911"/>
    <w:rsid w:val="25771CCB"/>
    <w:rsid w:val="26C20213"/>
    <w:rsid w:val="2B6E1191"/>
    <w:rsid w:val="2DDB30C8"/>
    <w:rsid w:val="2F201038"/>
    <w:rsid w:val="3BBAE160"/>
    <w:rsid w:val="3BF3E843"/>
    <w:rsid w:val="3DDBE7CF"/>
    <w:rsid w:val="3EF7AF45"/>
    <w:rsid w:val="3FCEFCB1"/>
    <w:rsid w:val="48FE3817"/>
    <w:rsid w:val="4B390273"/>
    <w:rsid w:val="4B842010"/>
    <w:rsid w:val="59EB31AF"/>
    <w:rsid w:val="5FFD7FB5"/>
    <w:rsid w:val="657A6506"/>
    <w:rsid w:val="67423D60"/>
    <w:rsid w:val="6B7F1D80"/>
    <w:rsid w:val="6DA17F91"/>
    <w:rsid w:val="7374551D"/>
    <w:rsid w:val="763FF8E4"/>
    <w:rsid w:val="79BE7838"/>
    <w:rsid w:val="7A843A66"/>
    <w:rsid w:val="7AAEEC7B"/>
    <w:rsid w:val="7B3E8D6B"/>
    <w:rsid w:val="7BBD2C04"/>
    <w:rsid w:val="7BD861C3"/>
    <w:rsid w:val="7DFEAA74"/>
    <w:rsid w:val="7E77225A"/>
    <w:rsid w:val="7E9FE494"/>
    <w:rsid w:val="7EE563C5"/>
    <w:rsid w:val="7EEF76AA"/>
    <w:rsid w:val="7FEADF8B"/>
    <w:rsid w:val="B6F72F2F"/>
    <w:rsid w:val="B9F7A72E"/>
    <w:rsid w:val="BA99B3F6"/>
    <w:rsid w:val="BFF757FA"/>
    <w:rsid w:val="CFA68534"/>
    <w:rsid w:val="DF4BDABC"/>
    <w:rsid w:val="DFBF9591"/>
    <w:rsid w:val="EECE1435"/>
    <w:rsid w:val="EFBE4704"/>
    <w:rsid w:val="EFEF5034"/>
    <w:rsid w:val="EFFABC4B"/>
    <w:rsid w:val="EFFADC72"/>
    <w:rsid w:val="F19FAD3C"/>
    <w:rsid w:val="F4B73E85"/>
    <w:rsid w:val="F7EFB120"/>
    <w:rsid w:val="F8CB1636"/>
    <w:rsid w:val="FB5F5CDD"/>
    <w:rsid w:val="FEEF8333"/>
    <w:rsid w:val="FFDF7C1D"/>
    <w:rsid w:val="FFFBD9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note text"/>
    <w:basedOn w:val="1"/>
    <w:unhideWhenUsed/>
    <w:qFormat/>
    <w:uiPriority w:val="99"/>
    <w:pPr>
      <w:snapToGrid w:val="0"/>
      <w:jc w:val="left"/>
    </w:pPr>
    <w:rPr>
      <w:sz w:val="18"/>
      <w:szCs w:val="18"/>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24</TotalTime>
  <ScaleCrop>false</ScaleCrop>
  <LinksUpToDate>false</LinksUpToDate>
  <CharactersWithSpaces>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2025-04-08T17:25:00Z</dcterms:created>
  <dc:creator>wangdq</dc:creator>
  <cp:lastModifiedBy>kylin</cp:lastModifiedBy>
  <cp:lastPrinted>2025-12-14T00:38:00Z</cp:lastPrinted>
  <dcterms:modified xsi:type="dcterms:W3CDTF">2025-12-15T17:05:40Z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CEBB0AB250EC4BD5B1C25B2ADFAEE141</vt:lpwstr>
  </property>
</Properties>
</file>