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2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依照《深圳经济特区政府采购条例》第二十一条规定，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光明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管理局就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202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年土地储备大厦花卉绿植租摆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》</w:t>
            </w:r>
            <w:r>
              <w:rPr>
                <w:rFonts w:ascii="仿宋" w:hAnsi="仿宋" w:eastAsia="仿宋"/>
                <w:color w:val="000000"/>
                <w:szCs w:val="21"/>
              </w:rPr>
              <w:t>项目采用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自行采购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询价方式</w:t>
            </w:r>
            <w:r>
              <w:rPr>
                <w:rFonts w:ascii="仿宋" w:hAnsi="仿宋" w:eastAsia="仿宋"/>
                <w:color w:val="000000"/>
                <w:szCs w:val="21"/>
              </w:rPr>
              <w:t>采购，现将有关情况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说明如下</w:t>
            </w:r>
            <w:r>
              <w:rPr>
                <w:rFonts w:ascii="仿宋" w:hAnsi="仿宋" w:eastAsia="仿宋"/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Cs w:val="21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市规划和自然资源局光明管理局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202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年土地储备大厦花卉绿植租摆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》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项目预算金额：</w:t>
            </w:r>
            <w:r>
              <w:rPr>
                <w:rFonts w:hint="default" w:eastAsia="仿宋" w:cs="Calibri"/>
                <w:bCs/>
                <w:color w:val="000000"/>
                <w:szCs w:val="21"/>
                <w:lang w:val="en-US" w:eastAsia="zh-CN"/>
              </w:rPr>
              <w:t>85000</w:t>
            </w:r>
            <w:r>
              <w:rPr>
                <w:rFonts w:hint="eastAsia" w:eastAsia="仿宋" w:cs="Calibri"/>
                <w:bCs/>
                <w:color w:val="000000"/>
                <w:szCs w:val="21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采购项目描述：(内容、用途、数量、简要技术需求等)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深圳市规划和自然资源局光明管理局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为环保工作环境，提高工作效率，经管理局业务会议审议同意开展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市规划和自然资源局光明管理局《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202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年土地储备大厦花卉绿植租摆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》服务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项目，在光明区土地储备大厦各楼层（除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5楼外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）室外公共区域（含景观水池、走廊、吧台等）、各办公室、会议室、工作间、机房等租摆花卉绿植，并定期维护保养，优化工作环境。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拟定供应商名单：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申请理由及相关说明：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  <w:lang w:val="e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深圳市规划和自然资源局光明管理局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为环保工作环境，提高工作效率，经管理局业务会议审议同意开展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市规划和自然资源局光明管理局《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202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年土地储备大厦花卉绿植租摆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》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项目，在光明区土地储备大厦各楼层（除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5楼外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）室外公共区域（含景观水池、走廊、吧台等）、办公室、会议室、工作间、机房等租摆花卉绿植，并定期维护保养，优化工作环境。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征求意见期限：</w:t>
            </w:r>
          </w:p>
          <w:p>
            <w:pPr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从20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  <w:r>
              <w:rPr>
                <w:rFonts w:hint="default" w:ascii="仿宋" w:hAnsi="仿宋" w:eastAsia="仿宋"/>
                <w:color w:val="auto"/>
                <w:szCs w:val="21"/>
                <w:lang w:val="en-US"/>
              </w:rPr>
              <w:t>5</w:t>
            </w:r>
            <w:r>
              <w:rPr>
                <w:rFonts w:ascii="仿宋" w:hAnsi="仿宋" w:eastAsia="仿宋"/>
                <w:color w:val="auto"/>
                <w:szCs w:val="21"/>
              </w:rPr>
              <w:t>年</w:t>
            </w:r>
            <w:r>
              <w:rPr>
                <w:rFonts w:hint="default" w:ascii="仿宋" w:hAnsi="仿宋" w:eastAsia="仿宋"/>
                <w:color w:val="auto"/>
                <w:szCs w:val="21"/>
                <w:lang w:val="en-US"/>
              </w:rPr>
              <w:t xml:space="preserve"> 11</w:t>
            </w:r>
            <w:r>
              <w:rPr>
                <w:rFonts w:ascii="仿宋" w:hAnsi="仿宋" w:eastAsia="仿宋"/>
                <w:color w:val="auto"/>
                <w:szCs w:val="21"/>
              </w:rPr>
              <w:t>月</w:t>
            </w:r>
            <w:r>
              <w:rPr>
                <w:rFonts w:hint="default" w:ascii="仿宋" w:hAnsi="仿宋" w:eastAsia="仿宋"/>
                <w:color w:val="auto"/>
                <w:szCs w:val="21"/>
                <w:lang w:val="en-US"/>
              </w:rPr>
              <w:t xml:space="preserve">19 </w:t>
            </w:r>
            <w:r>
              <w:rPr>
                <w:rFonts w:ascii="仿宋" w:hAnsi="仿宋" w:eastAsia="仿宋"/>
                <w:color w:val="auto"/>
                <w:szCs w:val="21"/>
              </w:rPr>
              <w:t>日起至20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  <w:r>
              <w:rPr>
                <w:rFonts w:hint="default" w:ascii="仿宋" w:hAnsi="仿宋" w:eastAsia="仿宋"/>
                <w:color w:val="auto"/>
                <w:szCs w:val="21"/>
                <w:lang w:val="en-US"/>
              </w:rPr>
              <w:t>5</w:t>
            </w:r>
            <w:r>
              <w:rPr>
                <w:rFonts w:ascii="仿宋" w:hAnsi="仿宋" w:eastAsia="仿宋"/>
                <w:color w:val="auto"/>
                <w:szCs w:val="21"/>
              </w:rPr>
              <w:t>年</w:t>
            </w:r>
            <w:r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  <w:t xml:space="preserve"> 11 </w:t>
            </w:r>
            <w:r>
              <w:rPr>
                <w:rFonts w:ascii="仿宋" w:hAnsi="仿宋" w:eastAsia="仿宋"/>
                <w:color w:val="auto"/>
                <w:szCs w:val="21"/>
              </w:rPr>
              <w:t>月</w:t>
            </w:r>
            <w:r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  <w:t xml:space="preserve"> 19</w:t>
            </w:r>
            <w:bookmarkStart w:id="0" w:name="_GoBack"/>
            <w:bookmarkEnd w:id="0"/>
            <w:r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auto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联系方式：</w:t>
            </w:r>
          </w:p>
          <w:p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采购人:深圳市规划和自然资源局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光明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管理局</w:t>
            </w:r>
          </w:p>
          <w:p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</w:t>
            </w:r>
          </w:p>
          <w:p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地址：深圳市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光明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区华夏路土地储备大厦</w:t>
            </w:r>
          </w:p>
          <w:p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2346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6624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传真：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备注：</w:t>
            </w:r>
            <w:r>
              <w:rPr>
                <w:rFonts w:ascii="仿宋" w:hAnsi="仿宋" w:eastAsia="仿宋"/>
                <w:color w:val="000000"/>
                <w:szCs w:val="21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光明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管理局。</w:t>
            </w:r>
          </w:p>
        </w:tc>
      </w:tr>
    </w:tbl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上述内容需包括：</w:t>
      </w:r>
    </w:p>
    <w:p>
      <w:pPr>
        <w:ind w:firstLine="420" w:firstLineChars="200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（一）采购人名称、项目名称、采购计划、项目规模及资金来源情况；</w:t>
      </w:r>
    </w:p>
    <w:p>
      <w:pPr>
        <w:ind w:firstLine="420" w:firstLineChars="200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（二）项目技术需求和标准；</w:t>
      </w:r>
    </w:p>
    <w:p>
      <w:pPr>
        <w:ind w:firstLine="420" w:firstLineChars="200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（三）申请非公开招标的采购方式、理由及证明材料；</w:t>
      </w:r>
    </w:p>
    <w:p>
      <w:pPr>
        <w:ind w:firstLine="400" w:firstLineChars="200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（四）相关行业及潜在供应商情况；</w:t>
      </w:r>
    </w:p>
    <w:p>
      <w:pPr>
        <w:ind w:firstLine="400" w:firstLineChars="200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（五）参与非公开招标的供应商的产生方式和理由；</w:t>
      </w:r>
    </w:p>
    <w:p>
      <w:pPr>
        <w:ind w:firstLine="400" w:firstLineChars="200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93075"/>
    <w:rsid w:val="00247EBE"/>
    <w:rsid w:val="0025308A"/>
    <w:rsid w:val="002E5603"/>
    <w:rsid w:val="00797166"/>
    <w:rsid w:val="008276C5"/>
    <w:rsid w:val="00930B45"/>
    <w:rsid w:val="00990CDD"/>
    <w:rsid w:val="009B42A6"/>
    <w:rsid w:val="00BA4511"/>
    <w:rsid w:val="00C77DB7"/>
    <w:rsid w:val="00D80FB8"/>
    <w:rsid w:val="00DE4ABE"/>
    <w:rsid w:val="00EB4A8A"/>
    <w:rsid w:val="00EC5EBE"/>
    <w:rsid w:val="00F351BD"/>
    <w:rsid w:val="02106AFF"/>
    <w:rsid w:val="07AA68B3"/>
    <w:rsid w:val="0B8E204F"/>
    <w:rsid w:val="0BE74160"/>
    <w:rsid w:val="0D232970"/>
    <w:rsid w:val="0F106380"/>
    <w:rsid w:val="0F65568D"/>
    <w:rsid w:val="0F67746E"/>
    <w:rsid w:val="11B31D8E"/>
    <w:rsid w:val="126879F7"/>
    <w:rsid w:val="15172C27"/>
    <w:rsid w:val="186F6977"/>
    <w:rsid w:val="1A2D3DF0"/>
    <w:rsid w:val="1D5525B8"/>
    <w:rsid w:val="1FB744A1"/>
    <w:rsid w:val="1FF83A87"/>
    <w:rsid w:val="23D815B1"/>
    <w:rsid w:val="24E92069"/>
    <w:rsid w:val="275200B1"/>
    <w:rsid w:val="2863778E"/>
    <w:rsid w:val="2DCE457B"/>
    <w:rsid w:val="2F515DD7"/>
    <w:rsid w:val="34940274"/>
    <w:rsid w:val="39C40DF7"/>
    <w:rsid w:val="3B517A15"/>
    <w:rsid w:val="3FE12A27"/>
    <w:rsid w:val="41D540E8"/>
    <w:rsid w:val="440F2211"/>
    <w:rsid w:val="48BA6FC7"/>
    <w:rsid w:val="4C6142D2"/>
    <w:rsid w:val="4CFD3CF7"/>
    <w:rsid w:val="4D8E6C23"/>
    <w:rsid w:val="4DCF5696"/>
    <w:rsid w:val="4EAA769F"/>
    <w:rsid w:val="4F684A98"/>
    <w:rsid w:val="50D21941"/>
    <w:rsid w:val="517F7510"/>
    <w:rsid w:val="5260125E"/>
    <w:rsid w:val="527903A8"/>
    <w:rsid w:val="535836A1"/>
    <w:rsid w:val="53FF1CF5"/>
    <w:rsid w:val="548A6269"/>
    <w:rsid w:val="57134D67"/>
    <w:rsid w:val="5A854575"/>
    <w:rsid w:val="5B236F9C"/>
    <w:rsid w:val="5FF9355B"/>
    <w:rsid w:val="601C3FA5"/>
    <w:rsid w:val="60994438"/>
    <w:rsid w:val="60D85F94"/>
    <w:rsid w:val="613E2B01"/>
    <w:rsid w:val="62ED222D"/>
    <w:rsid w:val="653D1167"/>
    <w:rsid w:val="66541F37"/>
    <w:rsid w:val="691F1B4C"/>
    <w:rsid w:val="69966964"/>
    <w:rsid w:val="69A93C8B"/>
    <w:rsid w:val="6B851D60"/>
    <w:rsid w:val="6CC42BF5"/>
    <w:rsid w:val="6D1225A3"/>
    <w:rsid w:val="7142544E"/>
    <w:rsid w:val="75F062D7"/>
    <w:rsid w:val="76D30A14"/>
    <w:rsid w:val="7B4D75A0"/>
    <w:rsid w:val="7D567C17"/>
    <w:rsid w:val="7FEFD8FA"/>
    <w:rsid w:val="AF7F3912"/>
    <w:rsid w:val="BBDEE76B"/>
    <w:rsid w:val="BEFEC992"/>
    <w:rsid w:val="BEFEEF8D"/>
    <w:rsid w:val="BFBF8D4E"/>
    <w:rsid w:val="C797F939"/>
    <w:rsid w:val="DFEF720B"/>
    <w:rsid w:val="EF7B02C7"/>
    <w:rsid w:val="FF9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714</Characters>
  <Lines>5</Lines>
  <Paragraphs>1</Paragraphs>
  <TotalTime>14</TotalTime>
  <ScaleCrop>false</ScaleCrop>
  <LinksUpToDate>false</LinksUpToDate>
  <CharactersWithSpaces>838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2021-06-15T02:55:00Z</dcterms:created>
  <dc:creator>Windows 用户</dc:creator>
  <cp:lastModifiedBy>gm</cp:lastModifiedBy>
  <cp:lastPrinted>2025-11-06T01:58:00Z</cp:lastPrinted>
  <dcterms:modified xsi:type="dcterms:W3CDTF">2025-11-19T10:27:15Z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60C8DC27A7084CD8B79A16183BA98DF8</vt:lpwstr>
  </property>
</Properties>
</file>