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560" w:hanging="2560" w:hangingChars="800"/>
        <w:jc w:val="both"/>
        <w:rPr>
          <w:rFonts w:hint="eastAsia" w:ascii="黑体" w:hAnsi="宋体" w:eastAsia="黑体"/>
          <w:sz w:val="32"/>
          <w:szCs w:val="32"/>
        </w:rPr>
      </w:pPr>
      <w:r>
        <w:rPr>
          <w:rFonts w:hint="eastAsia" w:ascii="黑体" w:hAnsi="宋体" w:eastAsia="黑体"/>
          <w:sz w:val="32"/>
          <w:szCs w:val="32"/>
        </w:rPr>
        <w:t>《</w:t>
      </w:r>
      <w:r>
        <w:rPr>
          <w:rFonts w:hint="eastAsia" w:ascii="黑体" w:hAnsi="宋体" w:eastAsia="黑体"/>
          <w:sz w:val="32"/>
          <w:szCs w:val="32"/>
          <w:lang w:val="en-US" w:eastAsia="zh-CN"/>
        </w:rPr>
        <w:t>市规划和自然资源局深汕管理局历史文书档案整理鉴定扫描</w:t>
      </w:r>
      <w:r>
        <w:rPr>
          <w:rFonts w:hint="eastAsia" w:ascii="黑体" w:hAnsi="宋体" w:eastAsia="黑体"/>
          <w:sz w:val="32"/>
          <w:szCs w:val="32"/>
        </w:rPr>
        <w:t>》项目采购需求文件</w:t>
      </w:r>
    </w:p>
    <w:tbl>
      <w:tblPr>
        <w:tblStyle w:val="8"/>
        <w:tblW w:w="896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479"/>
        <w:gridCol w:w="3066"/>
        <w:gridCol w:w="1482"/>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gridSpan w:val="2"/>
          </w:tcPr>
          <w:p>
            <w:r>
              <w:rPr>
                <w:rFonts w:hint="eastAsia"/>
              </w:rPr>
              <w:t>项目名称</w:t>
            </w:r>
          </w:p>
        </w:tc>
        <w:tc>
          <w:tcPr>
            <w:tcW w:w="3066" w:type="dxa"/>
          </w:tcPr>
          <w:p>
            <w:r>
              <w:rPr>
                <w:rFonts w:hint="eastAsia"/>
              </w:rPr>
              <w:t>市规划和自然资源局深汕管理局</w:t>
            </w:r>
            <w:r>
              <w:rPr>
                <w:rFonts w:hint="eastAsia"/>
                <w:lang w:eastAsia="zh-CN"/>
              </w:rPr>
              <w:t>历史文书</w:t>
            </w:r>
            <w:r>
              <w:rPr>
                <w:rFonts w:hint="eastAsia"/>
              </w:rPr>
              <w:t>档案整理</w:t>
            </w:r>
            <w:r>
              <w:rPr>
                <w:rFonts w:hint="eastAsia"/>
                <w:lang w:eastAsia="zh-CN"/>
              </w:rPr>
              <w:t>鉴定</w:t>
            </w:r>
            <w:r>
              <w:rPr>
                <w:rFonts w:hint="eastAsia"/>
              </w:rPr>
              <w:t>扫描</w:t>
            </w:r>
          </w:p>
        </w:tc>
        <w:tc>
          <w:tcPr>
            <w:tcW w:w="1482" w:type="dxa"/>
          </w:tcPr>
          <w:p>
            <w:pPr>
              <w:rPr>
                <w:rFonts w:eastAsia="宋体"/>
              </w:rPr>
            </w:pPr>
            <w:r>
              <w:rPr>
                <w:rFonts w:eastAsia="宋体"/>
              </w:rPr>
              <w:t>采购类型</w:t>
            </w:r>
          </w:p>
        </w:tc>
        <w:tc>
          <w:tcPr>
            <w:tcW w:w="2490" w:type="dxa"/>
          </w:tcPr>
          <w:p>
            <w:r>
              <w:rPr>
                <w:rFonts w:hint="eastAsia"/>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gridSpan w:val="2"/>
          </w:tcPr>
          <w:p>
            <w:r>
              <w:rPr>
                <w:rFonts w:hint="eastAsia"/>
              </w:rPr>
              <w:t>采购人名称</w:t>
            </w:r>
          </w:p>
        </w:tc>
        <w:tc>
          <w:tcPr>
            <w:tcW w:w="3066" w:type="dxa"/>
          </w:tcPr>
          <w:p>
            <w:r>
              <w:rPr>
                <w:rFonts w:hint="eastAsia"/>
              </w:rPr>
              <w:t>深圳市规划和自然资源局深汕管理局(以下简称我局)</w:t>
            </w:r>
          </w:p>
        </w:tc>
        <w:tc>
          <w:tcPr>
            <w:tcW w:w="1482" w:type="dxa"/>
          </w:tcPr>
          <w:p>
            <w:pPr>
              <w:rPr>
                <w:rFonts w:eastAsia="宋体"/>
              </w:rPr>
            </w:pPr>
            <w:r>
              <w:rPr>
                <w:rFonts w:eastAsia="宋体"/>
              </w:rPr>
              <w:t>采购方式</w:t>
            </w:r>
          </w:p>
        </w:tc>
        <w:tc>
          <w:tcPr>
            <w:tcW w:w="2490" w:type="dxa"/>
          </w:tcPr>
          <w:p>
            <w:pPr>
              <w:rPr>
                <w:rFonts w:hint="eastAsia" w:eastAsia="宋体"/>
                <w:lang w:eastAsia="zh-CN"/>
              </w:rPr>
            </w:pPr>
            <w:r>
              <w:rPr>
                <w:rFonts w:hint="eastAsia"/>
                <w:lang w:eastAsia="zh-CN"/>
              </w:rPr>
              <w:t>直接确定供应商（市场调研）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gridSpan w:val="2"/>
          </w:tcPr>
          <w:p>
            <w:r>
              <w:rPr>
                <w:rFonts w:hint="eastAsia"/>
              </w:rPr>
              <w:t>财政预算限额（元）</w:t>
            </w:r>
          </w:p>
        </w:tc>
        <w:tc>
          <w:tcPr>
            <w:tcW w:w="3066" w:type="dxa"/>
          </w:tcPr>
          <w:p>
            <w:r>
              <w:rPr>
                <w:rFonts w:hint="eastAsia"/>
                <w:lang w:val="en-US" w:eastAsia="zh-CN"/>
              </w:rPr>
              <w:t>61</w:t>
            </w:r>
            <w:r>
              <w:rPr>
                <w:rFonts w:hint="eastAsia"/>
              </w:rPr>
              <w:t>000.00元</w:t>
            </w:r>
          </w:p>
        </w:tc>
        <w:tc>
          <w:tcPr>
            <w:tcW w:w="1482" w:type="dxa"/>
          </w:tcPr>
          <w:p>
            <w:pPr>
              <w:rPr>
                <w:rFonts w:eastAsia="宋体"/>
              </w:rPr>
            </w:pPr>
            <w:r>
              <w:rPr>
                <w:rFonts w:hint="eastAsia" w:eastAsia="宋体"/>
              </w:rPr>
              <w:t>评标定标方法</w:t>
            </w:r>
          </w:p>
        </w:tc>
        <w:tc>
          <w:tcPr>
            <w:tcW w:w="2490" w:type="dxa"/>
          </w:tcPr>
          <w:p>
            <w:pPr>
              <w:rPr>
                <w:rFonts w:hint="eastAsia" w:eastAsia="宋体"/>
                <w:lang w:eastAsia="zh-CN"/>
              </w:rPr>
            </w:pPr>
            <w:r>
              <w:rPr>
                <w:rFonts w:hint="eastAsia"/>
                <w:lang w:eastAsia="zh-CN"/>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30" w:type="dxa"/>
            <w:gridSpan w:val="2"/>
          </w:tcPr>
          <w:p>
            <w:r>
              <w:rPr>
                <w:rFonts w:hint="eastAsia"/>
              </w:rPr>
              <w:t>采购项目概况</w:t>
            </w:r>
          </w:p>
        </w:tc>
        <w:tc>
          <w:tcPr>
            <w:tcW w:w="7038" w:type="dxa"/>
            <w:gridSpan w:val="3"/>
          </w:tcPr>
          <w:p>
            <w:pPr>
              <w:ind w:firstLine="420" w:firstLineChars="200"/>
              <w:rPr>
                <w:rFonts w:hint="eastAsia" w:eastAsia="宋体"/>
              </w:rPr>
            </w:pPr>
            <w:r>
              <w:rPr>
                <w:rFonts w:hint="eastAsia" w:eastAsia="宋体"/>
                <w:lang w:val="en-US" w:eastAsia="zh-CN"/>
              </w:rPr>
              <w:t>我局2019年4月成立至今，由于经办人变更等原因，局盖章员手上存有大量盖章件未归档，</w:t>
            </w:r>
            <w:bookmarkStart w:id="0" w:name="_GoBack"/>
            <w:bookmarkEnd w:id="0"/>
            <w:r>
              <w:rPr>
                <w:rFonts w:hint="eastAsia"/>
                <w:lang w:val="en-US" w:eastAsia="zh-CN"/>
              </w:rPr>
              <w:t>截至</w:t>
            </w:r>
            <w:r>
              <w:rPr>
                <w:rFonts w:hint="eastAsia" w:eastAsia="宋体"/>
                <w:lang w:val="en-US" w:eastAsia="zh-CN"/>
              </w:rPr>
              <w:t>目前，初步梳理预估为5000件，为准确记录履行职能及工作的过程，近期将按要求把该部分业务纳入档案日常管理。</w:t>
            </w:r>
          </w:p>
          <w:p>
            <w:pPr>
              <w:ind w:firstLine="420" w:firstLineChars="200"/>
            </w:pPr>
            <w:r>
              <w:rPr>
                <w:rFonts w:hint="eastAsia" w:eastAsia="宋体"/>
              </w:rPr>
              <w:t>因此，特提出本项目建设内容。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51" w:type="dxa"/>
            <w:vAlign w:val="center"/>
          </w:tcPr>
          <w:p>
            <w:pPr>
              <w:jc w:val="center"/>
            </w:pPr>
            <w:r>
              <w:rPr>
                <w:rFonts w:hint="eastAsia" w:ascii="宋体" w:hAnsi="宋体" w:cs="宋体"/>
                <w:kern w:val="0"/>
                <w:szCs w:val="21"/>
              </w:rPr>
              <w:t>投标人资质要求</w:t>
            </w:r>
          </w:p>
        </w:tc>
        <w:tc>
          <w:tcPr>
            <w:tcW w:w="8517" w:type="dxa"/>
            <w:gridSpan w:val="4"/>
          </w:tcPr>
          <w:p>
            <w:pPr>
              <w:pStyle w:val="18"/>
              <w:adjustRightInd w:val="0"/>
              <w:spacing w:line="480" w:lineRule="exact"/>
              <w:ind w:firstLine="0" w:firstLineChars="0"/>
              <w:rPr>
                <w:rFonts w:ascii="宋体" w:hAnsi="宋体" w:cs="宋体"/>
                <w:b/>
                <w:color w:val="FF0000"/>
                <w:kern w:val="0"/>
                <w:szCs w:val="21"/>
              </w:rPr>
            </w:pPr>
            <w:r>
              <w:rPr>
                <w:rFonts w:hint="eastAsia" w:ascii="宋体" w:hAnsi="宋体" w:cs="宋体"/>
                <w:b/>
                <w:color w:val="FF0000"/>
                <w:kern w:val="0"/>
                <w:szCs w:val="21"/>
              </w:rPr>
              <w:t>注意：提供明确、具体的资格要求，根据项目情况自行填写，不得有歧视性要求。</w:t>
            </w:r>
          </w:p>
          <w:p>
            <w:pPr>
              <w:pStyle w:val="18"/>
              <w:adjustRightInd w:val="0"/>
              <w:ind w:left="0" w:leftChars="0" w:firstLine="0" w:firstLineChars="0"/>
              <w:rPr>
                <w:rFonts w:hint="eastAsia" w:eastAsia="宋体"/>
                <w:szCs w:val="24"/>
                <w:lang w:val="en-US" w:eastAsia="zh-CN"/>
              </w:rPr>
            </w:pPr>
            <w:r>
              <w:rPr>
                <w:rFonts w:hint="eastAsia" w:eastAsia="宋体"/>
                <w:szCs w:val="24"/>
                <w:lang w:val="en-US" w:eastAsia="zh-CN"/>
              </w:rPr>
              <w:t>1.投标人必须是在中华人民共和国境内注册的具有独立法人资格的企事业单位或社会组织，须提供法人资格证书副本复印件(加盖公章)；</w:t>
            </w:r>
          </w:p>
          <w:p>
            <w:pPr>
              <w:pStyle w:val="18"/>
              <w:adjustRightInd w:val="0"/>
              <w:ind w:left="0" w:leftChars="0" w:firstLine="0" w:firstLineChars="0"/>
              <w:rPr>
                <w:rFonts w:hint="eastAsia" w:eastAsia="宋体"/>
                <w:szCs w:val="24"/>
                <w:lang w:val="en-US" w:eastAsia="zh-CN"/>
              </w:rPr>
            </w:pPr>
            <w:r>
              <w:rPr>
                <w:rFonts w:hint="eastAsia" w:eastAsia="宋体"/>
                <w:szCs w:val="24"/>
                <w:lang w:val="en-US" w:eastAsia="zh-CN"/>
              </w:rPr>
              <w:t>2.具有国家秘密载体印制资质乙级（类别：涉密档案数字化加工）及以上资质；</w:t>
            </w:r>
          </w:p>
          <w:p>
            <w:pPr>
              <w:pStyle w:val="18"/>
              <w:adjustRightInd w:val="0"/>
              <w:ind w:left="0" w:leftChars="0" w:firstLine="0" w:firstLineChars="0"/>
              <w:rPr>
                <w:rFonts w:hint="eastAsia" w:eastAsia="宋体"/>
                <w:szCs w:val="24"/>
                <w:lang w:val="en-US" w:eastAsia="zh-CN"/>
              </w:rPr>
            </w:pPr>
            <w:r>
              <w:rPr>
                <w:rFonts w:hint="eastAsia" w:eastAsia="宋体"/>
                <w:szCs w:val="24"/>
                <w:lang w:val="en-US" w:eastAsia="zh-CN"/>
              </w:rPr>
              <w:t>3.投标人必须签署《政府采购投标及履约承诺函》，并加盖公章；</w:t>
            </w:r>
          </w:p>
          <w:p>
            <w:pPr>
              <w:pStyle w:val="18"/>
              <w:adjustRightInd w:val="0"/>
              <w:ind w:left="0" w:leftChars="0" w:firstLine="0" w:firstLineChars="0"/>
              <w:rPr>
                <w:rFonts w:ascii="宋体" w:hAnsi="宋体" w:cs="宋体"/>
                <w:kern w:val="0"/>
                <w:szCs w:val="21"/>
              </w:rPr>
            </w:pPr>
            <w:r>
              <w:rPr>
                <w:rFonts w:hint="eastAsia" w:eastAsia="宋体"/>
                <w:szCs w:val="24"/>
                <w:lang w:val="en-US" w:eastAsia="zh-CN"/>
              </w:rPr>
              <w:t>3.本项目不接受联合体投标，不接受分包转包；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51" w:type="dxa"/>
          </w:tcPr>
          <w:p>
            <w:pPr>
              <w:jc w:val="center"/>
              <w:rPr>
                <w:rFonts w:ascii="宋体" w:hAnsi="宋体" w:cs="宋体"/>
                <w:kern w:val="0"/>
                <w:szCs w:val="21"/>
              </w:rPr>
            </w:pPr>
            <w:r>
              <w:rPr>
                <w:rFonts w:hint="eastAsia" w:ascii="宋体" w:hAnsi="宋体" w:cs="宋体"/>
                <w:kern w:val="0"/>
                <w:szCs w:val="21"/>
              </w:rPr>
              <w:t>具体技术要求</w:t>
            </w:r>
          </w:p>
        </w:tc>
        <w:tc>
          <w:tcPr>
            <w:tcW w:w="8517" w:type="dxa"/>
            <w:gridSpan w:val="4"/>
          </w:tcPr>
          <w:p>
            <w:pPr>
              <w:rPr>
                <w:b/>
              </w:rPr>
            </w:pPr>
            <w:r>
              <w:rPr>
                <w:rFonts w:hint="eastAsia"/>
                <w:b/>
              </w:rPr>
              <w:t>一、服务总体要求</w:t>
            </w:r>
          </w:p>
          <w:p>
            <w:pPr>
              <w:widowControl/>
              <w:ind w:firstLine="420" w:firstLineChars="200"/>
              <w:jc w:val="left"/>
              <w:textAlignment w:val="center"/>
              <w:rPr>
                <w:rFonts w:ascii="仿宋_GB2312" w:hAnsi="仿宋_GB2312" w:eastAsia="仿宋_GB2312" w:cs="仿宋_GB2312"/>
                <w:color w:val="000000"/>
                <w:kern w:val="0"/>
                <w:sz w:val="22"/>
                <w:lang w:bidi="ar"/>
              </w:rPr>
            </w:pPr>
            <w:r>
              <w:t>本项目</w:t>
            </w:r>
            <w:r>
              <w:rPr>
                <w:rFonts w:hint="eastAsia"/>
              </w:rPr>
              <w:t>预计</w:t>
            </w:r>
            <w:r>
              <w:t>完成</w:t>
            </w:r>
            <w:r>
              <w:rPr>
                <w:rFonts w:hint="eastAsia"/>
                <w:lang w:eastAsia="zh-CN"/>
              </w:rPr>
              <w:t>约</w:t>
            </w:r>
            <w:r>
              <w:rPr>
                <w:rFonts w:hint="eastAsia"/>
                <w:lang w:val="en-US" w:eastAsia="zh-CN"/>
              </w:rPr>
              <w:t>5000份文书</w:t>
            </w:r>
            <w:r>
              <w:rPr>
                <w:rFonts w:hint="eastAsia"/>
              </w:rPr>
              <w:t>档案的整理归档及数字化加工，使档案实体符合档案整理要求，档案著录数据符合档案著录规则，扫描后的档案原文数据符合档案数字化要求。</w:t>
            </w:r>
          </w:p>
          <w:p>
            <w:pPr>
              <w:ind w:firstLine="420" w:firstLineChars="200"/>
            </w:pPr>
            <w:r>
              <w:rPr>
                <w:rFonts w:hint="eastAsia"/>
              </w:rPr>
              <w:t>整理、扫描场地在深圳市深汕特别合作区，场地及使用的档案管理系统由采购人指定和提供。档案整理扫描工作中的所有设备、工具、耗材（包括卷皮、卷盒）、运输、维修等一切费用均由中标人承担。</w:t>
            </w:r>
          </w:p>
          <w:p>
            <w:pPr>
              <w:rPr>
                <w:b/>
              </w:rPr>
            </w:pPr>
            <w:r>
              <w:rPr>
                <w:rFonts w:hint="eastAsia"/>
                <w:b/>
              </w:rPr>
              <w:t>二、服务内容</w:t>
            </w:r>
          </w:p>
          <w:p>
            <w:pPr>
              <w:ind w:firstLine="420" w:firstLineChars="200"/>
            </w:pPr>
            <w:r>
              <w:rPr>
                <w:lang w:val="en"/>
              </w:rPr>
              <w:t>1</w:t>
            </w:r>
            <w:r>
              <w:rPr>
                <w:rFonts w:hint="eastAsia"/>
              </w:rPr>
              <w:t>.综合档案鉴定、整理、著录</w:t>
            </w:r>
          </w:p>
          <w:p>
            <w:pPr>
              <w:ind w:firstLine="420" w:firstLineChars="200"/>
            </w:pPr>
            <w:r>
              <w:rPr>
                <w:rFonts w:hint="eastAsia"/>
              </w:rPr>
              <w:t>（1）</w:t>
            </w:r>
            <w:r>
              <w:rPr>
                <w:rFonts w:hint="eastAsia"/>
                <w:lang w:eastAsia="zh-CN"/>
              </w:rPr>
              <w:t>约</w:t>
            </w:r>
            <w:r>
              <w:rPr>
                <w:rFonts w:hint="eastAsia"/>
                <w:lang w:val="en-US" w:eastAsia="zh-CN"/>
              </w:rPr>
              <w:t>5000份文书</w:t>
            </w:r>
            <w:r>
              <w:rPr>
                <w:rFonts w:hint="eastAsia"/>
              </w:rPr>
              <w:t>档案的整理归档及数字化加工</w:t>
            </w:r>
          </w:p>
          <w:p>
            <w:pPr>
              <w:ind w:firstLine="420" w:firstLineChars="200"/>
            </w:pPr>
            <w:r>
              <w:rPr>
                <w:lang w:val="en"/>
              </w:rPr>
              <w:t>2</w:t>
            </w:r>
            <w:r>
              <w:rPr>
                <w:rFonts w:hint="eastAsia"/>
              </w:rPr>
              <w:t>.综合档案扫描、电子文件上传</w:t>
            </w:r>
          </w:p>
          <w:p>
            <w:pPr>
              <w:ind w:firstLine="420" w:firstLineChars="200"/>
            </w:pPr>
            <w:r>
              <w:rPr>
                <w:rFonts w:hint="eastAsia"/>
              </w:rPr>
              <w:t>（1）对经整理后的档案进行数字化，形成档案管理系统原文数据库。</w:t>
            </w:r>
          </w:p>
          <w:p>
            <w:pPr>
              <w:ind w:firstLine="420" w:firstLineChars="200"/>
            </w:pPr>
            <w:r>
              <w:rPr>
                <w:lang w:val="en"/>
              </w:rPr>
              <w:t>3</w:t>
            </w:r>
            <w:r>
              <w:rPr>
                <w:rFonts w:hint="eastAsia"/>
              </w:rPr>
              <w:t>.档案入库、协助上架</w:t>
            </w:r>
          </w:p>
          <w:p>
            <w:pPr>
              <w:ind w:firstLine="420"/>
            </w:pPr>
            <w:r>
              <w:rPr>
                <w:rFonts w:hint="eastAsia"/>
              </w:rPr>
              <w:t>办理档案入库手续，协助采购人将档案依序上架。</w:t>
            </w:r>
          </w:p>
          <w:p>
            <w:r>
              <w:rPr>
                <w:rFonts w:hint="eastAsia"/>
                <w:b/>
              </w:rPr>
              <w:t>三、项目技术要求</w:t>
            </w:r>
          </w:p>
          <w:p>
            <w:pPr>
              <w:ind w:firstLine="420" w:firstLineChars="200"/>
              <w:jc w:val="left"/>
            </w:pPr>
            <w:r>
              <w:rPr>
                <w:rFonts w:hint="eastAsia"/>
              </w:rPr>
              <w:t>1.</w:t>
            </w:r>
            <w:r>
              <w:t>总体要求：按照文件材料自然形成规律，保持卷内文件内容之间的系统联系，便于档案的保管和利用。</w:t>
            </w:r>
          </w:p>
          <w:p>
            <w:pPr>
              <w:ind w:firstLine="420" w:firstLineChars="200"/>
              <w:jc w:val="left"/>
            </w:pPr>
            <w:r>
              <w:rPr>
                <w:rFonts w:hint="eastAsia"/>
              </w:rPr>
              <w:t>2.归档文件整理流程</w:t>
            </w:r>
          </w:p>
          <w:p>
            <w:pPr>
              <w:ind w:firstLine="420" w:firstLineChars="200"/>
            </w:pPr>
            <w:r>
              <w:rPr>
                <w:rFonts w:hint="eastAsia"/>
              </w:rPr>
              <w:t>（</w:t>
            </w:r>
            <w:r>
              <w:t>1）组卷整理</w:t>
            </w:r>
          </w:p>
          <w:p>
            <w:pPr>
              <w:ind w:firstLine="420" w:firstLineChars="200"/>
            </w:pPr>
            <w:r>
              <w:rPr>
                <w:rFonts w:hint="eastAsia"/>
              </w:rPr>
              <w:t>包括分类、鉴定保管期限、拆钉、粘贴、折叠、排序、装订、编页号、加盖档号章、填备卷内备考表等环节。严格按照档案整理规范整理档案。例如，对中小纸张或残缺档案用规格为</w:t>
            </w:r>
            <w:r>
              <w:t>60g的A4幅面白纸裱糊，并与原档案一起装订；破损严重、无法直接进行扫描的档案，应先进行技术修复；折皱不平影响扫描质量的原件应先进行压平或烫平等处理后再进行扫描。</w:t>
            </w:r>
          </w:p>
          <w:p>
            <w:pPr>
              <w:ind w:firstLine="420" w:firstLineChars="200"/>
            </w:pPr>
            <w:r>
              <w:rPr>
                <w:rFonts w:hint="eastAsia"/>
              </w:rPr>
              <w:t>（</w:t>
            </w:r>
            <w:r>
              <w:t>2）档案著录和建立档案目录</w:t>
            </w:r>
          </w:p>
          <w:p>
            <w:pPr>
              <w:ind w:firstLine="420" w:firstLineChars="200"/>
            </w:pPr>
            <w:r>
              <w:rPr>
                <w:rFonts w:hint="eastAsia"/>
              </w:rPr>
              <w:t>根据《</w:t>
            </w:r>
            <w:r>
              <w:t>档案整理著录规范</w:t>
            </w:r>
            <w:r>
              <w:rPr>
                <w:rFonts w:hint="eastAsia"/>
              </w:rPr>
              <w:t>》等进行档案著录，建立档案目录。</w:t>
            </w:r>
          </w:p>
          <w:p>
            <w:pPr>
              <w:ind w:firstLine="420" w:firstLineChars="200"/>
            </w:pPr>
            <w:r>
              <w:rPr>
                <w:rFonts w:hint="eastAsia"/>
              </w:rPr>
              <w:t>（</w:t>
            </w:r>
            <w:r>
              <w:t>3）扫描</w:t>
            </w:r>
          </w:p>
          <w:p>
            <w:pPr>
              <w:ind w:firstLine="420" w:firstLineChars="200"/>
            </w:pPr>
            <w:r>
              <w:rPr>
                <w:rFonts w:hint="eastAsia"/>
              </w:rPr>
              <w:t>档案扫描人员在接收到待加工的文件后，按系统操作规程进行文件扫描，文件扫描完成之后，移交给图像处理员。</w:t>
            </w:r>
          </w:p>
          <w:p>
            <w:pPr>
              <w:ind w:firstLine="420" w:firstLineChars="200"/>
            </w:pPr>
            <w:r>
              <w:rPr>
                <w:rFonts w:hint="eastAsia"/>
              </w:rPr>
              <w:t>①确定扫描清晰度</w:t>
            </w:r>
          </w:p>
          <w:p>
            <w:pPr>
              <w:ind w:firstLine="420" w:firstLineChars="200"/>
            </w:pPr>
            <w:r>
              <w:rPr>
                <w:rFonts w:hint="eastAsia"/>
              </w:rPr>
              <w:t>清晰的、不带图片的印刷黑白文字档案以及几乎没有色调变化的黑白线条图可采用黑白方式扫描。</w:t>
            </w:r>
          </w:p>
          <w:p>
            <w:pPr>
              <w:ind w:firstLine="420" w:firstLineChars="200"/>
            </w:pPr>
            <w:r>
              <w:rPr>
                <w:rFonts w:hint="eastAsia"/>
              </w:rPr>
              <w:t>清晰度较差、纸张发黄的文字档案或者带有图片的档案材料，采用灰度方式扫描，灰度方式一般采用</w:t>
            </w:r>
            <w:r>
              <w:t>256灰阶。</w:t>
            </w:r>
          </w:p>
          <w:p>
            <w:pPr>
              <w:ind w:firstLine="420" w:firstLineChars="200"/>
            </w:pPr>
            <w:r>
              <w:rPr>
                <w:rFonts w:hint="eastAsia"/>
              </w:rPr>
              <w:t>②确定扫描文件存储格式</w:t>
            </w:r>
          </w:p>
          <w:p>
            <w:pPr>
              <w:ind w:firstLine="420" w:firstLineChars="200"/>
            </w:pPr>
            <w:r>
              <w:rPr>
                <w:rFonts w:hint="eastAsia"/>
              </w:rPr>
              <w:t>一般采用</w:t>
            </w:r>
            <w:r>
              <w:t>PDF格式存储。存储时的压缩率的选择，应以保证扫描的图像清晰可读的前提下，尽量减小存储容量为准则。</w:t>
            </w:r>
          </w:p>
          <w:p>
            <w:pPr>
              <w:ind w:firstLine="420" w:firstLineChars="200"/>
            </w:pPr>
            <w:r>
              <w:rPr>
                <w:rFonts w:hint="eastAsia"/>
              </w:rPr>
              <w:t>③确定扫描分辨率</w:t>
            </w:r>
          </w:p>
          <w:p>
            <w:pPr>
              <w:ind w:firstLine="420" w:firstLineChars="200"/>
            </w:pPr>
            <w:r>
              <w:rPr>
                <w:rFonts w:hint="eastAsia"/>
              </w:rPr>
              <w:t>扫描分辨率参数大小的选择，原则上以扫描后的图像清晰、完整、不影响图像的利用效果为准。</w:t>
            </w:r>
          </w:p>
          <w:p>
            <w:pPr>
              <w:ind w:firstLine="420" w:firstLineChars="200"/>
            </w:pPr>
            <w:r>
              <w:rPr>
                <w:rFonts w:hint="eastAsia"/>
              </w:rPr>
              <w:t>④质量校正</w:t>
            </w:r>
          </w:p>
          <w:p>
            <w:pPr>
              <w:ind w:firstLine="420" w:firstLineChars="200"/>
            </w:pPr>
            <w:r>
              <w:rPr>
                <w:rFonts w:hint="eastAsia"/>
              </w:rPr>
              <w:t>自动实现质量初步校正功能，在扫描的同时，进行图像初步处理，包括摆正、去黑、消斑等。</w:t>
            </w:r>
          </w:p>
          <w:p>
            <w:pPr>
              <w:ind w:firstLine="420" w:firstLineChars="200"/>
            </w:pPr>
            <w:r>
              <w:rPr>
                <w:rFonts w:hint="eastAsia"/>
              </w:rPr>
              <w:t>⑤自动挂接</w:t>
            </w:r>
          </w:p>
          <w:p>
            <w:pPr>
              <w:ind w:firstLine="420" w:firstLineChars="200"/>
            </w:pPr>
            <w:r>
              <w:rPr>
                <w:rFonts w:hint="eastAsia"/>
              </w:rPr>
              <w:t>扫描完成后，系统将按照电子文件存储要求，实现文件自动存储、挂接功能。</w:t>
            </w:r>
          </w:p>
          <w:p>
            <w:pPr>
              <w:ind w:firstLine="420" w:firstLineChars="200"/>
            </w:pPr>
            <w:r>
              <w:rPr>
                <w:rFonts w:hint="eastAsia"/>
              </w:rPr>
              <w:t>⑥扫描核对</w:t>
            </w:r>
          </w:p>
          <w:p>
            <w:pPr>
              <w:ind w:firstLine="420" w:firstLineChars="200"/>
            </w:pPr>
            <w:r>
              <w:rPr>
                <w:rFonts w:hint="eastAsia"/>
              </w:rPr>
              <w:t>认真核对每份文件的实际扫描页数与档案整理时填写的文件页数是否一致，不一致时应注明具体原因和处理方法。</w:t>
            </w:r>
          </w:p>
          <w:p>
            <w:pPr>
              <w:ind w:firstLine="420" w:firstLineChars="200"/>
            </w:pPr>
            <w:r>
              <w:rPr>
                <w:rFonts w:hint="eastAsia"/>
              </w:rPr>
              <w:t>（</w:t>
            </w:r>
            <w:r>
              <w:t>4）总体检查</w:t>
            </w:r>
          </w:p>
          <w:p>
            <w:pPr>
              <w:ind w:firstLine="420" w:firstLineChars="200"/>
            </w:pPr>
            <w:r>
              <w:rPr>
                <w:rFonts w:hint="eastAsia"/>
              </w:rPr>
              <w:t>①检查档案分类鉴定是否正确。</w:t>
            </w:r>
          </w:p>
          <w:p>
            <w:pPr>
              <w:ind w:firstLine="420" w:firstLineChars="200"/>
            </w:pPr>
            <w:r>
              <w:rPr>
                <w:rFonts w:hint="eastAsia"/>
              </w:rPr>
              <w:t>②检查档案实体与档案目录信息是否一致。</w:t>
            </w:r>
          </w:p>
          <w:p>
            <w:pPr>
              <w:ind w:firstLine="420" w:firstLineChars="200"/>
            </w:pPr>
            <w:r>
              <w:rPr>
                <w:rFonts w:hint="eastAsia"/>
              </w:rPr>
              <w:t>（</w:t>
            </w:r>
            <w:r>
              <w:t>5）移交入库</w:t>
            </w:r>
          </w:p>
          <w:p>
            <w:pPr>
              <w:ind w:firstLine="420" w:firstLineChars="200"/>
            </w:pPr>
            <w:r>
              <w:rPr>
                <w:rFonts w:hint="eastAsia"/>
              </w:rPr>
              <w:t>向我单位档案库房管理员移交入库。</w:t>
            </w:r>
          </w:p>
          <w:p>
            <w:pPr>
              <w:ind w:firstLine="420" w:firstLineChars="200"/>
              <w:jc w:val="left"/>
            </w:pPr>
            <w:r>
              <w:rPr>
                <w:rFonts w:hint="eastAsia"/>
              </w:rPr>
              <w:t>3.</w:t>
            </w:r>
            <w:r>
              <w:t>档案装订、装具要求</w:t>
            </w:r>
          </w:p>
          <w:p>
            <w:pPr>
              <w:ind w:firstLine="420" w:firstLineChars="200"/>
            </w:pPr>
            <w:r>
              <w:rPr>
                <w:rFonts w:hint="eastAsia"/>
              </w:rPr>
              <w:t>实体档案整理完成后，遵循尽可能保护档案实体完整和原貌的原则，对档案进行装订，具体要求如下：</w:t>
            </w:r>
          </w:p>
          <w:p>
            <w:pPr>
              <w:ind w:firstLine="420" w:firstLineChars="200"/>
            </w:pPr>
            <w:r>
              <w:rPr>
                <w:rFonts w:hint="eastAsia"/>
              </w:rPr>
              <w:t>（</w:t>
            </w:r>
            <w:r>
              <w:t>1）归档文件装订时，使用的装订材料有利于文件保护。</w:t>
            </w:r>
          </w:p>
          <w:p>
            <w:pPr>
              <w:ind w:firstLine="420" w:firstLineChars="200"/>
            </w:pPr>
            <w:r>
              <w:rPr>
                <w:rFonts w:hint="eastAsia"/>
              </w:rPr>
              <w:t>（</w:t>
            </w:r>
            <w:r>
              <w:t>2）装订时某些页面必须折叠时，应尽可能地减少折痕数。</w:t>
            </w:r>
          </w:p>
          <w:p>
            <w:pPr>
              <w:ind w:firstLine="420" w:firstLineChars="200"/>
            </w:pPr>
            <w:r>
              <w:rPr>
                <w:rFonts w:hint="eastAsia"/>
              </w:rPr>
              <w:t>（</w:t>
            </w:r>
            <w:r>
              <w:t>3）档案卷皮、卷盒符合国家档案装具要求。</w:t>
            </w:r>
          </w:p>
          <w:p>
            <w:pPr>
              <w:ind w:firstLine="420" w:firstLineChars="200"/>
              <w:jc w:val="left"/>
            </w:pPr>
            <w:r>
              <w:rPr>
                <w:rFonts w:hint="eastAsia"/>
              </w:rPr>
              <w:t>4.档案整理安全保密、规范性要求</w:t>
            </w:r>
          </w:p>
          <w:p>
            <w:pPr>
              <w:ind w:firstLine="420" w:firstLineChars="200"/>
            </w:pPr>
            <w:r>
              <w:rPr>
                <w:rFonts w:hint="eastAsia"/>
              </w:rPr>
              <w:t>（</w:t>
            </w:r>
            <w:r>
              <w:t>1）安全保密性：保持资料的完整，出库入库数量保持一致，档案内容不得外泄。中标人应严格遵守国家相关的保密法律规定，遵守采购人的有关规定，不得遗失、损坏档案，如有违法行为或违反相关规定，将依法或依据约定追究相应的责任。</w:t>
            </w:r>
          </w:p>
          <w:p>
            <w:pPr>
              <w:ind w:firstLine="420" w:firstLineChars="200"/>
            </w:pPr>
            <w:r>
              <w:rPr>
                <w:rFonts w:hint="eastAsia"/>
              </w:rPr>
              <w:t>（</w:t>
            </w:r>
            <w:r>
              <w:t>2）全部归档资料应按相关要求，安全、保密、规范地整理扫描入库。</w:t>
            </w:r>
            <w:r>
              <w:rPr>
                <w:rFonts w:hint="eastAsia"/>
              </w:rPr>
              <w:t>中标人需提供保证档案实体和档案信息安全的承诺，并与采购人签订保密承诺书。</w:t>
            </w:r>
          </w:p>
          <w:p>
            <w:pPr>
              <w:ind w:firstLine="420" w:firstLineChars="200"/>
            </w:pPr>
            <w:r>
              <w:rPr>
                <w:rFonts w:hint="eastAsia"/>
              </w:rPr>
              <w:t>（</w:t>
            </w:r>
            <w:r>
              <w:t>3）中标人工作人员未经采购人同意，不得将手袋、提包、钱包、磁盘（含U盘、软盘、硬盘等）、刻录光盘、手机、MP3、MP4、报刊、纸张及其他随身物品带入档案整理扫描场地，也不得将档案整理扫描场地的物品擅自带出工作室外。</w:t>
            </w:r>
          </w:p>
          <w:p>
            <w:pPr>
              <w:rPr>
                <w:b/>
              </w:rPr>
            </w:pPr>
            <w:r>
              <w:rPr>
                <w:rFonts w:hint="eastAsia"/>
                <w:b/>
              </w:rPr>
              <w:t>四、服务质量要求</w:t>
            </w:r>
          </w:p>
          <w:p>
            <w:pPr>
              <w:ind w:firstLine="420" w:firstLineChars="200"/>
            </w:pPr>
            <w:r>
              <w:rPr>
                <w:lang w:val="en"/>
              </w:rPr>
              <w:t>1</w:t>
            </w:r>
            <w:r>
              <w:rPr>
                <w:rFonts w:hint="eastAsia"/>
              </w:rPr>
              <w:t>.档案整理、著录质量应符合深圳市档案馆《深圳市数字档案馆（室）系统著录规则》（深档馆字〔2020〕84号）及采购人《规划国土业务档案整理著录规范》的要求。</w:t>
            </w:r>
          </w:p>
          <w:p>
            <w:pPr>
              <w:ind w:firstLine="435"/>
            </w:pPr>
            <w:r>
              <w:rPr>
                <w:lang w:val="en"/>
              </w:rPr>
              <w:t>2</w:t>
            </w:r>
            <w:r>
              <w:rPr>
                <w:rFonts w:hint="eastAsia"/>
              </w:rPr>
              <w:t xml:space="preserve">.档案扫描质量应符合《深圳市档案馆关于同步接收纸质档案及其数字化副本进馆的通知》（深档馆函〔2017〕5号）及采购人《规划国土业务档案数字化加工技术规范》的要求。   </w:t>
            </w:r>
          </w:p>
          <w:p>
            <w:pPr>
              <w:ind w:firstLine="435"/>
            </w:pPr>
            <w:r>
              <w:rPr>
                <w:lang w:val="en"/>
              </w:rPr>
              <w:t>3</w:t>
            </w:r>
            <w:r>
              <w:rPr>
                <w:rFonts w:hint="eastAsia"/>
              </w:rPr>
              <w:t>.档案盒参照国家档案局“DA/T24-2000无酸档案卷皮卷盒用纸及纸板”标准制作，其它装具必须符合国家关于档案整理装具的要求。采购人可要求中标人提供档案卷皮、卷盒、装订工具的质检证明。</w:t>
            </w:r>
          </w:p>
          <w:p>
            <w:pPr>
              <w:rPr>
                <w:b/>
              </w:rPr>
            </w:pPr>
            <w:r>
              <w:rPr>
                <w:rFonts w:hint="eastAsia"/>
                <w:b/>
              </w:rPr>
              <w:t>五、人员、设备要求</w:t>
            </w:r>
          </w:p>
          <w:p>
            <w:pPr>
              <w:ind w:firstLine="420" w:firstLineChars="200"/>
            </w:pPr>
            <w:r>
              <w:rPr>
                <w:rFonts w:hint="eastAsia"/>
              </w:rPr>
              <w:t>1.人员要求</w:t>
            </w:r>
          </w:p>
          <w:p>
            <w:pPr>
              <w:ind w:firstLine="420" w:firstLineChars="200"/>
            </w:pPr>
            <w:r>
              <w:rPr>
                <w:rFonts w:hint="eastAsia"/>
              </w:rPr>
              <w:t>（1）投标人在投标书中所列项目组成员须为本项目实际参与人员，人员不得随意更换，否则视同违约。</w:t>
            </w:r>
          </w:p>
          <w:p>
            <w:pPr>
              <w:ind w:firstLine="420" w:firstLineChars="200"/>
            </w:pPr>
            <w:r>
              <w:rPr>
                <w:rFonts w:hint="eastAsia"/>
              </w:rPr>
              <w:t>（2）要求无涉外人员参与项目工作。</w:t>
            </w:r>
          </w:p>
          <w:p>
            <w:pPr>
              <w:ind w:firstLine="420" w:firstLineChars="200"/>
              <w:rPr>
                <w:rFonts w:hint="eastAsia" w:eastAsia="宋体"/>
                <w:lang w:eastAsia="zh-CN"/>
              </w:rPr>
            </w:pPr>
            <w:r>
              <w:rPr>
                <w:rFonts w:hint="eastAsia"/>
              </w:rPr>
              <w:t>（3）要求项目负责人和所有技术人员在项目实施期间遵守采购方的工作制度</w:t>
            </w:r>
            <w:r>
              <w:rPr>
                <w:rFonts w:hint="eastAsia"/>
                <w:lang w:eastAsia="zh-CN"/>
              </w:rPr>
              <w:t>。</w:t>
            </w:r>
          </w:p>
          <w:p>
            <w:pPr>
              <w:ind w:firstLine="420" w:firstLineChars="200"/>
            </w:pPr>
            <w:r>
              <w:rPr>
                <w:rFonts w:hint="eastAsia"/>
              </w:rPr>
              <w:t>2.设备耗材要求</w:t>
            </w:r>
          </w:p>
          <w:p>
            <w:pPr>
              <w:ind w:firstLine="420" w:firstLineChars="200"/>
            </w:pPr>
            <w:r>
              <w:rPr>
                <w:rFonts w:hint="eastAsia"/>
              </w:rPr>
              <w:t>（1）中标人须配置台式电脑、中速（或高于该配置）扫描仪、平板扫描仪（Ａ3幅面）、工程扫描仪（A0幅面）、复印机、打印机（Ａ3幅面）等必要的档案设备，并按照采购人的安全保密要求安装设备、布置网络，并做好维护工作。</w:t>
            </w:r>
          </w:p>
          <w:p>
            <w:pPr>
              <w:ind w:firstLine="420" w:firstLineChars="200"/>
            </w:pPr>
            <w:r>
              <w:rPr>
                <w:rFonts w:hint="eastAsia"/>
              </w:rPr>
              <w:t>（2）中标人须配备档案整理、数字化工作中必要的档案盒、档案用章、打号机等耗材。</w:t>
            </w:r>
          </w:p>
          <w:p>
            <w:pPr>
              <w:ind w:firstLine="420" w:firstLineChars="200"/>
            </w:pPr>
            <w:r>
              <w:rPr>
                <w:rFonts w:hint="eastAsia"/>
              </w:rPr>
              <w:t>（3）本项目完成后，中标人提供的档案设备应经采购人安全处理（如硬盘数据删除等）后方可撤离工作现场。</w:t>
            </w:r>
          </w:p>
          <w:p>
            <w:pPr>
              <w:ind w:firstLine="420" w:firstLineChars="200"/>
            </w:pPr>
            <w:r>
              <w:rPr>
                <w:rFonts w:hint="eastAsia"/>
              </w:rPr>
              <w:t>（4）档案工作现场没安装监控设备的，中标人应自行安装监控设备，监控设备由采购人监管，待项目完成后，可由中标人撤离。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51" w:type="dxa"/>
          </w:tcPr>
          <w:p>
            <w:pPr>
              <w:jc w:val="center"/>
              <w:rPr>
                <w:rFonts w:ascii="宋体" w:hAnsi="宋体" w:cs="宋体"/>
                <w:kern w:val="0"/>
                <w:szCs w:val="21"/>
              </w:rPr>
            </w:pPr>
            <w:r>
              <w:rPr>
                <w:rFonts w:hint="eastAsia" w:ascii="宋体" w:hAnsi="宋体" w:cs="宋体"/>
                <w:kern w:val="0"/>
                <w:szCs w:val="21"/>
              </w:rPr>
              <w:t>商务需求</w:t>
            </w:r>
          </w:p>
        </w:tc>
        <w:tc>
          <w:tcPr>
            <w:tcW w:w="8517" w:type="dxa"/>
            <w:gridSpan w:val="4"/>
          </w:tcPr>
          <w:p>
            <w:r>
              <w:rPr>
                <w:rFonts w:hint="eastAsia"/>
                <w:b/>
              </w:rPr>
              <w:t>一、服务期：</w:t>
            </w:r>
            <w:r>
              <w:rPr>
                <w:rFonts w:hint="eastAsia"/>
                <w:highlight w:val="yellow"/>
              </w:rPr>
              <w:t>本项目</w:t>
            </w:r>
            <w:r>
              <w:rPr>
                <w:rFonts w:hint="eastAsia"/>
                <w:highlight w:val="yellow"/>
                <w:lang w:eastAsia="zh-CN"/>
              </w:rPr>
              <w:t>服务期限</w:t>
            </w:r>
            <w:r>
              <w:rPr>
                <w:rFonts w:hint="eastAsia"/>
                <w:highlight w:val="yellow"/>
              </w:rPr>
              <w:t>自</w:t>
            </w:r>
            <w:r>
              <w:rPr>
                <w:rFonts w:hint="eastAsia"/>
                <w:highlight w:val="yellow"/>
                <w:lang w:eastAsia="zh-CN"/>
              </w:rPr>
              <w:t>合同签订之日起</w:t>
            </w:r>
            <w:r>
              <w:rPr>
                <w:rFonts w:hint="eastAsia"/>
                <w:highlight w:val="yellow"/>
                <w:lang w:val="en-US" w:eastAsia="zh-CN"/>
              </w:rPr>
              <w:t>6个月内完成</w:t>
            </w:r>
            <w:r>
              <w:rPr>
                <w:rFonts w:hint="eastAsia"/>
                <w:highlight w:val="yellow"/>
              </w:rPr>
              <w:t>。</w:t>
            </w:r>
          </w:p>
          <w:p>
            <w:pPr>
              <w:pStyle w:val="18"/>
              <w:adjustRightInd w:val="0"/>
              <w:ind w:firstLine="0" w:firstLineChars="0"/>
              <w:rPr>
                <w:szCs w:val="24"/>
              </w:rPr>
            </w:pPr>
            <w:r>
              <w:rPr>
                <w:rFonts w:hint="eastAsia"/>
                <w:szCs w:val="24"/>
              </w:rPr>
              <w:t>二、</w:t>
            </w:r>
            <w:r>
              <w:rPr>
                <w:rFonts w:hint="eastAsia"/>
                <w:b/>
                <w:szCs w:val="24"/>
              </w:rPr>
              <w:t>服务地点：</w:t>
            </w:r>
            <w:r>
              <w:rPr>
                <w:rFonts w:hint="eastAsia"/>
                <w:szCs w:val="24"/>
              </w:rPr>
              <w:t>整理、扫描场地在深圳市深汕特别合作区，场地及使用的档案管理系统由采购人指定和提供。</w:t>
            </w:r>
          </w:p>
          <w:p>
            <w:pPr>
              <w:pStyle w:val="18"/>
              <w:adjustRightInd w:val="0"/>
              <w:ind w:firstLine="0" w:firstLineChars="0"/>
              <w:rPr>
                <w:b/>
                <w:szCs w:val="24"/>
              </w:rPr>
            </w:pPr>
            <w:r>
              <w:rPr>
                <w:rFonts w:hint="eastAsia"/>
                <w:b/>
                <w:szCs w:val="24"/>
              </w:rPr>
              <w:t>三、项目进度安排：</w:t>
            </w:r>
          </w:p>
          <w:p>
            <w:pPr>
              <w:ind w:firstLine="420" w:firstLineChars="200"/>
              <w:rPr>
                <w:rFonts w:ascii="宋体" w:hAnsi="宋体"/>
              </w:rPr>
            </w:pPr>
            <w:r>
              <w:rPr>
                <w:rFonts w:ascii="宋体" w:hAnsi="宋体"/>
                <w:lang w:val="en"/>
              </w:rPr>
              <w:t>1</w:t>
            </w:r>
            <w:r>
              <w:rPr>
                <w:rFonts w:hint="eastAsia" w:ascii="宋体" w:hAnsi="宋体"/>
              </w:rPr>
              <w:t>.投标人应按合同要求按时、按质、按量推进项目工作。</w:t>
            </w:r>
          </w:p>
          <w:p>
            <w:pPr>
              <w:ind w:firstLine="420" w:firstLineChars="200"/>
            </w:pPr>
            <w:r>
              <w:rPr>
                <w:rFonts w:ascii="宋体" w:hAnsi="宋体"/>
                <w:lang w:val="en"/>
              </w:rPr>
              <w:t>2</w:t>
            </w:r>
            <w:r>
              <w:rPr>
                <w:rFonts w:hint="eastAsia" w:ascii="宋体" w:hAnsi="宋体"/>
              </w:rPr>
              <w:t>.投标人项目组成员应按采购人的要求参加本项目审查和讨论的全部工作会议。</w:t>
            </w:r>
          </w:p>
          <w:p>
            <w:pPr>
              <w:pStyle w:val="18"/>
              <w:adjustRightInd w:val="0"/>
              <w:ind w:firstLine="0" w:firstLineChars="0"/>
              <w:rPr>
                <w:b/>
                <w:szCs w:val="24"/>
              </w:rPr>
            </w:pPr>
            <w:r>
              <w:rPr>
                <w:rFonts w:hint="eastAsia"/>
                <w:b/>
                <w:szCs w:val="24"/>
              </w:rPr>
              <w:t>四、项目成果要求：</w:t>
            </w:r>
          </w:p>
          <w:p>
            <w:pPr>
              <w:pStyle w:val="18"/>
              <w:adjustRightInd w:val="0"/>
              <w:rPr>
                <w:szCs w:val="24"/>
              </w:rPr>
            </w:pPr>
            <w:r>
              <w:rPr>
                <w:rFonts w:hint="eastAsia"/>
                <w:szCs w:val="24"/>
              </w:rPr>
              <w:t>1.《项目总结报告》（附件：经采购人签字确认的项目工作量证明、成果质量检查合格证明）。</w:t>
            </w:r>
          </w:p>
          <w:p>
            <w:pPr>
              <w:pStyle w:val="18"/>
              <w:adjustRightInd w:val="0"/>
              <w:rPr>
                <w:szCs w:val="24"/>
              </w:rPr>
            </w:pPr>
            <w:r>
              <w:rPr>
                <w:rFonts w:hint="eastAsia"/>
                <w:szCs w:val="24"/>
              </w:rPr>
              <w:t>2.档案实体：经规范整理装盒的综合档案（证明材料：档案入库清单及实体档案照片样本）。</w:t>
            </w:r>
          </w:p>
          <w:p>
            <w:pPr>
              <w:pStyle w:val="18"/>
              <w:adjustRightInd w:val="0"/>
              <w:rPr>
                <w:szCs w:val="24"/>
              </w:rPr>
            </w:pPr>
            <w:r>
              <w:rPr>
                <w:rFonts w:hint="eastAsia"/>
                <w:szCs w:val="24"/>
              </w:rPr>
              <w:t>3.数据与电子文件：经规范扫描的综合档案的著录数据和原文（证明材料：档案管理系统界面截图样本）。</w:t>
            </w:r>
          </w:p>
          <w:p>
            <w:pPr>
              <w:pStyle w:val="18"/>
              <w:adjustRightInd w:val="0"/>
              <w:ind w:firstLine="0" w:firstLineChars="0"/>
              <w:rPr>
                <w:szCs w:val="24"/>
              </w:rPr>
            </w:pPr>
            <w:r>
              <w:rPr>
                <w:rFonts w:hint="eastAsia"/>
                <w:b/>
                <w:szCs w:val="24"/>
              </w:rPr>
              <w:t>五、项目培训计划：</w:t>
            </w:r>
            <w:r>
              <w:rPr>
                <w:rFonts w:hint="eastAsia"/>
                <w:szCs w:val="24"/>
              </w:rPr>
              <w:t>无</w:t>
            </w:r>
          </w:p>
          <w:p>
            <w:pPr>
              <w:pStyle w:val="18"/>
              <w:adjustRightInd w:val="0"/>
              <w:ind w:firstLine="0" w:firstLineChars="0"/>
              <w:rPr>
                <w:b/>
                <w:szCs w:val="24"/>
              </w:rPr>
            </w:pPr>
            <w:r>
              <w:rPr>
                <w:rFonts w:hint="eastAsia"/>
                <w:b/>
                <w:szCs w:val="24"/>
              </w:rPr>
              <w:t>六、项目验收方式：</w:t>
            </w:r>
          </w:p>
          <w:p>
            <w:pPr>
              <w:pStyle w:val="18"/>
              <w:adjustRightInd w:val="0"/>
              <w:rPr>
                <w:szCs w:val="24"/>
              </w:rPr>
            </w:pPr>
            <w:r>
              <w:rPr>
                <w:rFonts w:hint="eastAsia"/>
                <w:szCs w:val="24"/>
              </w:rPr>
              <w:t>1.在中标供应商100%全检的基础上，采购人指定质检员对档案实体、数据、电子文件开展抽样检查，抽检率为10%，合格率达到98%以上时，由双方在入库单上签字确认，作为当批次档案整理、扫描完成的验收凭证。项目结题时须提交由采购人项目负责人签字确认的工作量证明和质检合格证明。</w:t>
            </w:r>
          </w:p>
          <w:p>
            <w:pPr>
              <w:pStyle w:val="18"/>
              <w:adjustRightInd w:val="0"/>
              <w:rPr>
                <w:szCs w:val="24"/>
              </w:rPr>
            </w:pPr>
            <w:r>
              <w:rPr>
                <w:rFonts w:hint="eastAsia"/>
                <w:szCs w:val="24"/>
              </w:rPr>
              <w:t>2.如抽检合格率低于98%，采购人有权不予提供质检结果并且不再提供下一批档案，采购人将该批档案全部退回给中标人重新检查修改，直到质检合格为止，由此造成的损失全部由中标人承担。</w:t>
            </w:r>
          </w:p>
          <w:p>
            <w:pPr>
              <w:pStyle w:val="18"/>
              <w:adjustRightInd w:val="0"/>
              <w:rPr>
                <w:szCs w:val="24"/>
              </w:rPr>
            </w:pPr>
            <w:r>
              <w:rPr>
                <w:rFonts w:hint="eastAsia"/>
                <w:szCs w:val="24"/>
              </w:rPr>
              <w:t>3.项目</w:t>
            </w:r>
            <w:r>
              <w:rPr>
                <w:rFonts w:hint="eastAsia"/>
                <w:szCs w:val="24"/>
                <w:lang w:eastAsia="zh-CN"/>
              </w:rPr>
              <w:t>按采购方指定方式</w:t>
            </w:r>
            <w:r>
              <w:rPr>
                <w:rFonts w:hint="eastAsia"/>
                <w:szCs w:val="24"/>
              </w:rPr>
              <w:t>验收。</w:t>
            </w:r>
          </w:p>
          <w:p>
            <w:pPr>
              <w:pStyle w:val="18"/>
              <w:adjustRightInd w:val="0"/>
              <w:ind w:firstLine="0" w:firstLineChars="0"/>
              <w:rPr>
                <w:szCs w:val="24"/>
              </w:rPr>
            </w:pPr>
            <w:r>
              <w:rPr>
                <w:rFonts w:hint="eastAsia"/>
                <w:b/>
                <w:szCs w:val="24"/>
              </w:rPr>
              <w:t>七、付款方式：</w:t>
            </w:r>
            <w:r>
              <w:rPr>
                <w:rFonts w:hint="eastAsia"/>
                <w:szCs w:val="24"/>
              </w:rPr>
              <w:t xml:space="preserve"> </w:t>
            </w:r>
          </w:p>
          <w:p>
            <w:pPr>
              <w:widowControl/>
              <w:ind w:firstLine="420" w:firstLineChars="200"/>
              <w:jc w:val="left"/>
            </w:pPr>
            <w:r>
              <w:rPr>
                <w:rFonts w:hint="eastAsia"/>
                <w:lang w:bidi="ar"/>
              </w:rPr>
              <w:t>本项目分</w:t>
            </w:r>
            <w:r>
              <w:rPr>
                <w:rFonts w:hint="eastAsia"/>
                <w:lang w:eastAsia="zh-CN" w:bidi="ar"/>
              </w:rPr>
              <w:t>两</w:t>
            </w:r>
            <w:r>
              <w:rPr>
                <w:rFonts w:hint="eastAsia"/>
                <w:lang w:bidi="ar"/>
              </w:rPr>
              <w:t>期支付合同款。</w:t>
            </w:r>
          </w:p>
          <w:p>
            <w:pPr>
              <w:widowControl/>
              <w:ind w:firstLine="420" w:firstLineChars="200"/>
              <w:jc w:val="left"/>
            </w:pPr>
            <w:r>
              <w:rPr>
                <w:rFonts w:hint="eastAsia"/>
                <w:lang w:bidi="ar"/>
              </w:rPr>
              <w:t>第一期：</w:t>
            </w:r>
            <w:r>
              <w:rPr>
                <w:rFonts w:hint="eastAsia"/>
              </w:rPr>
              <w:t>提交工作方案后</w:t>
            </w:r>
            <w:r>
              <w:t>10</w:t>
            </w:r>
            <w:r>
              <w:rPr>
                <w:rFonts w:hint="eastAsia"/>
              </w:rPr>
              <w:t>个工作日内，根据乙方申请，支付</w:t>
            </w:r>
            <w:r>
              <w:rPr>
                <w:rFonts w:hint="eastAsia"/>
                <w:lang w:val="en-US" w:eastAsia="zh-CN"/>
              </w:rPr>
              <w:t>5</w:t>
            </w:r>
            <w:r>
              <w:t>0%</w:t>
            </w:r>
            <w:r>
              <w:rPr>
                <w:rFonts w:hint="eastAsia"/>
              </w:rPr>
              <w:t>的款项</w:t>
            </w:r>
            <w:r>
              <w:rPr>
                <w:rFonts w:hint="eastAsia"/>
                <w:lang w:bidi="ar"/>
              </w:rPr>
              <w:t>；</w:t>
            </w:r>
          </w:p>
          <w:p>
            <w:pPr>
              <w:ind w:firstLine="420" w:firstLineChars="200"/>
              <w:jc w:val="left"/>
            </w:pPr>
            <w:r>
              <w:rPr>
                <w:rFonts w:hint="eastAsia"/>
                <w:lang w:bidi="ar"/>
              </w:rPr>
              <w:t>尾</w:t>
            </w:r>
            <w:r>
              <w:rPr>
                <w:lang w:bidi="ar"/>
              </w:rPr>
              <w:t xml:space="preserve">  </w:t>
            </w:r>
            <w:r>
              <w:rPr>
                <w:rFonts w:hint="eastAsia"/>
                <w:lang w:bidi="ar"/>
              </w:rPr>
              <w:t>款：合同完成并验收后，根据乙方申请，支付</w:t>
            </w:r>
            <w:r>
              <w:rPr>
                <w:rFonts w:hint="eastAsia"/>
                <w:lang w:val="en-US" w:eastAsia="zh-CN" w:bidi="ar"/>
              </w:rPr>
              <w:t>5</w:t>
            </w:r>
            <w:r>
              <w:rPr>
                <w:lang w:bidi="ar"/>
              </w:rPr>
              <w:t>0%</w:t>
            </w:r>
            <w:r>
              <w:rPr>
                <w:rFonts w:hint="eastAsia"/>
                <w:lang w:bidi="ar"/>
              </w:rPr>
              <w:t>的尾款。</w:t>
            </w:r>
          </w:p>
          <w:p>
            <w:pPr>
              <w:ind w:firstLine="420" w:firstLineChars="200"/>
              <w:jc w:val="left"/>
            </w:pPr>
            <w:r>
              <w:rPr>
                <w:rFonts w:hint="eastAsia"/>
              </w:rPr>
              <w:t>最终以实际产生的案卷数量结算。</w:t>
            </w:r>
          </w:p>
          <w:p>
            <w:pPr>
              <w:pStyle w:val="18"/>
              <w:adjustRightInd w:val="0"/>
              <w:ind w:firstLine="0" w:firstLineChars="0"/>
              <w:rPr>
                <w:b/>
                <w:szCs w:val="24"/>
              </w:rPr>
            </w:pPr>
            <w:r>
              <w:rPr>
                <w:rFonts w:hint="eastAsia"/>
                <w:b/>
                <w:szCs w:val="24"/>
              </w:rPr>
              <w:t>八、报价要求：</w:t>
            </w:r>
          </w:p>
          <w:p>
            <w:pPr>
              <w:pStyle w:val="18"/>
              <w:adjustRightInd w:val="0"/>
              <w:rPr>
                <w:szCs w:val="24"/>
              </w:rPr>
            </w:pPr>
            <w:r>
              <w:rPr>
                <w:rFonts w:hint="eastAsia"/>
                <w:szCs w:val="24"/>
                <w:highlight w:val="yellow"/>
              </w:rPr>
              <w:t>1.本项目服务费采用包干制，应包括服务成本、法定税费和企业的利润，实际档案工作量超出预算范围不另行计费。由投标供应商根据采购文件所提供的资料自行测算投标报价；一经中标，报价总价作为中标供应商与采购人签定的合同金额，合同期限内不做调整。</w:t>
            </w:r>
          </w:p>
          <w:p>
            <w:pPr>
              <w:pStyle w:val="18"/>
              <w:adjustRightInd w:val="0"/>
              <w:rPr>
                <w:szCs w:val="24"/>
              </w:rPr>
            </w:pPr>
            <w:r>
              <w:rPr>
                <w:rFonts w:hint="eastAsia"/>
                <w:szCs w:val="24"/>
              </w:rPr>
              <w:t>2.投标供应商应当根据本企业的成本自行决定报价，但不得以低于其企业成本的报价投标。</w:t>
            </w:r>
          </w:p>
          <w:p>
            <w:pPr>
              <w:pStyle w:val="18"/>
              <w:adjustRightInd w:val="0"/>
              <w:rPr>
                <w:szCs w:val="24"/>
              </w:rPr>
            </w:pPr>
            <w:r>
              <w:rPr>
                <w:rFonts w:hint="eastAsia"/>
                <w:szCs w:val="24"/>
              </w:rPr>
              <w:t>3.投标供应商的报价不得超过项目预算金额。</w:t>
            </w:r>
          </w:p>
          <w:p>
            <w:pPr>
              <w:pStyle w:val="18"/>
              <w:adjustRightInd w:val="0"/>
              <w:rPr>
                <w:szCs w:val="24"/>
              </w:rPr>
            </w:pPr>
            <w:r>
              <w:rPr>
                <w:rFonts w:hint="eastAsia"/>
                <w:szCs w:val="24"/>
              </w:rPr>
              <w:t>4.投标供应商的报价，应当是本项目采购范围和采购文件及合同条款上所列的各项内容中所述的全部，不得以任何理由予以重复。</w:t>
            </w:r>
          </w:p>
          <w:p>
            <w:pPr>
              <w:pStyle w:val="18"/>
              <w:adjustRightInd w:val="0"/>
              <w:rPr>
                <w:szCs w:val="24"/>
              </w:rPr>
            </w:pPr>
            <w:r>
              <w:rPr>
                <w:rFonts w:hint="eastAsia"/>
                <w:szCs w:val="24"/>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pStyle w:val="18"/>
              <w:adjustRightInd w:val="0"/>
              <w:rPr>
                <w:szCs w:val="24"/>
              </w:rPr>
            </w:pPr>
            <w:r>
              <w:rPr>
                <w:rFonts w:hint="eastAsia"/>
                <w:szCs w:val="24"/>
              </w:rPr>
              <w:t>6.投标供应商应先到项目地点踏勘以充分了解项目的位置、情况、道路及任何其它足以影响投标报价的情况，任何因忽视或误解项目情况而导致的索赔或服务期限延长申请将不获批准。</w:t>
            </w:r>
          </w:p>
          <w:p>
            <w:pPr>
              <w:pStyle w:val="18"/>
              <w:adjustRightInd w:val="0"/>
              <w:rPr>
                <w:szCs w:val="24"/>
              </w:rPr>
            </w:pPr>
            <w:r>
              <w:rPr>
                <w:rFonts w:hint="eastAsia"/>
                <w:szCs w:val="24"/>
              </w:rPr>
              <w:t>7.投标供应商不得期望通过索赔等方式获取补偿，否则，除可能遭到拒绝外，还可能将被作为不良行为记录在案，并可能影响其以后参加政府采购的项目投标。各投标供应商在报价时，应充分考虑报价的风险。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18"/>
              <w:adjustRightInd w:val="0"/>
              <w:ind w:firstLine="0" w:firstLineChars="0"/>
              <w:rPr>
                <w:rFonts w:hint="eastAsia" w:eastAsia="宋体"/>
                <w:szCs w:val="24"/>
                <w:lang w:eastAsia="zh-CN"/>
              </w:rPr>
            </w:pPr>
            <w:r>
              <w:rPr>
                <w:rFonts w:hint="eastAsia"/>
                <w:b/>
                <w:szCs w:val="24"/>
              </w:rPr>
              <w:t>九、履约担保金：</w:t>
            </w:r>
            <w:r>
              <w:rPr>
                <w:rFonts w:hint="eastAsia"/>
                <w:szCs w:val="24"/>
              </w:rPr>
              <w:t>无</w:t>
            </w:r>
            <w:r>
              <w:rPr>
                <w:rFonts w:hint="eastAsia"/>
                <w:szCs w:val="24"/>
                <w:lang w:eastAsia="zh-CN"/>
              </w:rPr>
              <w:t>。</w:t>
            </w:r>
          </w:p>
          <w:p>
            <w:pPr>
              <w:pStyle w:val="18"/>
              <w:adjustRightInd w:val="0"/>
              <w:ind w:firstLine="0" w:firstLineChars="0"/>
              <w:rPr>
                <w:rFonts w:hint="default" w:ascii="仿宋" w:hAnsi="仿宋" w:eastAsia="宋体"/>
                <w:sz w:val="30"/>
                <w:szCs w:val="30"/>
                <w:lang w:val="en-US" w:eastAsia="zh-CN"/>
              </w:rPr>
            </w:pPr>
            <w:r>
              <w:rPr>
                <w:rFonts w:hint="eastAsia"/>
                <w:b/>
                <w:szCs w:val="24"/>
              </w:rPr>
              <w:t>十、违约责任：</w:t>
            </w:r>
            <w:r>
              <w:rPr>
                <w:rFonts w:hint="eastAsia"/>
                <w:szCs w:val="24"/>
              </w:rPr>
              <w:t>见合同约定。</w:t>
            </w:r>
          </w:p>
        </w:tc>
      </w:tr>
    </w:tbl>
    <w:p>
      <w:pPr>
        <w:rPr>
          <w:rFonts w:ascii="仿宋_GB2312" w:hAnsi="仿宋_GB2312" w:eastAsia="仿宋_GB2312"/>
          <w:sz w:val="28"/>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1</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NGRiOGUyNDFjMzM5Yjg3Y2ViYTdhNmM3ZGYxNzYifQ=="/>
  </w:docVars>
  <w:rsids>
    <w:rsidRoot w:val="00000000"/>
    <w:rsid w:val="18607179"/>
    <w:rsid w:val="3FBF8A0F"/>
    <w:rsid w:val="50B7F947"/>
    <w:rsid w:val="57C91F4F"/>
    <w:rsid w:val="5FFA098C"/>
    <w:rsid w:val="6BFC27DB"/>
    <w:rsid w:val="6FD5E0BA"/>
    <w:rsid w:val="7D7D48D5"/>
    <w:rsid w:val="7EF7BA08"/>
    <w:rsid w:val="7F7E0433"/>
    <w:rsid w:val="7FCE5BDE"/>
    <w:rsid w:val="9DDF8470"/>
    <w:rsid w:val="BFFF8758"/>
    <w:rsid w:val="BFFFEDFB"/>
    <w:rsid w:val="E1EFAA78"/>
    <w:rsid w:val="F5E79002"/>
    <w:rsid w:val="F7FFFC5B"/>
    <w:rsid w:val="FDD771BF"/>
    <w:rsid w:val="FFCDF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3"/>
    <w:qFormat/>
    <w:uiPriority w:val="0"/>
    <w:pPr>
      <w:jc w:val="left"/>
    </w:pPr>
  </w:style>
  <w:style w:type="paragraph" w:styleId="4">
    <w:name w:val="Balloon Text"/>
    <w:basedOn w:val="1"/>
    <w:link w:val="14"/>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qFormat/>
    <w:uiPriority w:val="0"/>
    <w:rPr>
      <w:sz w:val="21"/>
      <w:szCs w:val="21"/>
    </w:rPr>
  </w:style>
  <w:style w:type="paragraph" w:customStyle="1" w:styleId="1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3">
    <w:name w:val="批注文字 Char"/>
    <w:link w:val="3"/>
    <w:qFormat/>
    <w:uiPriority w:val="0"/>
    <w:rPr>
      <w:kern w:val="2"/>
      <w:sz w:val="21"/>
      <w:szCs w:val="24"/>
    </w:rPr>
  </w:style>
  <w:style w:type="character" w:customStyle="1" w:styleId="14">
    <w:name w:val="批注框文本 Char"/>
    <w:link w:val="4"/>
    <w:qFormat/>
    <w:uiPriority w:val="0"/>
    <w:rPr>
      <w:kern w:val="2"/>
      <w:sz w:val="18"/>
      <w:szCs w:val="18"/>
    </w:rPr>
  </w:style>
  <w:style w:type="character" w:customStyle="1" w:styleId="15">
    <w:name w:val="页脚 Char"/>
    <w:link w:val="5"/>
    <w:qFormat/>
    <w:uiPriority w:val="99"/>
    <w:rPr>
      <w:kern w:val="2"/>
      <w:sz w:val="18"/>
      <w:szCs w:val="18"/>
    </w:rPr>
  </w:style>
  <w:style w:type="character" w:customStyle="1" w:styleId="16">
    <w:name w:val="批注主题 Char"/>
    <w:link w:val="7"/>
    <w:qFormat/>
    <w:uiPriority w:val="0"/>
    <w:rPr>
      <w:b/>
      <w:bCs/>
      <w:kern w:val="2"/>
      <w:sz w:val="21"/>
      <w:szCs w:val="24"/>
    </w:rPr>
  </w:style>
  <w:style w:type="paragraph" w:customStyle="1" w:styleId="17">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18">
    <w:name w:val="List Paragraph"/>
    <w:basedOn w:val="1"/>
    <w:qFormat/>
    <w:uiPriority w:val="34"/>
    <w:pPr>
      <w:ind w:firstLine="420" w:firstLineChars="200"/>
    </w:pPr>
    <w:rPr>
      <w:szCs w:val="22"/>
    </w:rPr>
  </w:style>
  <w:style w:type="paragraph" w:customStyle="1" w:styleId="19">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3682</Words>
  <Characters>3775</Characters>
  <Lines>61</Lines>
  <Paragraphs>17</Paragraphs>
  <TotalTime>11</TotalTime>
  <ScaleCrop>false</ScaleCrop>
  <LinksUpToDate>false</LinksUpToDate>
  <CharactersWithSpaces>3781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2021-05-25T02:06:00Z</dcterms:created>
  <dc:creator>贺文迪</dc:creator>
  <cp:lastModifiedBy>湘</cp:lastModifiedBy>
  <cp:lastPrinted>2023-02-28T22:44:00Z</cp:lastPrinted>
  <dcterms:modified xsi:type="dcterms:W3CDTF">2025-05-16T01:40:33Z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4611EC4960B34C76953B301EB62F4653</vt:lpwstr>
  </property>
</Properties>
</file>