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100" w:line="420" w:lineRule="exact"/>
        <w:jc w:val="center"/>
        <w:textAlignment w:val="auto"/>
        <w:rPr>
          <w:rFonts w:hint="eastAsia"/>
          <w:color w:val="000000"/>
          <w:sz w:val="44"/>
          <w:szCs w:val="44"/>
        </w:rPr>
      </w:pPr>
      <w:bookmarkStart w:id="0" w:name="OLE_LINK1"/>
      <w:r>
        <w:rPr>
          <w:rFonts w:hint="eastAsia"/>
          <w:color w:val="000000"/>
          <w:sz w:val="44"/>
          <w:szCs w:val="44"/>
        </w:rPr>
        <w:t>深圳大鹏半岛国家地质自然公园管理处</w:t>
      </w:r>
    </w:p>
    <w:p>
      <w:pPr>
        <w:pStyle w:val="3"/>
        <w:keepNext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100" w:line="420" w:lineRule="exact"/>
        <w:jc w:val="center"/>
        <w:textAlignment w:val="auto"/>
        <w:rPr>
          <w:rFonts w:hint="eastAsia"/>
          <w:color w:val="000000"/>
          <w:sz w:val="44"/>
          <w:szCs w:val="44"/>
        </w:rPr>
      </w:pPr>
      <w:r>
        <w:rPr>
          <w:rFonts w:hint="eastAsia"/>
          <w:color w:val="000000"/>
          <w:sz w:val="44"/>
          <w:szCs w:val="44"/>
          <w:lang w:val="en-US" w:eastAsia="zh-CN"/>
        </w:rPr>
        <w:t>绿地养护（2025年）</w:t>
      </w:r>
      <w:r>
        <w:rPr>
          <w:rFonts w:hint="eastAsia"/>
          <w:color w:val="000000"/>
          <w:sz w:val="44"/>
          <w:szCs w:val="44"/>
        </w:rPr>
        <w:t>合同补充协议</w:t>
      </w:r>
    </w:p>
    <w:bookmarkEnd w:id="0"/>
    <w:p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</w:p>
    <w:p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甲方：</w:t>
      </w:r>
    </w:p>
    <w:p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名称：</w:t>
      </w:r>
      <w:bookmarkStart w:id="1" w:name="_Hlk86931299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深圳大鹏半岛国家地质自然公园管理处</w:t>
      </w:r>
      <w:bookmarkEnd w:id="1"/>
    </w:p>
    <w:p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地址：深圳市大鹏新区南澳街道国家地质公园管理处</w:t>
      </w:r>
    </w:p>
    <w:p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乙方：</w:t>
      </w:r>
    </w:p>
    <w:p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名称: 深圳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广信建设（集团）有限公司</w:t>
      </w:r>
    </w:p>
    <w:p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地址：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深圳市南山区南头街道马家龙社区玉泉路128号建安大院综合楼201 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</w:rPr>
        <w:t>甲乙双方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在20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续期签订了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《深圳大鹏半岛国家地质自然公园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绿地养护（2025年）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合同》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TW"/>
        </w:rPr>
        <w:t>（项目编号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SZDL2023002526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TW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（以</w:t>
      </w:r>
      <w:r>
        <w:rPr>
          <w:rFonts w:hint="eastAsia" w:ascii="仿宋_GB2312" w:eastAsia="仿宋_GB2312"/>
          <w:sz w:val="32"/>
          <w:szCs w:val="32"/>
        </w:rPr>
        <w:t>下简称“原合同”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级相关财政政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策变动，经甲、乙双方友好协商，就原合同中服务费及人员等条款进行了修订，并达成一致，签订本补充协议。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核减原合同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金额及</w:t>
      </w:r>
      <w:r>
        <w:rPr>
          <w:rFonts w:hint="eastAsia" w:ascii="黑体" w:hAnsi="黑体" w:eastAsia="黑体" w:cs="黑体"/>
          <w:sz w:val="32"/>
          <w:szCs w:val="32"/>
        </w:rPr>
        <w:t>每月服务费用</w:t>
      </w:r>
    </w:p>
    <w:p>
      <w:pPr>
        <w:spacing w:line="560" w:lineRule="exact"/>
        <w:ind w:firstLine="640" w:firstLineChars="200"/>
        <w:rPr>
          <w:rStyle w:val="7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原合同服务费用为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￥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2923100</w:t>
      </w:r>
      <w:r>
        <w:rPr>
          <w:rStyle w:val="7"/>
          <w:rFonts w:hint="eastAsia" w:ascii="仿宋_GB2312" w:hAnsi="仿宋_GB2312" w:eastAsia="仿宋_GB2312" w:cs="仿宋_GB2312"/>
          <w:color w:val="auto"/>
          <w:sz w:val="32"/>
          <w:szCs w:val="32"/>
          <w:lang w:val="zh-TW" w:eastAsia="zh-TW"/>
        </w:rPr>
        <w:t>元</w:t>
      </w:r>
      <w:r>
        <w:rPr>
          <w:rStyle w:val="7"/>
          <w:rFonts w:hint="eastAsia" w:ascii="仿宋_GB2312" w:hAnsi="仿宋_GB2312" w:eastAsia="仿宋_GB2312" w:cs="仿宋_GB2312"/>
          <w:color w:val="auto"/>
          <w:sz w:val="32"/>
          <w:szCs w:val="32"/>
          <w:lang w:val="zh-TW" w:eastAsia="zh-CN"/>
        </w:rPr>
        <w:t>，</w:t>
      </w:r>
      <w:r>
        <w:rPr>
          <w:rStyle w:val="7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1-2月服务费为267950.00元，3-12月服务费为238720.00元。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从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月1日起，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合同金额核减为1818823.76元，</w:t>
      </w:r>
      <w:r>
        <w:rPr>
          <w:rFonts w:hint="eastAsia" w:ascii="仿宋_GB2312" w:eastAsia="仿宋_GB2312"/>
          <w:sz w:val="32"/>
          <w:szCs w:val="32"/>
        </w:rPr>
        <w:t>核减后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1-2月</w:t>
      </w:r>
      <w:r>
        <w:rPr>
          <w:rFonts w:hint="eastAsia" w:ascii="仿宋_GB2312" w:eastAsia="仿宋_GB2312"/>
          <w:sz w:val="32"/>
          <w:szCs w:val="32"/>
        </w:rPr>
        <w:t>服务费为¥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159411.88</w:t>
      </w:r>
      <w:r>
        <w:rPr>
          <w:rFonts w:hint="eastAsia" w:ascii="仿宋_GB2312" w:eastAsia="仿宋_GB2312"/>
          <w:sz w:val="32"/>
          <w:szCs w:val="32"/>
        </w:rPr>
        <w:t>元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3-</w:t>
      </w:r>
      <w:bookmarkStart w:id="2" w:name="_GoBack"/>
      <w:bookmarkEnd w:id="2"/>
      <w:r>
        <w:rPr>
          <w:rFonts w:hint="eastAsia" w:ascii="仿宋_GB2312" w:eastAsia="仿宋_GB2312"/>
          <w:sz w:val="32"/>
          <w:szCs w:val="32"/>
          <w:lang w:val="en-US" w:eastAsia="zh-CN"/>
        </w:rPr>
        <w:t>12月服务费为</w:t>
      </w:r>
      <w:r>
        <w:rPr>
          <w:rFonts w:hint="eastAsia" w:ascii="仿宋_GB2312" w:eastAsia="仿宋_GB2312"/>
          <w:sz w:val="32"/>
          <w:szCs w:val="32"/>
        </w:rPr>
        <w:t>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150000.00元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</w:rPr>
        <w:t>二、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核减原合同总服务人数</w:t>
      </w:r>
    </w:p>
    <w:p>
      <w:pPr>
        <w:spacing w:line="560" w:lineRule="exact"/>
        <w:ind w:firstLine="640" w:firstLineChars="200"/>
        <w:rPr>
          <w:rFonts w:hint="default" w:ascii="仿宋_GB2312" w:eastAsia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原合同约定乙方应安排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38</w:t>
      </w:r>
      <w:r>
        <w:rPr>
          <w:rStyle w:val="7"/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个管养及保洁等工作岗位，</w:t>
      </w:r>
      <w:r>
        <w:rPr>
          <w:rFonts w:hint="eastAsia" w:ascii="仿宋_GB2312" w:eastAsia="仿宋_GB2312"/>
          <w:sz w:val="32"/>
          <w:szCs w:val="32"/>
        </w:rPr>
        <w:t>从202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日起，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该项目</w:t>
      </w:r>
      <w:r>
        <w:rPr>
          <w:rFonts w:hint="eastAsia" w:ascii="仿宋_GB2312" w:eastAsia="仿宋_GB2312"/>
          <w:sz w:val="32"/>
          <w:szCs w:val="32"/>
        </w:rPr>
        <w:t>核减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为20</w:t>
      </w:r>
      <w:r>
        <w:rPr>
          <w:rStyle w:val="7"/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个工作岗位，负责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开展</w:t>
      </w:r>
      <w:r>
        <w:rPr>
          <w:rStyle w:val="7"/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公园绿地管养与保洁、园路保洁与养护、道路绿地养护、林地养护等工作，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具体岗位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人员及数量由甲乙双方根据工作需要安排。</w:t>
      </w:r>
    </w:p>
    <w:p>
      <w:pPr>
        <w:spacing w:line="560" w:lineRule="exact"/>
        <w:ind w:firstLine="640" w:firstLineChars="20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三、变更原合同管养费组成</w:t>
      </w:r>
    </w:p>
    <w:p>
      <w:pPr>
        <w:pStyle w:val="8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原合同管养经费组成如下：人工费60%、材料费23%。</w:t>
      </w:r>
    </w:p>
    <w:p>
      <w:pPr>
        <w:pStyle w:val="8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从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月1日起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管养费用组成调整如下：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人工费66%、材料费17%。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四、</w:t>
      </w:r>
      <w:r>
        <w:rPr>
          <w:rFonts w:hint="eastAsia" w:ascii="仿宋_GB2312" w:eastAsia="仿宋_GB2312"/>
          <w:sz w:val="32"/>
          <w:szCs w:val="32"/>
        </w:rPr>
        <w:t>本补充协议服务期限从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本协议签订之日</w:t>
      </w:r>
      <w:r>
        <w:rPr>
          <w:rFonts w:hint="eastAsia" w:ascii="仿宋_GB2312" w:eastAsia="仿宋_GB2312"/>
          <w:sz w:val="32"/>
          <w:szCs w:val="32"/>
        </w:rPr>
        <w:t>起至2025年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31</w:t>
      </w:r>
      <w:r>
        <w:rPr>
          <w:rFonts w:hint="eastAsia" w:ascii="仿宋_GB2312" w:eastAsia="仿宋_GB2312"/>
          <w:sz w:val="32"/>
          <w:szCs w:val="32"/>
        </w:rPr>
        <w:t>日止。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五</w:t>
      </w:r>
      <w:r>
        <w:rPr>
          <w:rFonts w:hint="eastAsia" w:ascii="仿宋_GB2312" w:eastAsia="仿宋_GB2312"/>
          <w:sz w:val="32"/>
          <w:szCs w:val="32"/>
        </w:rPr>
        <w:t>、本补充协议未进行变更的部分（包括但不限于违约责任、争议的解决等），仍按原合同规定履行。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六</w:t>
      </w:r>
      <w:r>
        <w:rPr>
          <w:rFonts w:hint="eastAsia" w:ascii="仿宋_GB2312" w:eastAsia="仿宋_GB2312"/>
          <w:sz w:val="32"/>
          <w:szCs w:val="32"/>
        </w:rPr>
        <w:t>、本补充协议与原合同具有同等法律效力。原合同与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本补充协议</w:t>
      </w:r>
      <w:r>
        <w:rPr>
          <w:rFonts w:hint="eastAsia" w:ascii="仿宋_GB2312" w:eastAsia="仿宋_GB2312"/>
          <w:sz w:val="32"/>
          <w:szCs w:val="32"/>
        </w:rPr>
        <w:t>约定的内容有冲突的，以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本补充协议</w:t>
      </w:r>
      <w:r>
        <w:rPr>
          <w:rFonts w:hint="eastAsia" w:ascii="仿宋_GB2312" w:eastAsia="仿宋_GB2312"/>
          <w:sz w:val="32"/>
          <w:szCs w:val="32"/>
        </w:rPr>
        <w:t>约定的为准。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七</w:t>
      </w:r>
      <w:r>
        <w:rPr>
          <w:rFonts w:hint="eastAsia" w:ascii="仿宋_GB2312" w:eastAsia="仿宋_GB2312"/>
          <w:sz w:val="32"/>
          <w:szCs w:val="32"/>
        </w:rPr>
        <w:t>、本协议一式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五</w:t>
      </w:r>
      <w:r>
        <w:rPr>
          <w:rFonts w:hint="eastAsia" w:ascii="仿宋_GB2312" w:eastAsia="仿宋_GB2312"/>
          <w:sz w:val="32"/>
          <w:szCs w:val="32"/>
        </w:rPr>
        <w:t>份，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甲乙双方各</w:t>
      </w:r>
      <w:r>
        <w:rPr>
          <w:rFonts w:hint="eastAsia" w:ascii="仿宋_GB2312" w:eastAsia="仿宋_GB2312"/>
          <w:sz w:val="32"/>
          <w:szCs w:val="32"/>
        </w:rPr>
        <w:t>执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三</w:t>
      </w:r>
      <w:r>
        <w:rPr>
          <w:rFonts w:hint="eastAsia" w:ascii="仿宋_GB2312" w:eastAsia="仿宋_GB2312"/>
          <w:sz w:val="32"/>
          <w:szCs w:val="32"/>
        </w:rPr>
        <w:t>份，经双方签字盖章后生效。</w:t>
      </w:r>
    </w:p>
    <w:tbl>
      <w:tblPr>
        <w:tblStyle w:val="5"/>
        <w:tblpPr w:leftFromText="180" w:rightFromText="180" w:vertAnchor="text" w:horzAnchor="page" w:tblpX="1915" w:tblpY="304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9"/>
        <w:gridCol w:w="41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9" w:type="dxa"/>
            <w:tcBorders>
              <w:tl2br w:val="nil"/>
              <w:tr2bl w:val="nil"/>
            </w:tcBorders>
          </w:tcPr>
          <w:p>
            <w:pPr>
              <w:spacing w:line="600" w:lineRule="exact"/>
              <w:ind w:right="9" w:rightChars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甲方（盖章）：</w:t>
            </w:r>
          </w:p>
          <w:p>
            <w:pPr>
              <w:spacing w:line="600" w:lineRule="exact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深圳大鹏半岛国家地质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自然</w:t>
            </w:r>
            <w:r>
              <w:rPr>
                <w:rFonts w:hint="eastAsia" w:ascii="仿宋_GB2312" w:eastAsia="仿宋_GB2312"/>
                <w:sz w:val="32"/>
                <w:szCs w:val="32"/>
              </w:rPr>
              <w:t>公园管理处</w:t>
            </w:r>
          </w:p>
        </w:tc>
        <w:tc>
          <w:tcPr>
            <w:tcW w:w="4110" w:type="dxa"/>
            <w:tcBorders>
              <w:tl2br w:val="nil"/>
              <w:tr2bl w:val="nil"/>
            </w:tcBorders>
          </w:tcPr>
          <w:p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乙方（盖章）：</w:t>
            </w:r>
          </w:p>
          <w:p>
            <w:pPr>
              <w:spacing w:line="600" w:lineRule="exact"/>
              <w:ind w:right="9" w:rightChars="0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深圳广信建设（集团）有限公司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4239" w:type="dxa"/>
            <w:tcBorders>
              <w:tl2br w:val="nil"/>
              <w:tr2bl w:val="nil"/>
            </w:tcBorders>
          </w:tcPr>
          <w:p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代表（签字）： </w:t>
            </w:r>
          </w:p>
          <w:p>
            <w:pPr>
              <w:spacing w:line="600" w:lineRule="exact"/>
              <w:ind w:right="9" w:rightChars="0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</w:p>
        </w:tc>
        <w:tc>
          <w:tcPr>
            <w:tcW w:w="4110" w:type="dxa"/>
            <w:tcBorders>
              <w:tl2br w:val="nil"/>
              <w:tr2bl w:val="nil"/>
            </w:tcBorders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代表（签字）： </w:t>
            </w:r>
          </w:p>
          <w:p>
            <w:pPr>
              <w:spacing w:line="600" w:lineRule="exact"/>
              <w:ind w:right="9" w:rightChars="0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9" w:type="dxa"/>
            <w:tcBorders>
              <w:tl2br w:val="nil"/>
              <w:tr2bl w:val="nil"/>
            </w:tcBorders>
          </w:tcPr>
          <w:p>
            <w:pPr>
              <w:spacing w:line="600" w:lineRule="exact"/>
              <w:ind w:right="9" w:rightChars="0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日期：    年    月   日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vAlign w:val="top"/>
          </w:tcPr>
          <w:p>
            <w:pPr>
              <w:spacing w:line="600" w:lineRule="exact"/>
              <w:ind w:right="9" w:rightChars="0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日期：    年    月   日</w:t>
            </w:r>
          </w:p>
        </w:tc>
      </w:tr>
    </w:tbl>
    <w:p>
      <w:pPr>
        <w:pStyle w:val="2"/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 Yb 2gj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C"/>
    <w:multiLevelType w:val="multilevel"/>
    <w:tmpl w:val="0000000C"/>
    <w:lvl w:ilvl="0" w:tentative="0">
      <w:start w:val="1"/>
      <w:numFmt w:val="upperLetter"/>
      <w:pStyle w:val="3"/>
      <w:lvlText w:val="%1."/>
      <w:lvlJc w:val="left"/>
      <w:pPr>
        <w:tabs>
          <w:tab w:val="left" w:pos="887"/>
        </w:tabs>
        <w:ind w:left="324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1367"/>
        </w:tabs>
        <w:ind w:left="372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787"/>
        </w:tabs>
        <w:ind w:left="414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07"/>
        </w:tabs>
        <w:ind w:left="45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27"/>
        </w:tabs>
        <w:ind w:left="49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47"/>
        </w:tabs>
        <w:ind w:left="540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67"/>
        </w:tabs>
        <w:ind w:left="58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87"/>
        </w:tabs>
        <w:ind w:left="62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07"/>
        </w:tabs>
        <w:ind w:left="66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6F06E3"/>
    <w:rsid w:val="28CC42E6"/>
    <w:rsid w:val="2D1C54B5"/>
    <w:rsid w:val="3FA07A8C"/>
    <w:rsid w:val="498115E3"/>
    <w:rsid w:val="54DC1860"/>
    <w:rsid w:val="66D10C7E"/>
    <w:rsid w:val="7C031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numPr>
        <w:ilvl w:val="0"/>
        <w:numId w:val="1"/>
      </w:numPr>
      <w:spacing w:line="560" w:lineRule="exact"/>
      <w:ind w:left="3243" w:hanging="363"/>
      <w:jc w:val="center"/>
      <w:outlineLvl w:val="0"/>
    </w:pPr>
    <w:rPr>
      <w:rFonts w:ascii="黑体" w:hAnsi="黑体" w:eastAsia="黑体"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H Yb 2gj" w:hAnsi="Times New Roman" w:eastAsia="H Yb 2gj" w:cs="H Yb 2gj"/>
      <w:color w:val="000000"/>
      <w:sz w:val="24"/>
      <w:szCs w:val="24"/>
      <w:lang w:val="en-US" w:eastAsia="zh-CN" w:bidi="ar-SA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qFormat/>
    <w:uiPriority w:val="0"/>
  </w:style>
  <w:style w:type="paragraph" w:customStyle="1" w:styleId="8">
    <w:name w:val="正文缩进1"/>
    <w:qFormat/>
    <w:uiPriority w:val="0"/>
    <w:pPr>
      <w:widowControl w:val="0"/>
      <w:ind w:firstLine="42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738</Words>
  <Characters>851</Characters>
  <Lines>0</Lines>
  <Paragraphs>0</Paragraphs>
  <TotalTime>3</TotalTime>
  <ScaleCrop>false</ScaleCrop>
  <LinksUpToDate>false</LinksUpToDate>
  <CharactersWithSpaces>882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2024-12-25T02:32:00Z</dcterms:created>
  <dc:creator>admin</dc:creator>
  <cp:lastModifiedBy>夏日凉风</cp:lastModifiedBy>
  <dcterms:modified xsi:type="dcterms:W3CDTF">2024-12-25T06:13:59Z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KSOTemplateDocerSaveRecord">
    <vt:lpwstr>eyJoZGlkIjoiNzk5MmU0YmNiNGIwZTU1MDJmNmE0ZGQ2YTE3ZTVhMGIiLCJ1c2VySWQiOiI1OTI0MTY2NTYifQ==</vt:lpwstr>
  </property>
  <property fmtid="{D5CDD505-2E9C-101B-9397-08002B2CF9AE}" pid="4" name="ICV">
    <vt:lpwstr>4AC9823E3FE54B5C85A713B9011CD68D_12</vt:lpwstr>
  </property>
</Properties>
</file>