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黑体" w:eastAsia="方正小标宋_GBK" w:cs="黑体"/>
          <w:color w:val="000000"/>
          <w:sz w:val="44"/>
          <w:szCs w:val="44"/>
        </w:rPr>
      </w:pPr>
      <w:r>
        <w:rPr>
          <w:rFonts w:hint="eastAsia" w:ascii="方正小标宋_GBK" w:hAnsi="黑体" w:eastAsia="方正小标宋_GBK" w:cs="黑体"/>
          <w:color w:val="000000"/>
          <w:sz w:val="44"/>
          <w:szCs w:val="44"/>
        </w:rPr>
        <w:t>非公开招标方式采购公示表</w:t>
      </w:r>
    </w:p>
    <w:p>
      <w:pPr>
        <w:rPr>
          <w:rFonts w:ascii="仿宋" w:hAnsi="仿宋" w:eastAsia="仿宋"/>
          <w:color w:val="000000"/>
          <w:szCs w:val="21"/>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rPr>
                <w:rFonts w:ascii="仿宋" w:hAnsi="仿宋" w:eastAsia="仿宋"/>
                <w:color w:val="000000"/>
                <w:szCs w:val="21"/>
              </w:rPr>
            </w:pPr>
            <w:r>
              <w:rPr>
                <w:rFonts w:ascii="仿宋" w:hAnsi="仿宋" w:eastAsia="仿宋"/>
                <w:color w:val="000000"/>
                <w:szCs w:val="21"/>
              </w:rPr>
              <w:t>依照《深圳经济特区政府采购条例》二十一条规定，</w:t>
            </w:r>
            <w:r>
              <w:rPr>
                <w:rFonts w:ascii="仿宋" w:hAnsi="仿宋" w:eastAsia="仿宋" w:cs="宋体"/>
                <w:color w:val="000000"/>
                <w:kern w:val="0"/>
                <w:szCs w:val="21"/>
              </w:rPr>
              <w:t>深圳市规划和自然资源局坪山管理局就</w:t>
            </w:r>
            <w:r>
              <w:rPr>
                <w:rFonts w:ascii="仿宋" w:hAnsi="仿宋" w:eastAsia="仿宋"/>
                <w:color w:val="000000"/>
                <w:szCs w:val="21"/>
              </w:rPr>
              <w:t>《</w:t>
            </w:r>
            <w:r>
              <w:rPr>
                <w:rFonts w:hint="eastAsia" w:ascii="仿宋" w:hAnsi="仿宋" w:eastAsia="仿宋"/>
                <w:color w:val="000000"/>
                <w:szCs w:val="21"/>
              </w:rPr>
              <w:t>坪山区2024年度房产测绘成果审核及不动产权籍调查、日常地籍调查</w:t>
            </w:r>
            <w:r>
              <w:rPr>
                <w:rFonts w:ascii="仿宋" w:hAnsi="仿宋" w:eastAsia="仿宋"/>
                <w:color w:val="000000"/>
                <w:szCs w:val="21"/>
              </w:rPr>
              <w:t>》项目采用</w:t>
            </w:r>
            <w:r>
              <w:rPr>
                <w:rFonts w:hint="eastAsia" w:ascii="仿宋" w:hAnsi="仿宋" w:eastAsia="仿宋"/>
                <w:color w:val="000000"/>
                <w:szCs w:val="21"/>
                <w:lang w:val="en-US" w:eastAsia="zh-CN"/>
              </w:rPr>
              <w:t>单一来源</w:t>
            </w:r>
            <w:r>
              <w:rPr>
                <w:rFonts w:ascii="仿宋" w:hAnsi="仿宋" w:eastAsia="仿宋"/>
                <w:color w:val="000000"/>
                <w:szCs w:val="21"/>
              </w:rPr>
              <w:t>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rPr>
                <w:rFonts w:ascii="仿宋" w:hAnsi="仿宋" w:eastAsia="仿宋"/>
                <w:bCs/>
                <w:color w:val="000000"/>
                <w:szCs w:val="21"/>
              </w:rPr>
            </w:pPr>
            <w:r>
              <w:rPr>
                <w:rFonts w:ascii="仿宋" w:hAnsi="仿宋" w:eastAsia="仿宋"/>
                <w:bCs/>
                <w:color w:val="000000"/>
                <w:szCs w:val="21"/>
              </w:rPr>
              <w:t>采购项目名称</w:t>
            </w:r>
            <w:r>
              <w:rPr>
                <w:rFonts w:eastAsia="仿宋" w:cs="Calibri"/>
                <w:bCs/>
                <w:color w:val="000000"/>
                <w:szCs w:val="21"/>
              </w:rPr>
              <w:t> </w:t>
            </w:r>
            <w:r>
              <w:rPr>
                <w:rFonts w:ascii="仿宋" w:hAnsi="仿宋" w:eastAsia="仿宋"/>
                <w:bCs/>
                <w:color w:val="000000"/>
                <w:szCs w:val="21"/>
              </w:rPr>
              <w:t>：</w:t>
            </w:r>
            <w:r>
              <w:rPr>
                <w:rFonts w:hint="eastAsia" w:ascii="仿宋" w:hAnsi="仿宋" w:eastAsia="仿宋"/>
                <w:bCs/>
                <w:color w:val="000000"/>
                <w:szCs w:val="21"/>
              </w:rPr>
              <w:t>坪山区2024年度房产测绘成果审核及不动产权籍调查、日常地籍调查</w:t>
            </w:r>
          </w:p>
          <w:p>
            <w:pPr>
              <w:rPr>
                <w:rFonts w:hint="default" w:ascii="仿宋" w:hAnsi="仿宋" w:eastAsia="仿宋"/>
                <w:bCs/>
                <w:color w:val="000000"/>
                <w:szCs w:val="21"/>
                <w:lang w:val="en-US" w:eastAsia="zh-CN"/>
              </w:rPr>
            </w:pPr>
            <w:r>
              <w:rPr>
                <w:rFonts w:ascii="仿宋" w:hAnsi="仿宋" w:eastAsia="仿宋"/>
                <w:bCs/>
                <w:color w:val="000000"/>
                <w:szCs w:val="21"/>
              </w:rPr>
              <w:t>项目预算金额：</w:t>
            </w:r>
            <w:r>
              <w:rPr>
                <w:rFonts w:hint="eastAsia" w:ascii="仿宋" w:hAnsi="仿宋" w:eastAsia="仿宋"/>
                <w:bCs/>
                <w:color w:val="000000"/>
                <w:szCs w:val="21"/>
                <w:lang w:val="en-US" w:eastAsia="zh-CN"/>
              </w:rPr>
              <w:t>113万元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rPr>
                <w:rFonts w:ascii="仿宋" w:hAnsi="仿宋" w:eastAsia="仿宋"/>
                <w:bCs/>
                <w:color w:val="000000"/>
                <w:szCs w:val="21"/>
              </w:rPr>
            </w:pPr>
            <w:r>
              <w:rPr>
                <w:rFonts w:ascii="仿宋" w:hAnsi="仿宋" w:eastAsia="仿宋"/>
                <w:bCs/>
                <w:color w:val="000000"/>
                <w:szCs w:val="21"/>
              </w:rPr>
              <w:t>采购项目描述：</w:t>
            </w:r>
          </w:p>
          <w:p>
            <w:pPr>
              <w:rPr>
                <w:rFonts w:hint="eastAsia" w:ascii="仿宋" w:hAnsi="仿宋" w:eastAsia="仿宋"/>
                <w:bCs/>
                <w:color w:val="000000"/>
                <w:szCs w:val="21"/>
              </w:rPr>
            </w:pPr>
            <w:r>
              <w:rPr>
                <w:rFonts w:hint="eastAsia" w:ascii="仿宋" w:hAnsi="仿宋" w:eastAsia="仿宋"/>
                <w:bCs/>
                <w:color w:val="000000"/>
                <w:szCs w:val="21"/>
              </w:rPr>
              <w:t>一、工作内容</w:t>
            </w:r>
          </w:p>
          <w:p>
            <w:pPr>
              <w:rPr>
                <w:rFonts w:hint="eastAsia" w:ascii="仿宋" w:hAnsi="仿宋" w:eastAsia="仿宋"/>
                <w:bCs/>
                <w:color w:val="000000"/>
                <w:szCs w:val="21"/>
              </w:rPr>
            </w:pPr>
            <w:r>
              <w:rPr>
                <w:rFonts w:hint="eastAsia" w:ascii="仿宋" w:hAnsi="仿宋" w:eastAsia="仿宋"/>
                <w:bCs/>
                <w:color w:val="000000"/>
                <w:szCs w:val="21"/>
              </w:rPr>
              <w:t>（一）房产测绘成果审核工作内容</w:t>
            </w:r>
          </w:p>
          <w:p>
            <w:pPr>
              <w:rPr>
                <w:rFonts w:hint="eastAsia" w:ascii="仿宋" w:hAnsi="仿宋" w:eastAsia="仿宋"/>
                <w:bCs/>
                <w:color w:val="000000"/>
                <w:szCs w:val="21"/>
              </w:rPr>
            </w:pPr>
            <w:r>
              <w:rPr>
                <w:rFonts w:hint="eastAsia" w:ascii="仿宋" w:hAnsi="仿宋" w:eastAsia="仿宋"/>
                <w:bCs/>
                <w:color w:val="000000"/>
                <w:szCs w:val="21"/>
              </w:rPr>
              <w:t>1、项目基本情况分析</w:t>
            </w:r>
          </w:p>
          <w:p>
            <w:pPr>
              <w:rPr>
                <w:rFonts w:hint="eastAsia" w:ascii="仿宋" w:hAnsi="仿宋" w:eastAsia="仿宋"/>
                <w:bCs/>
                <w:color w:val="000000"/>
                <w:szCs w:val="21"/>
              </w:rPr>
            </w:pPr>
            <w:r>
              <w:rPr>
                <w:rFonts w:hint="eastAsia" w:ascii="仿宋" w:hAnsi="仿宋" w:eastAsia="仿宋"/>
                <w:bCs/>
                <w:color w:val="000000"/>
                <w:szCs w:val="21"/>
              </w:rPr>
              <w:t>了解测绘项目历史情况，包括：竣工时间、历史测绘、登记办证等。</w:t>
            </w:r>
          </w:p>
          <w:p>
            <w:pPr>
              <w:rPr>
                <w:rFonts w:hint="eastAsia" w:ascii="仿宋" w:hAnsi="仿宋" w:eastAsia="仿宋"/>
                <w:bCs/>
                <w:color w:val="000000"/>
                <w:szCs w:val="21"/>
              </w:rPr>
            </w:pPr>
            <w:r>
              <w:rPr>
                <w:rFonts w:hint="eastAsia" w:ascii="仿宋" w:hAnsi="仿宋" w:eastAsia="仿宋"/>
                <w:bCs/>
                <w:color w:val="000000"/>
                <w:szCs w:val="21"/>
              </w:rPr>
              <w:t>2、纸质成果审核</w:t>
            </w:r>
          </w:p>
          <w:p>
            <w:pPr>
              <w:rPr>
                <w:rFonts w:hint="eastAsia" w:ascii="仿宋" w:hAnsi="仿宋" w:eastAsia="仿宋"/>
                <w:bCs/>
                <w:color w:val="000000"/>
                <w:szCs w:val="21"/>
              </w:rPr>
            </w:pPr>
            <w:r>
              <w:rPr>
                <w:rFonts w:hint="eastAsia" w:ascii="仿宋" w:hAnsi="仿宋" w:eastAsia="仿宋"/>
                <w:bCs/>
                <w:color w:val="000000"/>
                <w:szCs w:val="21"/>
              </w:rPr>
              <w:t>包括成果完整与规范；栋、功能区划分；计全、计半、不计面积范围划分；共有面积分摊、计算；核增面积范围；核减面积范围划分、计算；建筑面积分项指标及统计；分割测点点位布设及相关说明；退红线点位选取；测绘说明；特殊问题处理及说明；其他。</w:t>
            </w:r>
          </w:p>
          <w:p>
            <w:pPr>
              <w:rPr>
                <w:rFonts w:hint="eastAsia" w:ascii="仿宋" w:hAnsi="仿宋" w:eastAsia="仿宋"/>
                <w:bCs/>
                <w:color w:val="000000"/>
                <w:szCs w:val="21"/>
              </w:rPr>
            </w:pPr>
            <w:r>
              <w:rPr>
                <w:rFonts w:hint="eastAsia" w:ascii="仿宋" w:hAnsi="仿宋" w:eastAsia="仿宋"/>
                <w:bCs/>
                <w:color w:val="000000"/>
                <w:szCs w:val="21"/>
              </w:rPr>
              <w:t>3、数据成果审核</w:t>
            </w:r>
          </w:p>
          <w:p>
            <w:pPr>
              <w:rPr>
                <w:rFonts w:hint="eastAsia" w:ascii="仿宋" w:hAnsi="仿宋" w:eastAsia="仿宋"/>
                <w:bCs/>
                <w:color w:val="000000"/>
                <w:szCs w:val="21"/>
              </w:rPr>
            </w:pPr>
            <w:r>
              <w:rPr>
                <w:rFonts w:hint="eastAsia" w:ascii="仿宋" w:hAnsi="仿宋" w:eastAsia="仿宋"/>
                <w:bCs/>
                <w:color w:val="000000"/>
                <w:szCs w:val="21"/>
              </w:rPr>
              <w:t>数据文件命名规范性；数据成果内容完整性；完成并填写房屋建筑面积数据检查表；总表与纸质报告一致性；分户汇总表与纸质报告一致性；公用面积分层汇总与纸质报告一致性；层高表与纸质报告一致性；分户图与纸质报告一致性；分层图与纸质报告一致性；数据及格式规范性；其他。</w:t>
            </w:r>
          </w:p>
          <w:p>
            <w:pPr>
              <w:rPr>
                <w:rFonts w:hint="eastAsia" w:ascii="仿宋" w:hAnsi="仿宋" w:eastAsia="仿宋"/>
                <w:bCs/>
                <w:color w:val="000000"/>
                <w:szCs w:val="21"/>
              </w:rPr>
            </w:pPr>
            <w:r>
              <w:rPr>
                <w:rFonts w:hint="eastAsia" w:ascii="仿宋" w:hAnsi="仿宋" w:eastAsia="仿宋"/>
                <w:bCs/>
                <w:color w:val="000000"/>
                <w:szCs w:val="21"/>
              </w:rPr>
              <w:t>4、实地抽查勘测</w:t>
            </w:r>
          </w:p>
          <w:p>
            <w:pPr>
              <w:rPr>
                <w:rFonts w:hint="eastAsia" w:ascii="仿宋" w:hAnsi="仿宋" w:eastAsia="仿宋"/>
                <w:bCs/>
                <w:color w:val="000000"/>
                <w:szCs w:val="21"/>
              </w:rPr>
            </w:pPr>
            <w:r>
              <w:rPr>
                <w:rFonts w:hint="eastAsia" w:ascii="仿宋" w:hAnsi="仿宋" w:eastAsia="仿宋"/>
                <w:bCs/>
                <w:color w:val="000000"/>
                <w:szCs w:val="21"/>
              </w:rPr>
              <w:t>建筑物外轮廓；分户格局抽查；公共空间范围抽查；建筑层数核查、层高抽查；建筑空间尺寸抽查；加、改建情况抽查及复核说明；</w:t>
            </w:r>
          </w:p>
          <w:p>
            <w:pPr>
              <w:rPr>
                <w:rFonts w:hint="eastAsia" w:ascii="仿宋" w:hAnsi="仿宋" w:eastAsia="仿宋"/>
                <w:bCs/>
                <w:color w:val="000000"/>
                <w:szCs w:val="21"/>
              </w:rPr>
            </w:pPr>
            <w:r>
              <w:rPr>
                <w:rFonts w:hint="eastAsia" w:ascii="仿宋" w:hAnsi="仿宋" w:eastAsia="仿宋"/>
                <w:bCs/>
                <w:color w:val="000000"/>
                <w:szCs w:val="21"/>
              </w:rPr>
              <w:t>5、审核结果及数据成果加工入库</w:t>
            </w:r>
          </w:p>
          <w:p>
            <w:pPr>
              <w:rPr>
                <w:rFonts w:hint="eastAsia" w:ascii="仿宋" w:hAnsi="仿宋" w:eastAsia="仿宋"/>
                <w:bCs/>
                <w:color w:val="000000"/>
                <w:szCs w:val="21"/>
              </w:rPr>
            </w:pPr>
            <w:r>
              <w:rPr>
                <w:rFonts w:hint="eastAsia" w:ascii="仿宋" w:hAnsi="仿宋" w:eastAsia="仿宋"/>
                <w:bCs/>
                <w:color w:val="000000"/>
                <w:szCs w:val="21"/>
              </w:rPr>
              <w:t>将房产测绘成果数据整理导入数据库；加工生成项目建筑技术经济指标表等；按规定上传成果数据。</w:t>
            </w:r>
          </w:p>
          <w:p>
            <w:pPr>
              <w:rPr>
                <w:rFonts w:hint="eastAsia" w:ascii="仿宋" w:hAnsi="仿宋" w:eastAsia="仿宋"/>
                <w:bCs/>
                <w:color w:val="000000"/>
                <w:szCs w:val="21"/>
              </w:rPr>
            </w:pPr>
            <w:r>
              <w:rPr>
                <w:rFonts w:hint="eastAsia" w:ascii="仿宋" w:hAnsi="仿宋" w:eastAsia="仿宋"/>
                <w:bCs/>
                <w:color w:val="000000"/>
                <w:szCs w:val="21"/>
              </w:rPr>
              <w:t>（二）不动产权籍调查的工作内容</w:t>
            </w:r>
          </w:p>
          <w:p>
            <w:pPr>
              <w:rPr>
                <w:rFonts w:hint="eastAsia" w:ascii="仿宋" w:hAnsi="仿宋" w:eastAsia="仿宋"/>
                <w:bCs/>
                <w:color w:val="000000"/>
                <w:szCs w:val="21"/>
              </w:rPr>
            </w:pPr>
            <w:r>
              <w:rPr>
                <w:rFonts w:hint="eastAsia" w:ascii="仿宋" w:hAnsi="仿宋" w:eastAsia="仿宋"/>
                <w:bCs/>
                <w:color w:val="000000"/>
                <w:szCs w:val="21"/>
              </w:rPr>
              <w:t>1、收集、分析资料</w:t>
            </w:r>
          </w:p>
          <w:p>
            <w:pPr>
              <w:rPr>
                <w:rFonts w:hint="eastAsia" w:ascii="仿宋" w:hAnsi="仿宋" w:eastAsia="仿宋"/>
                <w:bCs/>
                <w:color w:val="000000"/>
                <w:szCs w:val="21"/>
              </w:rPr>
            </w:pPr>
            <w:r>
              <w:rPr>
                <w:rFonts w:hint="eastAsia" w:ascii="仿宋" w:hAnsi="仿宋" w:eastAsia="仿宋"/>
                <w:bCs/>
                <w:color w:val="000000"/>
                <w:szCs w:val="21"/>
              </w:rPr>
              <w:t>借助地籍信息系统，土地出让、建筑报建等数据，收集调查范围内土地权属变化用地，包括土地征、转、收、批文（出让、划拨、城市更新等）新增权属变化用地土地勘测定界数据；</w:t>
            </w:r>
          </w:p>
          <w:p>
            <w:pPr>
              <w:rPr>
                <w:rFonts w:hint="eastAsia" w:ascii="仿宋" w:hAnsi="仿宋" w:eastAsia="仿宋"/>
                <w:bCs/>
                <w:color w:val="000000"/>
                <w:szCs w:val="21"/>
              </w:rPr>
            </w:pPr>
            <w:r>
              <w:rPr>
                <w:rFonts w:hint="eastAsia" w:ascii="仿宋" w:hAnsi="仿宋" w:eastAsia="仿宋"/>
                <w:bCs/>
                <w:color w:val="000000"/>
                <w:szCs w:val="21"/>
              </w:rPr>
              <w:t>2、权属调查</w:t>
            </w:r>
          </w:p>
          <w:p>
            <w:pPr>
              <w:rPr>
                <w:rFonts w:hint="eastAsia" w:ascii="仿宋" w:hAnsi="仿宋" w:eastAsia="仿宋"/>
                <w:bCs/>
                <w:color w:val="000000"/>
                <w:szCs w:val="21"/>
              </w:rPr>
            </w:pPr>
            <w:r>
              <w:rPr>
                <w:rFonts w:hint="eastAsia" w:ascii="仿宋" w:hAnsi="仿宋" w:eastAsia="仿宋"/>
                <w:bCs/>
                <w:color w:val="000000"/>
                <w:szCs w:val="21"/>
              </w:rPr>
              <w:t>按《不动产权籍调查规程》要求，在自然资源主管部门权属审核的基础上开展相关调查，编制不动产单元代码，查清土地权属状况。</w:t>
            </w:r>
          </w:p>
          <w:p>
            <w:pPr>
              <w:rPr>
                <w:rFonts w:hint="eastAsia" w:ascii="仿宋" w:hAnsi="仿宋" w:eastAsia="仿宋"/>
                <w:bCs/>
                <w:color w:val="000000"/>
                <w:szCs w:val="21"/>
              </w:rPr>
            </w:pPr>
            <w:r>
              <w:rPr>
                <w:rFonts w:hint="eastAsia" w:ascii="仿宋" w:hAnsi="仿宋" w:eastAsia="仿宋"/>
                <w:bCs/>
                <w:color w:val="000000"/>
                <w:szCs w:val="21"/>
              </w:rPr>
              <w:t>3、成果整合</w:t>
            </w:r>
          </w:p>
          <w:p>
            <w:pPr>
              <w:rPr>
                <w:rFonts w:hint="eastAsia" w:ascii="仿宋" w:hAnsi="仿宋" w:eastAsia="仿宋"/>
                <w:bCs/>
                <w:color w:val="000000"/>
                <w:szCs w:val="21"/>
              </w:rPr>
            </w:pPr>
            <w:r>
              <w:rPr>
                <w:rFonts w:hint="eastAsia" w:ascii="仿宋" w:hAnsi="仿宋" w:eastAsia="仿宋"/>
                <w:bCs/>
                <w:color w:val="000000"/>
                <w:szCs w:val="21"/>
              </w:rPr>
              <w:t>按《不动产权籍调查规程》要求，整合权属调查和测量成果，填写《不动产权籍调查表》、编制《不动产测量报告》、生成不动产权籍图，将成果上传至不动产权籍调查成果管理系统。</w:t>
            </w:r>
          </w:p>
          <w:p>
            <w:pPr>
              <w:rPr>
                <w:rFonts w:hint="eastAsia" w:ascii="仿宋" w:hAnsi="仿宋" w:eastAsia="仿宋"/>
                <w:bCs/>
                <w:color w:val="000000"/>
                <w:szCs w:val="21"/>
              </w:rPr>
            </w:pPr>
            <w:r>
              <w:rPr>
                <w:rFonts w:hint="eastAsia" w:ascii="仿宋" w:hAnsi="仿宋" w:eastAsia="仿宋"/>
                <w:bCs/>
                <w:color w:val="000000"/>
                <w:szCs w:val="21"/>
              </w:rPr>
              <w:t>（三）日常地籍调查的工作内容</w:t>
            </w:r>
          </w:p>
          <w:p>
            <w:pPr>
              <w:rPr>
                <w:rFonts w:hint="eastAsia" w:ascii="仿宋" w:hAnsi="仿宋" w:eastAsia="仿宋"/>
                <w:bCs/>
                <w:color w:val="000000"/>
                <w:szCs w:val="21"/>
              </w:rPr>
            </w:pPr>
            <w:r>
              <w:rPr>
                <w:rFonts w:hint="eastAsia" w:ascii="仿宋" w:hAnsi="仿宋" w:eastAsia="仿宋"/>
                <w:bCs/>
                <w:color w:val="000000"/>
                <w:szCs w:val="21"/>
              </w:rPr>
              <w:t>以地籍总调查成果为底版数据，在开展不动产权籍调查的同时，对涉及界址变化的邻宗地予以调查调整，实现地籍数据的动态更新。</w:t>
            </w:r>
          </w:p>
          <w:p>
            <w:pPr>
              <w:rPr>
                <w:rFonts w:hint="eastAsia" w:ascii="仿宋" w:hAnsi="仿宋" w:eastAsia="仿宋"/>
                <w:bCs/>
                <w:color w:val="000000"/>
                <w:szCs w:val="21"/>
              </w:rPr>
            </w:pPr>
            <w:r>
              <w:rPr>
                <w:rFonts w:hint="eastAsia" w:ascii="仿宋" w:hAnsi="仿宋" w:eastAsia="仿宋"/>
                <w:bCs/>
                <w:color w:val="000000"/>
                <w:szCs w:val="21"/>
              </w:rPr>
              <w:t>二、工作量</w:t>
            </w:r>
          </w:p>
          <w:p>
            <w:pPr>
              <w:rPr>
                <w:rFonts w:hint="eastAsia" w:ascii="仿宋" w:hAnsi="仿宋" w:eastAsia="仿宋"/>
                <w:bCs/>
                <w:color w:val="000000"/>
                <w:szCs w:val="21"/>
              </w:rPr>
            </w:pPr>
            <w:r>
              <w:rPr>
                <w:rFonts w:hint="eastAsia" w:ascii="仿宋" w:hAnsi="仿宋" w:eastAsia="仿宋"/>
                <w:bCs/>
                <w:color w:val="000000"/>
                <w:szCs w:val="21"/>
              </w:rPr>
              <w:t>（1）房产测绘成果审核：单栋建筑面积小于1千平方米总栋数约19栋，单栋建筑面积1千至1万平方米总栋数约25栋，单栋大于等于1万平方米的总建筑面积约2170000平方米；</w:t>
            </w:r>
          </w:p>
          <w:p>
            <w:pPr>
              <w:rPr>
                <w:rFonts w:hint="eastAsia" w:ascii="仿宋" w:hAnsi="仿宋" w:eastAsia="仿宋"/>
                <w:bCs/>
                <w:color w:val="000000"/>
                <w:szCs w:val="21"/>
              </w:rPr>
            </w:pPr>
            <w:r>
              <w:rPr>
                <w:rFonts w:hint="eastAsia" w:ascii="仿宋" w:hAnsi="仿宋" w:eastAsia="仿宋"/>
                <w:bCs/>
                <w:color w:val="000000"/>
                <w:szCs w:val="21"/>
              </w:rPr>
              <w:t>（2）不动产权籍调查：调查用地面积1420000（平方米），图件制作户数5000户；</w:t>
            </w:r>
          </w:p>
          <w:p>
            <w:pPr>
              <w:rPr>
                <w:rFonts w:hint="eastAsia" w:ascii="仿宋" w:hAnsi="仿宋" w:eastAsia="仿宋"/>
                <w:bCs/>
                <w:color w:val="000000"/>
                <w:szCs w:val="21"/>
              </w:rPr>
            </w:pPr>
            <w:r>
              <w:rPr>
                <w:rFonts w:hint="eastAsia" w:ascii="仿宋" w:hAnsi="仿宋" w:eastAsia="仿宋"/>
                <w:bCs/>
                <w:color w:val="000000"/>
                <w:szCs w:val="21"/>
              </w:rPr>
              <w:t>（3）日常地籍调查：估算地籍成果年度变化量6.72平方公里。</w:t>
            </w:r>
          </w:p>
          <w:p>
            <w:pPr>
              <w:rPr>
                <w:rFonts w:hint="eastAsia" w:ascii="仿宋" w:hAnsi="仿宋" w:eastAsia="仿宋"/>
                <w:bCs/>
                <w:color w:val="000000"/>
                <w:szCs w:val="21"/>
              </w:rPr>
            </w:pPr>
            <w:r>
              <w:rPr>
                <w:rFonts w:hint="eastAsia" w:ascii="仿宋" w:hAnsi="仿宋" w:eastAsia="仿宋"/>
                <w:bCs/>
                <w:color w:val="000000"/>
                <w:szCs w:val="21"/>
              </w:rPr>
              <w:t>三、服务期限</w:t>
            </w:r>
          </w:p>
          <w:p>
            <w:pPr>
              <w:rPr>
                <w:rFonts w:ascii="仿宋" w:hAnsi="仿宋" w:eastAsia="仿宋"/>
                <w:color w:val="000000"/>
                <w:szCs w:val="21"/>
              </w:rPr>
            </w:pPr>
            <w:r>
              <w:rPr>
                <w:rFonts w:hint="eastAsia" w:ascii="仿宋" w:hAnsi="仿宋" w:eastAsia="仿宋"/>
                <w:bCs/>
                <w:color w:val="000000"/>
                <w:szCs w:val="21"/>
              </w:rPr>
              <w:t>合同签订起一年内完成。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rPr>
                <w:rFonts w:ascii="仿宋" w:hAnsi="仿宋" w:eastAsia="仿宋"/>
                <w:color w:val="000000"/>
                <w:szCs w:val="21"/>
              </w:rPr>
            </w:pPr>
            <w:r>
              <w:rPr>
                <w:rFonts w:ascii="仿宋" w:hAnsi="仿宋" w:eastAsia="仿宋"/>
                <w:bCs/>
                <w:color w:val="000000"/>
                <w:szCs w:val="21"/>
              </w:rPr>
              <w:t>拟定供应商名单：</w:t>
            </w:r>
            <w:r>
              <w:rPr>
                <w:rFonts w:hint="eastAsia" w:ascii="仿宋" w:hAnsi="仿宋" w:eastAsia="仿宋"/>
                <w:bCs/>
                <w:color w:val="000000"/>
                <w:szCs w:val="21"/>
              </w:rPr>
              <w:t>深圳市规划和自然资源调查测绘中心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rPr>
                <w:rFonts w:ascii="仿宋" w:hAnsi="仿宋" w:eastAsia="仿宋"/>
                <w:bCs/>
                <w:color w:val="000000"/>
                <w:szCs w:val="21"/>
              </w:rPr>
            </w:pPr>
            <w:r>
              <w:rPr>
                <w:rFonts w:ascii="仿宋" w:hAnsi="仿宋" w:eastAsia="仿宋"/>
                <w:bCs/>
                <w:color w:val="000000"/>
                <w:szCs w:val="21"/>
              </w:rPr>
              <w:t>申请理由及相关说明：</w:t>
            </w:r>
          </w:p>
          <w:p>
            <w:pPr>
              <w:ind w:firstLine="420" w:firstLineChars="200"/>
              <w:rPr>
                <w:rFonts w:hint="eastAsia" w:ascii="仿宋" w:hAnsi="仿宋" w:eastAsia="仿宋"/>
                <w:color w:val="000000"/>
                <w:szCs w:val="21"/>
                <w:lang w:val="en"/>
              </w:rPr>
            </w:pPr>
            <w:r>
              <w:rPr>
                <w:rFonts w:hint="eastAsia" w:ascii="仿宋" w:hAnsi="仿宋" w:eastAsia="仿宋"/>
                <w:color w:val="000000"/>
                <w:szCs w:val="21"/>
                <w:lang w:val="en"/>
              </w:rPr>
              <w:t>1.深圳市规划和自然资源调查测绘中心是深圳市规划和自然资源局下属的事业单位，是我市唯一的专业测绘事业单位，其职责任务包括“为主管部门履行测绘地籍管理、基础测绘质量监督、测绘成果管理等提供技术支持”和“海域、林地等调查与测绘职责”。</w:t>
            </w:r>
          </w:p>
          <w:p>
            <w:pPr>
              <w:ind w:firstLine="420" w:firstLineChars="200"/>
              <w:rPr>
                <w:rFonts w:hint="eastAsia" w:ascii="仿宋" w:hAnsi="仿宋" w:eastAsia="仿宋"/>
                <w:color w:val="000000"/>
                <w:szCs w:val="21"/>
                <w:lang w:val="en"/>
              </w:rPr>
            </w:pPr>
            <w:r>
              <w:rPr>
                <w:rFonts w:hint="eastAsia" w:ascii="仿宋" w:hAnsi="仿宋" w:eastAsia="仿宋"/>
                <w:color w:val="000000"/>
                <w:szCs w:val="21"/>
                <w:lang w:val="en"/>
              </w:rPr>
              <w:t>2.按照《市规划国土委关于规范房产测绘成果提交工作的通知（暂行）》(深规土〔2017〕572号)“二、在房地产预售许可、建设工程规划验收、不动产登记等业务办理涉及的由具有房产测绘资质且入选房产测绘资格供应商名录的企业或机构出具的房产测绘成果，需由深圳市规划和自然资源调查测绘中心进行审核并出具审核意见，档案纳入统一管理”。</w:t>
            </w:r>
          </w:p>
          <w:p>
            <w:pPr>
              <w:ind w:firstLine="420" w:firstLineChars="200"/>
              <w:rPr>
                <w:rFonts w:ascii="仿宋" w:hAnsi="仿宋" w:eastAsia="仿宋"/>
                <w:color w:val="000000"/>
                <w:szCs w:val="21"/>
                <w:lang w:val="en"/>
              </w:rPr>
            </w:pPr>
            <w:r>
              <w:rPr>
                <w:rFonts w:hint="eastAsia" w:ascii="仿宋" w:hAnsi="仿宋" w:eastAsia="仿宋"/>
                <w:color w:val="000000"/>
                <w:szCs w:val="21"/>
                <w:lang w:val="en"/>
              </w:rPr>
              <w:t>综上，根据《深圳市2021年政府集中采购目录及限额标准》（深财购〔2021〕14号）、《深圳市规划和自然资源局政府采购管理制度》第四章第十六条第（二）款规定,基于供应商职能定位、工作延续性和专业性、契合性、保密等要求，拟采用单一来源采购方式，</w:t>
            </w:r>
            <w:r>
              <w:rPr>
                <w:rFonts w:hint="eastAsia" w:ascii="仿宋" w:hAnsi="仿宋" w:eastAsia="仿宋"/>
                <w:color w:val="000000"/>
                <w:szCs w:val="21"/>
                <w:lang w:val="en-US" w:eastAsia="zh-CN"/>
              </w:rPr>
              <w:t>委托</w:t>
            </w:r>
            <w:r>
              <w:rPr>
                <w:rFonts w:hint="eastAsia" w:ascii="仿宋" w:hAnsi="仿宋" w:eastAsia="仿宋"/>
                <w:color w:val="000000"/>
                <w:szCs w:val="21"/>
                <w:lang w:val="en"/>
              </w:rPr>
              <w:t>深圳市规划和自然资源调查测绘中心承担《坪山区2024年度房产测绘成果审核及不动产权籍调查、日常地籍调查》项目。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rPr>
                <w:rFonts w:ascii="仿宋" w:hAnsi="仿宋" w:eastAsia="仿宋"/>
                <w:bCs/>
                <w:color w:val="000000"/>
                <w:szCs w:val="21"/>
              </w:rPr>
            </w:pPr>
            <w:r>
              <w:rPr>
                <w:rFonts w:ascii="仿宋" w:hAnsi="仿宋" w:eastAsia="仿宋"/>
                <w:bCs/>
                <w:color w:val="000000"/>
                <w:szCs w:val="21"/>
              </w:rPr>
              <w:t>征求意见期限：</w:t>
            </w:r>
          </w:p>
          <w:p>
            <w:pPr>
              <w:ind w:firstLine="420" w:firstLineChars="200"/>
              <w:rPr>
                <w:rFonts w:ascii="仿宋" w:hAnsi="仿宋" w:eastAsia="仿宋"/>
                <w:color w:val="000000"/>
                <w:szCs w:val="21"/>
              </w:rPr>
            </w:pPr>
            <w:r>
              <w:rPr>
                <w:rFonts w:ascii="仿宋" w:hAnsi="仿宋" w:eastAsia="仿宋"/>
                <w:color w:val="000000"/>
                <w:szCs w:val="21"/>
              </w:rPr>
              <w:t>从20</w:t>
            </w:r>
            <w:r>
              <w:rPr>
                <w:rFonts w:hint="eastAsia" w:ascii="仿宋" w:hAnsi="仿宋" w:eastAsia="仿宋"/>
                <w:color w:val="000000"/>
                <w:szCs w:val="21"/>
                <w:lang w:val="en-US" w:eastAsia="zh-CN"/>
              </w:rPr>
              <w:t>24</w:t>
            </w:r>
            <w:r>
              <w:rPr>
                <w:rFonts w:ascii="仿宋" w:hAnsi="仿宋" w:eastAsia="仿宋"/>
                <w:color w:val="000000"/>
                <w:szCs w:val="21"/>
              </w:rPr>
              <w:t>年</w:t>
            </w:r>
            <w:r>
              <w:rPr>
                <w:rFonts w:hint="eastAsia" w:ascii="仿宋" w:hAnsi="仿宋" w:eastAsia="仿宋"/>
                <w:color w:val="000000"/>
                <w:szCs w:val="21"/>
                <w:lang w:val="en-US" w:eastAsia="zh-CN"/>
              </w:rPr>
              <w:t>10</w:t>
            </w:r>
            <w:r>
              <w:rPr>
                <w:rFonts w:ascii="仿宋" w:hAnsi="仿宋" w:eastAsia="仿宋"/>
                <w:color w:val="000000"/>
                <w:szCs w:val="21"/>
              </w:rPr>
              <w:t>月</w:t>
            </w:r>
            <w:r>
              <w:rPr>
                <w:rFonts w:hint="default" w:ascii="仿宋" w:hAnsi="仿宋" w:eastAsia="仿宋"/>
                <w:color w:val="000000"/>
                <w:szCs w:val="21"/>
                <w:lang w:val="en-US" w:eastAsia="zh-CN"/>
              </w:rPr>
              <w:t>23</w:t>
            </w:r>
            <w:r>
              <w:rPr>
                <w:rFonts w:ascii="仿宋" w:hAnsi="仿宋" w:eastAsia="仿宋"/>
                <w:color w:val="000000"/>
                <w:szCs w:val="21"/>
              </w:rPr>
              <w:t>日起至20</w:t>
            </w:r>
            <w:r>
              <w:rPr>
                <w:rFonts w:hint="eastAsia" w:ascii="仿宋" w:hAnsi="仿宋" w:eastAsia="仿宋"/>
                <w:color w:val="000000"/>
                <w:szCs w:val="21"/>
                <w:lang w:val="en-US" w:eastAsia="zh-CN"/>
              </w:rPr>
              <w:t>24</w:t>
            </w:r>
            <w:r>
              <w:rPr>
                <w:rFonts w:ascii="仿宋" w:hAnsi="仿宋" w:eastAsia="仿宋"/>
                <w:color w:val="000000"/>
                <w:szCs w:val="21"/>
              </w:rPr>
              <w:t>年</w:t>
            </w:r>
            <w:r>
              <w:rPr>
                <w:rFonts w:hint="eastAsia" w:ascii="仿宋" w:hAnsi="仿宋" w:eastAsia="仿宋"/>
                <w:color w:val="000000"/>
                <w:szCs w:val="21"/>
                <w:lang w:val="en-US" w:eastAsia="zh-CN"/>
              </w:rPr>
              <w:t>10</w:t>
            </w:r>
            <w:r>
              <w:rPr>
                <w:rFonts w:ascii="仿宋" w:hAnsi="仿宋" w:eastAsia="仿宋"/>
                <w:color w:val="000000"/>
                <w:szCs w:val="21"/>
              </w:rPr>
              <w:t>月</w:t>
            </w:r>
            <w:r>
              <w:rPr>
                <w:rFonts w:hint="default" w:ascii="仿宋" w:hAnsi="仿宋" w:eastAsia="仿宋"/>
                <w:color w:val="000000"/>
                <w:szCs w:val="21"/>
                <w:lang w:val="en-US" w:eastAsia="zh-CN"/>
              </w:rPr>
              <w:t>29</w:t>
            </w:r>
            <w:bookmarkStart w:id="0" w:name="_GoBack"/>
            <w:bookmarkEnd w:id="0"/>
            <w:r>
              <w:rPr>
                <w:rFonts w:ascii="仿宋" w:hAnsi="仿宋" w:eastAsia="仿宋"/>
                <w:color w:val="000000"/>
                <w:szCs w:val="21"/>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rPr>
                <w:rFonts w:ascii="仿宋" w:hAnsi="仿宋" w:eastAsia="仿宋" w:cs="宋体"/>
                <w:color w:val="000000"/>
                <w:kern w:val="0"/>
                <w:szCs w:val="21"/>
              </w:rPr>
            </w:pPr>
            <w:r>
              <w:rPr>
                <w:rFonts w:ascii="仿宋" w:hAnsi="仿宋" w:eastAsia="仿宋" w:cs="宋体"/>
                <w:bCs/>
                <w:color w:val="000000"/>
                <w:kern w:val="0"/>
                <w:szCs w:val="21"/>
              </w:rPr>
              <w:t>联系方式：</w:t>
            </w:r>
          </w:p>
          <w:p>
            <w:pPr>
              <w:ind w:firstLine="480"/>
              <w:rPr>
                <w:rFonts w:ascii="仿宋" w:hAnsi="仿宋" w:eastAsia="仿宋" w:cs="宋体"/>
                <w:color w:val="000000"/>
                <w:kern w:val="0"/>
                <w:szCs w:val="21"/>
              </w:rPr>
            </w:pPr>
            <w:r>
              <w:rPr>
                <w:rFonts w:ascii="仿宋" w:hAnsi="仿宋" w:eastAsia="仿宋" w:cs="宋体"/>
                <w:color w:val="000000"/>
                <w:kern w:val="0"/>
                <w:szCs w:val="21"/>
              </w:rPr>
              <w:t>采购人:深圳市规划和自然资源局坪山管理局</w:t>
            </w:r>
          </w:p>
          <w:p>
            <w:pPr>
              <w:ind w:firstLine="480"/>
              <w:rPr>
                <w:rFonts w:hint="eastAsia" w:ascii="仿宋" w:hAnsi="仿宋" w:eastAsia="仿宋" w:cs="宋体"/>
                <w:color w:val="000000"/>
                <w:kern w:val="0"/>
                <w:szCs w:val="21"/>
                <w:lang w:eastAsia="zh-CN"/>
              </w:rPr>
            </w:pPr>
            <w:r>
              <w:rPr>
                <w:rFonts w:ascii="仿宋" w:hAnsi="仿宋" w:eastAsia="仿宋" w:cs="宋体"/>
                <w:color w:val="000000"/>
                <w:kern w:val="0"/>
                <w:szCs w:val="21"/>
              </w:rPr>
              <w:t>联系人：</w:t>
            </w:r>
            <w:r>
              <w:rPr>
                <w:rFonts w:hint="eastAsia" w:ascii="仿宋" w:hAnsi="仿宋" w:eastAsia="仿宋" w:cs="宋体"/>
                <w:color w:val="000000"/>
                <w:kern w:val="0"/>
                <w:szCs w:val="21"/>
                <w:lang w:val="en-US" w:eastAsia="zh-CN"/>
              </w:rPr>
              <w:t>陈工</w:t>
            </w:r>
          </w:p>
          <w:p>
            <w:pPr>
              <w:ind w:firstLine="480"/>
              <w:rPr>
                <w:rFonts w:ascii="仿宋" w:hAnsi="仿宋" w:eastAsia="仿宋" w:cs="宋体"/>
                <w:color w:val="000000"/>
                <w:kern w:val="0"/>
                <w:szCs w:val="21"/>
              </w:rPr>
            </w:pPr>
            <w:r>
              <w:rPr>
                <w:rFonts w:ascii="仿宋" w:hAnsi="仿宋" w:eastAsia="仿宋" w:cs="宋体"/>
                <w:color w:val="000000"/>
                <w:kern w:val="0"/>
                <w:szCs w:val="21"/>
              </w:rPr>
              <w:t>地址：深圳市坪山区龙坪路6号</w:t>
            </w:r>
          </w:p>
          <w:p>
            <w:pPr>
              <w:ind w:firstLine="480"/>
              <w:rPr>
                <w:rFonts w:ascii="仿宋" w:hAnsi="仿宋" w:eastAsia="仿宋" w:cs="宋体"/>
                <w:color w:val="000000"/>
                <w:kern w:val="0"/>
                <w:szCs w:val="21"/>
              </w:rPr>
            </w:pPr>
            <w:r>
              <w:rPr>
                <w:rFonts w:ascii="仿宋" w:hAnsi="仿宋" w:eastAsia="仿宋" w:cs="宋体"/>
                <w:color w:val="000000"/>
                <w:kern w:val="0"/>
                <w:szCs w:val="21"/>
              </w:rPr>
              <w:t>联系电话：</w:t>
            </w:r>
            <w:r>
              <w:rPr>
                <w:rFonts w:hint="eastAsia" w:ascii="仿宋" w:hAnsi="仿宋" w:eastAsia="仿宋" w:cs="宋体"/>
                <w:color w:val="000000"/>
                <w:kern w:val="0"/>
                <w:szCs w:val="21"/>
                <w:lang w:val="en-US" w:eastAsia="zh-CN"/>
              </w:rPr>
              <w:t>28297920</w:t>
            </w:r>
            <w:r>
              <w:rPr>
                <w:rFonts w:ascii="仿宋" w:hAnsi="仿宋" w:eastAsia="仿宋" w:cs="宋体"/>
                <w:color w:val="000000"/>
                <w:kern w:val="0"/>
                <w:szCs w:val="21"/>
              </w:rPr>
              <w:t xml:space="preserve">            传真：</w:t>
            </w:r>
            <w:r>
              <w:rPr>
                <w:rFonts w:hint="eastAsia" w:ascii="仿宋" w:hAnsi="仿宋" w:eastAsia="仿宋" w:cs="宋体"/>
                <w:color w:val="00000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rPr>
                <w:rFonts w:ascii="仿宋" w:hAnsi="仿宋" w:eastAsia="仿宋"/>
                <w:color w:val="000000"/>
                <w:szCs w:val="21"/>
              </w:rPr>
            </w:pPr>
            <w:r>
              <w:rPr>
                <w:rFonts w:ascii="仿宋" w:hAnsi="仿宋" w:eastAsia="仿宋"/>
                <w:bCs/>
                <w:color w:val="000000"/>
                <w:szCs w:val="21"/>
              </w:rPr>
              <w:t>备注：</w:t>
            </w:r>
            <w:r>
              <w:rPr>
                <w:rFonts w:ascii="仿宋" w:hAnsi="仿宋" w:eastAsia="仿宋"/>
                <w:color w:val="000000"/>
                <w:szCs w:val="21"/>
              </w:rPr>
              <w:t>潜在政府采购供应商对公示内容有异议的，请于</w:t>
            </w:r>
            <w:r>
              <w:rPr>
                <w:rFonts w:ascii="仿宋" w:hAnsi="仿宋" w:eastAsia="仿宋"/>
                <w:bCs/>
                <w:color w:val="000000"/>
                <w:szCs w:val="21"/>
              </w:rPr>
              <w:t>公示之日起至期满后两个工作日内</w:t>
            </w:r>
            <w:r>
              <w:rPr>
                <w:rFonts w:ascii="仿宋" w:hAnsi="仿宋" w:eastAsia="仿宋"/>
                <w:color w:val="000000"/>
                <w:szCs w:val="21"/>
              </w:rPr>
              <w:t>以实名书面（包括联系人、地址、联系电话）形式将意见反馈至</w:t>
            </w:r>
            <w:r>
              <w:rPr>
                <w:rFonts w:ascii="仿宋" w:hAnsi="仿宋" w:eastAsia="仿宋" w:cs="宋体"/>
                <w:color w:val="000000"/>
                <w:kern w:val="0"/>
                <w:szCs w:val="21"/>
              </w:rPr>
              <w:t>深圳市规划和自然资源局坪山管理局。</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62720"/>
    <w:rsid w:val="78962720"/>
    <w:rsid w:val="7EDF1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2024-10-11T09:38:00Z</dcterms:created>
  <dc:creator>ding</dc:creator>
  <cp:lastModifiedBy>liu</cp:lastModifiedBy>
  <cp:lastPrinted>2024-10-11T09:56:00Z</cp:lastPrinted>
  <dcterms:modified xsi:type="dcterms:W3CDTF">2024-10-23T09:50:41Z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A23454FD082B4522BEA9036ADA77C1B1</vt:lpwstr>
  </property>
</Properties>
</file>