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深圳市自然保护区管理中心《网络安全</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方正小标宋简体" w:cs="黑体"/>
          <w:b/>
          <w:bCs/>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边界防护服务》采购需求文件</w:t>
      </w:r>
    </w:p>
    <w:p>
      <w:pPr>
        <w:pStyle w:val="4"/>
        <w:ind w:firstLine="883"/>
        <w:jc w:val="center"/>
        <w:rPr>
          <w:rFonts w:hint="eastAsia" w:ascii="CESI仿宋-GB2312" w:hAnsi="CESI仿宋-GB2312" w:eastAsia="CESI仿宋-GB2312" w:cs="CESI仿宋-GB2312"/>
          <w:b w:val="0"/>
          <w:bCs w:val="0"/>
          <w:color w:val="auto"/>
          <w:sz w:val="32"/>
          <w:szCs w:val="32"/>
        </w:rPr>
      </w:pPr>
      <w:bookmarkStart w:id="0" w:name="_GoBack"/>
      <w:bookmarkEnd w:id="0"/>
    </w:p>
    <w:p>
      <w:pPr>
        <w:pStyle w:val="4"/>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both"/>
        <w:textAlignment w:val="auto"/>
        <w:rPr>
          <w:rFonts w:hint="eastAsia" w:ascii="CESI仿宋-GB2312" w:hAnsi="CESI仿宋-GB2312" w:eastAsia="CESI仿宋-GB2312" w:cs="CESI仿宋-GB2312"/>
          <w:color w:val="auto"/>
          <w:sz w:val="32"/>
          <w:szCs w:val="32"/>
        </w:rPr>
      </w:pPr>
      <w:r>
        <w:rPr>
          <w:rFonts w:hint="eastAsia" w:ascii="CESI黑体-GB2312" w:hAnsi="CESI黑体-GB2312" w:eastAsia="CESI黑体-GB2312" w:cs="CESI黑体-GB2312"/>
          <w:color w:val="auto"/>
          <w:sz w:val="32"/>
          <w:szCs w:val="32"/>
          <w:lang w:val="en-US" w:eastAsia="zh-CN"/>
        </w:rPr>
        <w:t>一、</w:t>
      </w:r>
      <w:r>
        <w:rPr>
          <w:rFonts w:hint="eastAsia" w:ascii="CESI黑体-GB2312" w:hAnsi="CESI黑体-GB2312" w:eastAsia="CESI黑体-GB2312" w:cs="CESI黑体-GB2312"/>
          <w:color w:val="auto"/>
          <w:sz w:val="32"/>
          <w:szCs w:val="32"/>
        </w:rPr>
        <w:t>采购项目概况</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为了保障我中心日常网络设备正常运行，加强网络安全防护能力和水平，坚决防范网络安全重大风险，坚决遏制网络安全重大事故，全面完成网络安全各项工作。</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0" w:firstLineChars="0"/>
        <w:jc w:val="both"/>
        <w:textAlignment w:val="auto"/>
        <w:rPr>
          <w:rFonts w:hint="eastAsia" w:ascii="CESI仿宋-GB2312" w:hAnsi="CESI仿宋-GB2312" w:eastAsia="CESI仿宋-GB2312" w:cs="CESI仿宋-GB2312"/>
          <w:color w:val="auto"/>
          <w:sz w:val="32"/>
          <w:szCs w:val="32"/>
          <w:highlight w:val="none"/>
        </w:rPr>
      </w:pPr>
      <w:r>
        <w:rPr>
          <w:rFonts w:hint="eastAsia" w:ascii="CESI黑体-GB2312" w:hAnsi="CESI黑体-GB2312" w:eastAsia="CESI黑体-GB2312" w:cs="CESI黑体-GB2312"/>
          <w:color w:val="auto"/>
          <w:sz w:val="32"/>
          <w:szCs w:val="32"/>
          <w:highlight w:val="none"/>
        </w:rPr>
        <w:t>二、项目管理和服务要求</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一）需提供安全边界防护服务，由供应商提供服务设备，设备性能参数应满足：网络层吞吐量：4G，应用层吞吐量：2G，防病毒吞吐量：600M，IPS吞吐量：600M，全威胁吞吐量：400M，并发连接数：200W，HTTP新建连接数：4.5W，IPSec VPN最大接入数：800，IPSec VPN吞吐量：500M。服务设备具体应该满足以下技术指标：</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1实现路由类型、协议类型、网络对象、国家地区等条件进行自动选路的策略路由，实现不少于3种的调度算法，至少包括带宽比例、加权流量、线路优先等。</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2实现基于应用、服务、时间、域名、IPv6对象等维度的访问控制。</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3实现Cookie攻击防护，并通过日志记录Cookie被篡改，需提供具备CMA及CNAS标识的检测报告。</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4实现对不少于9160种应用的识别和控制，应用类型包括游戏、购物、图书百科、工作招聘、P2P下载、聊天工具、旅游出行、股票软件等类型应用进行检测与控制。</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5实现C&amp;C攻击防护、X-Forworded-For字段检测，并对非法源IP进行日志记录和联动封锁，需提供具备CMA及CNAS标识的检测报告。</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6实现僵尸主机检测，可识别主机的异常外联行为。</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7实现用户账号全生命周期保护，包括用户账号多余入口检测、用户账号弱口令检测、用户账号暴力破解检测、失陷账号检测，防止因账号被暴力破解导致的非法提权情况发生，需提供具备CMA及CNAS标识的检测报告。</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8实现对基于IMAP、FTP、RDP、VNC、SSH、TELNET、ORACLE、MYSQL、MSSQL等应用协议进行深度检测与防护。</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9实现服务器漏洞防扫描功能，并对扫描源IP进行日志记录和联动封锁，需提供具备CMA及CNAS标识的检测报告。</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10实现策略生命周期管理，对安全策略修改的时间、原因、变更类型进行统一管理，便于策略的运维与管理，需提供具备CMA及CNAS标识的检测报告。</w:t>
      </w:r>
    </w:p>
    <w:p>
      <w:pPr>
        <w:pStyle w:val="4"/>
        <w:keepNext w:val="0"/>
        <w:keepLines w:val="0"/>
        <w:pageBreakBefore w:val="0"/>
        <w:widowControl w:val="0"/>
        <w:numPr>
          <w:ilvl w:val="0"/>
          <w:numId w:val="1"/>
        </w:numPr>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供应商所提供的设备与配件为原厂包装，并应通过安全检测。</w:t>
      </w:r>
    </w:p>
    <w:p>
      <w:pPr>
        <w:pStyle w:val="4"/>
        <w:keepNext w:val="0"/>
        <w:keepLines w:val="0"/>
        <w:pageBreakBefore w:val="0"/>
        <w:widowControl w:val="0"/>
        <w:numPr>
          <w:ilvl w:val="0"/>
          <w:numId w:val="1"/>
        </w:numPr>
        <w:kinsoku/>
        <w:wordWrap/>
        <w:overflowPunct/>
        <w:topLinePunct w:val="0"/>
        <w:autoSpaceDE/>
        <w:autoSpaceDN/>
        <w:bidi w:val="0"/>
        <w:adjustRightInd w:val="0"/>
        <w:snapToGrid/>
        <w:spacing w:line="500" w:lineRule="exact"/>
        <w:ind w:firstLine="640" w:firstLineChars="200"/>
        <w:jc w:val="both"/>
        <w:textAlignment w:val="auto"/>
        <w:rPr>
          <w:rFonts w:hint="default"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供应商所提供的服务</w:t>
      </w:r>
      <w:r>
        <w:rPr>
          <w:rFonts w:hint="default" w:ascii="CESI仿宋-GB2312" w:hAnsi="CESI仿宋-GB2312" w:eastAsia="CESI仿宋-GB2312" w:cs="CESI仿宋-GB2312"/>
          <w:color w:val="auto"/>
          <w:sz w:val="32"/>
          <w:szCs w:val="32"/>
          <w:highlight w:val="none"/>
          <w:lang w:val="en-US" w:eastAsia="zh-CN"/>
        </w:rPr>
        <w:t>设备的安装及配置符合甲方的全局设计需求，根据甲方的实际情况对设备进行配置和调试及优化</w:t>
      </w:r>
      <w:r>
        <w:rPr>
          <w:rFonts w:hint="eastAsia" w:ascii="CESI仿宋-GB2312" w:hAnsi="CESI仿宋-GB2312" w:eastAsia="CESI仿宋-GB2312" w:cs="CESI仿宋-GB2312"/>
          <w:color w:val="auto"/>
          <w:sz w:val="32"/>
          <w:szCs w:val="32"/>
          <w:highlight w:val="none"/>
          <w:lang w:val="en-US" w:eastAsia="zh-CN"/>
        </w:rPr>
        <w:t>，并提供设备的配置说明文档</w:t>
      </w:r>
      <w:r>
        <w:rPr>
          <w:rFonts w:hint="default" w:ascii="CESI仿宋-GB2312" w:hAnsi="CESI仿宋-GB2312" w:eastAsia="CESI仿宋-GB2312" w:cs="CESI仿宋-GB2312"/>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0" w:firstLineChars="0"/>
        <w:jc w:val="both"/>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三、供应商资格要求</w:t>
      </w:r>
    </w:p>
    <w:p>
      <w:pPr>
        <w:wordWrap w:val="0"/>
        <w:ind w:firstLine="640" w:firstLineChars="200"/>
        <w:jc w:val="both"/>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1、投标人符合《中华人民共和国政府采购法》第二十二条</w:t>
      </w:r>
    </w:p>
    <w:p>
      <w:pPr>
        <w:keepNext w:val="0"/>
        <w:keepLines w:val="0"/>
        <w:pageBreakBefore w:val="0"/>
        <w:kinsoku/>
        <w:overflowPunct/>
        <w:topLinePunct w:val="0"/>
        <w:autoSpaceDE/>
        <w:autoSpaceDN/>
        <w:bidi w:val="0"/>
        <w:adjustRightInd/>
        <w:snapToGrid/>
        <w:spacing w:line="54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2、投标人必须是在中华人民共和国境内注册并合法运作的独立法人机构；（以深圳信用网http://www.szcredit.com.cn/中相关备案情况截图加盖公章为准）</w:t>
      </w:r>
    </w:p>
    <w:p>
      <w:pPr>
        <w:keepNext w:val="0"/>
        <w:keepLines w:val="0"/>
        <w:pageBreakBefore w:val="0"/>
        <w:kinsoku/>
        <w:overflowPunct/>
        <w:topLinePunct w:val="0"/>
        <w:autoSpaceDE/>
        <w:autoSpaceDN/>
        <w:bidi w:val="0"/>
        <w:adjustRightInd/>
        <w:snapToGrid/>
        <w:spacing w:line="54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3、本项目不接受联合投标，不允许转包分包；</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0" w:firstLineChars="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四、评标定标方法</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val="en-US" w:eastAsia="zh-CN"/>
        </w:rPr>
        <w:t>询价方式，最低价中标。</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0" w:firstLineChars="0"/>
        <w:jc w:val="both"/>
        <w:textAlignment w:val="auto"/>
        <w:rPr>
          <w:rFonts w:hint="eastAsia" w:ascii="CESI仿宋-GB2312" w:hAnsi="CESI仿宋-GB2312" w:eastAsia="CESI仿宋-GB2312" w:cs="CESI仿宋-GB2312"/>
          <w:color w:val="auto"/>
          <w:sz w:val="32"/>
          <w:szCs w:val="32"/>
        </w:rPr>
      </w:pPr>
      <w:r>
        <w:rPr>
          <w:rFonts w:hint="eastAsia" w:ascii="CESI黑体-GB2312" w:hAnsi="CESI黑体-GB2312" w:eastAsia="CESI黑体-GB2312" w:cs="CESI黑体-GB2312"/>
          <w:color w:val="auto"/>
          <w:sz w:val="32"/>
          <w:szCs w:val="32"/>
        </w:rPr>
        <w:t>五、商务需求</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0" w:firstLineChars="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highlight w:val="none"/>
        </w:rPr>
        <w:t>（一）服务期：</w:t>
      </w:r>
      <w:r>
        <w:rPr>
          <w:rFonts w:hint="eastAsia" w:ascii="CESI仿宋-GB2312" w:hAnsi="CESI仿宋-GB2312" w:eastAsia="CESI仿宋-GB2312" w:cs="CESI仿宋-GB2312"/>
          <w:sz w:val="32"/>
          <w:szCs w:val="32"/>
          <w:highlight w:val="none"/>
        </w:rPr>
        <w:t>本项目服务期限</w:t>
      </w:r>
      <w:r>
        <w:rPr>
          <w:rFonts w:hint="eastAsia" w:ascii="CESI仿宋-GB2312" w:hAnsi="CESI仿宋-GB2312" w:eastAsia="CESI仿宋-GB2312" w:cs="CESI仿宋-GB2312"/>
          <w:sz w:val="32"/>
          <w:szCs w:val="32"/>
          <w:highlight w:val="none"/>
          <w:lang w:val="en-US" w:eastAsia="zh-CN"/>
        </w:rPr>
        <w:t>为3</w:t>
      </w:r>
      <w:r>
        <w:rPr>
          <w:rFonts w:hint="eastAsia" w:ascii="CESI仿宋-GB2312" w:hAnsi="CESI仿宋-GB2312" w:eastAsia="CESI仿宋-GB2312" w:cs="CESI仿宋-GB2312"/>
          <w:sz w:val="32"/>
          <w:szCs w:val="32"/>
          <w:highlight w:val="none"/>
        </w:rPr>
        <w:t>年，自签订合同之日起</w:t>
      </w:r>
      <w:r>
        <w:rPr>
          <w:rFonts w:hint="eastAsia" w:ascii="CESI仿宋-GB2312" w:hAnsi="CESI仿宋-GB2312" w:eastAsia="CESI仿宋-GB2312" w:cs="CESI仿宋-GB2312"/>
          <w:sz w:val="32"/>
          <w:szCs w:val="32"/>
          <w:highlight w:val="none"/>
          <w:lang w:eastAsia="zh-CN"/>
        </w:rPr>
        <w:t>计</w:t>
      </w:r>
      <w:r>
        <w:rPr>
          <w:rFonts w:hint="eastAsia" w:ascii="CESI仿宋-GB2312" w:hAnsi="CESI仿宋-GB2312" w:eastAsia="CESI仿宋-GB2312" w:cs="CESI仿宋-GB2312"/>
          <w:sz w:val="32"/>
          <w:szCs w:val="32"/>
          <w:highlight w:val="none"/>
        </w:rPr>
        <w:t>算。</w:t>
      </w:r>
      <w:r>
        <w:rPr>
          <w:rFonts w:hint="eastAsia" w:ascii="CESI仿宋-GB2312" w:hAnsi="CESI仿宋-GB2312" w:eastAsia="CESI仿宋-GB2312" w:cs="CESI仿宋-GB2312"/>
          <w:color w:val="auto"/>
          <w:sz w:val="32"/>
          <w:szCs w:val="32"/>
        </w:rPr>
        <w:t>（二）服务地点：</w:t>
      </w:r>
      <w:r>
        <w:rPr>
          <w:rFonts w:hint="eastAsia" w:ascii="CESI仿宋-GB2312" w:hAnsi="CESI仿宋-GB2312" w:eastAsia="CESI仿宋-GB2312" w:cs="CESI仿宋-GB2312"/>
          <w:color w:val="auto"/>
          <w:sz w:val="32"/>
          <w:szCs w:val="32"/>
          <w:lang w:val="en-US" w:eastAsia="zh-CN"/>
        </w:rPr>
        <w:t>深圳市内</w:t>
      </w:r>
      <w:r>
        <w:rPr>
          <w:rFonts w:hint="eastAsia" w:ascii="CESI仿宋-GB2312" w:hAnsi="CESI仿宋-GB2312" w:eastAsia="CESI仿宋-GB2312" w:cs="CESI仿宋-GB2312"/>
          <w:color w:val="auto"/>
          <w:sz w:val="32"/>
          <w:szCs w:val="32"/>
        </w:rPr>
        <w:t>。</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0" w:firstLineChars="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（三）报价要求：</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2.投标供应商应当根据本企业的成本自行决定报价，但不得以低于其企业成本的报价投标。</w:t>
      </w:r>
    </w:p>
    <w:p>
      <w:pPr>
        <w:pStyle w:val="4"/>
        <w:adjustRightInd w:val="0"/>
        <w:ind w:firstLine="640" w:firstLineChars="200"/>
        <w:jc w:val="both"/>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rPr>
        <w:t>3.投标供应商的报价不得超过项目预算金额</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本项目预算金额：人民币</w:t>
      </w:r>
      <w:r>
        <w:rPr>
          <w:rFonts w:hint="eastAsia" w:ascii="CESI仿宋-GB2312" w:hAnsi="CESI仿宋-GB2312" w:eastAsia="CESI仿宋-GB2312" w:cs="CESI仿宋-GB2312"/>
          <w:color w:val="auto"/>
          <w:sz w:val="32"/>
          <w:szCs w:val="32"/>
          <w:lang w:val="en-US" w:eastAsia="zh-CN"/>
        </w:rPr>
        <w:t>10万</w:t>
      </w:r>
      <w:r>
        <w:rPr>
          <w:rFonts w:hint="eastAsia" w:ascii="CESI仿宋-GB2312" w:hAnsi="CESI仿宋-GB2312" w:eastAsia="CESI仿宋-GB2312" w:cs="CESI仿宋-GB2312"/>
          <w:color w:val="auto"/>
          <w:sz w:val="32"/>
          <w:szCs w:val="32"/>
        </w:rPr>
        <w:t>元。</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4.投标供应商的报价，应当是本项目采购范围和采购文件及合同条款上所列的各项内容中所述的全部，不得以任何理由予以重复。</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6.投标供应商应先到项目地点踏勘以充分了解项目的位置、情况、道路及任何其它足以影响投标报价的情况，任何因忽视或误解项目情况而导致的索赔或服务期限延长申请将不获批准。</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0" w:firstLineChars="0"/>
        <w:jc w:val="both"/>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（四）付款方式：合同签订后</w:t>
      </w:r>
      <w:r>
        <w:rPr>
          <w:rFonts w:hint="eastAsia" w:ascii="CESI仿宋-GB2312" w:hAnsi="CESI仿宋-GB2312" w:eastAsia="CESI仿宋-GB2312" w:cs="CESI仿宋-GB2312"/>
          <w:color w:val="auto"/>
          <w:sz w:val="32"/>
          <w:szCs w:val="32"/>
          <w:highlight w:val="none"/>
          <w:lang w:val="en-US" w:eastAsia="zh-CN"/>
        </w:rPr>
        <w:t>7</w:t>
      </w:r>
      <w:r>
        <w:rPr>
          <w:rFonts w:hint="eastAsia" w:ascii="CESI仿宋-GB2312" w:hAnsi="CESI仿宋-GB2312" w:eastAsia="CESI仿宋-GB2312" w:cs="CESI仿宋-GB2312"/>
          <w:color w:val="auto"/>
          <w:sz w:val="32"/>
          <w:szCs w:val="32"/>
          <w:highlight w:val="none"/>
        </w:rPr>
        <w:t>个工作日</w:t>
      </w:r>
      <w:r>
        <w:rPr>
          <w:rFonts w:hint="eastAsia" w:ascii="CESI仿宋-GB2312" w:hAnsi="CESI仿宋-GB2312" w:eastAsia="CESI仿宋-GB2312" w:cs="CESI仿宋-GB2312"/>
          <w:color w:val="auto"/>
          <w:sz w:val="32"/>
          <w:szCs w:val="32"/>
          <w:highlight w:val="none"/>
          <w:lang w:val="en-US" w:eastAsia="zh-CN"/>
        </w:rPr>
        <w:t>内</w:t>
      </w:r>
      <w:r>
        <w:rPr>
          <w:rFonts w:hint="eastAsia" w:ascii="CESI仿宋-GB2312" w:hAnsi="CESI仿宋-GB2312" w:eastAsia="CESI仿宋-GB2312" w:cs="CESI仿宋-GB2312"/>
          <w:color w:val="auto"/>
          <w:sz w:val="32"/>
          <w:szCs w:val="32"/>
          <w:highlight w:val="none"/>
        </w:rPr>
        <w:t>支付</w:t>
      </w:r>
      <w:r>
        <w:rPr>
          <w:rFonts w:hint="eastAsia" w:ascii="CESI仿宋-GB2312" w:hAnsi="CESI仿宋-GB2312" w:eastAsia="CESI仿宋-GB2312" w:cs="CESI仿宋-GB2312"/>
          <w:color w:val="auto"/>
          <w:sz w:val="32"/>
          <w:szCs w:val="32"/>
          <w:highlight w:val="none"/>
          <w:lang w:eastAsia="zh-CN"/>
        </w:rPr>
        <w:t>合同</w:t>
      </w:r>
      <w:r>
        <w:rPr>
          <w:rFonts w:hint="eastAsia" w:ascii="CESI仿宋-GB2312" w:hAnsi="CESI仿宋-GB2312" w:eastAsia="CESI仿宋-GB2312" w:cs="CESI仿宋-GB2312"/>
          <w:color w:val="auto"/>
          <w:sz w:val="32"/>
          <w:szCs w:val="32"/>
          <w:highlight w:val="none"/>
        </w:rPr>
        <w:t>款</w:t>
      </w:r>
      <w:r>
        <w:rPr>
          <w:rFonts w:hint="eastAsia" w:ascii="CESI仿宋-GB2312" w:hAnsi="CESI仿宋-GB2312" w:eastAsia="CESI仿宋-GB2312" w:cs="CESI仿宋-GB2312"/>
          <w:color w:val="auto"/>
          <w:sz w:val="32"/>
          <w:szCs w:val="32"/>
          <w:highlight w:val="none"/>
          <w:lang w:val="en-US" w:eastAsia="zh-CN"/>
        </w:rPr>
        <w:t>70</w:t>
      </w:r>
      <w:r>
        <w:rPr>
          <w:rFonts w:hint="eastAsia" w:ascii="CESI仿宋-GB2312" w:hAnsi="CESI仿宋-GB2312" w:eastAsia="CESI仿宋-GB2312" w:cs="CESI仿宋-GB2312"/>
          <w:color w:val="auto"/>
          <w:sz w:val="32"/>
          <w:szCs w:val="32"/>
          <w:highlight w:val="none"/>
        </w:rPr>
        <w:t>%，剩余</w:t>
      </w:r>
      <w:r>
        <w:rPr>
          <w:rFonts w:hint="eastAsia" w:ascii="CESI仿宋-GB2312" w:hAnsi="CESI仿宋-GB2312" w:eastAsia="CESI仿宋-GB2312" w:cs="CESI仿宋-GB2312"/>
          <w:color w:val="auto"/>
          <w:sz w:val="32"/>
          <w:szCs w:val="32"/>
          <w:highlight w:val="none"/>
          <w:lang w:val="en-US" w:eastAsia="zh-CN"/>
        </w:rPr>
        <w:t>30</w:t>
      </w:r>
      <w:r>
        <w:rPr>
          <w:rFonts w:hint="eastAsia" w:ascii="CESI仿宋-GB2312" w:hAnsi="CESI仿宋-GB2312" w:eastAsia="CESI仿宋-GB2312" w:cs="CESI仿宋-GB2312"/>
          <w:color w:val="auto"/>
          <w:sz w:val="32"/>
          <w:szCs w:val="32"/>
          <w:highlight w:val="none"/>
        </w:rPr>
        <w:t>%</w:t>
      </w:r>
      <w:r>
        <w:rPr>
          <w:rFonts w:hint="eastAsia" w:ascii="CESI仿宋-GB2312" w:hAnsi="CESI仿宋-GB2312" w:eastAsia="CESI仿宋-GB2312" w:cs="CESI仿宋-GB2312"/>
          <w:color w:val="auto"/>
          <w:sz w:val="32"/>
          <w:szCs w:val="32"/>
          <w:highlight w:val="none"/>
          <w:lang w:eastAsia="zh-CN"/>
        </w:rPr>
        <w:t>合同款项目验收后支付</w:t>
      </w:r>
      <w:r>
        <w:rPr>
          <w:rFonts w:hint="eastAsia" w:ascii="CESI仿宋-GB2312" w:hAnsi="CESI仿宋-GB2312" w:eastAsia="CESI仿宋-GB2312" w:cs="CESI仿宋-GB2312"/>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val="0"/>
        <w:snapToGrid/>
        <w:spacing w:line="500" w:lineRule="exact"/>
        <w:ind w:firstLine="0" w:firstLineChars="0"/>
        <w:jc w:val="both"/>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rPr>
        <w:t>（五）履约担保金：</w:t>
      </w:r>
      <w:r>
        <w:rPr>
          <w:rFonts w:hint="eastAsia" w:ascii="CESI仿宋-GB2312" w:hAnsi="CESI仿宋-GB2312" w:eastAsia="CESI仿宋-GB2312" w:cs="CESI仿宋-GB2312"/>
          <w:color w:val="auto"/>
          <w:sz w:val="32"/>
          <w:szCs w:val="32"/>
          <w:lang w:val="en-US" w:eastAsia="zh-CN"/>
        </w:rPr>
        <w:t>无。</w:t>
      </w:r>
    </w:p>
    <w:p>
      <w:pPr>
        <w:pStyle w:val="4"/>
        <w:adjustRightInd w:val="0"/>
        <w:ind w:left="0" w:leftChars="0" w:firstLine="0" w:firstLineChars="0"/>
        <w:jc w:val="both"/>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（六）违约责任：</w:t>
      </w:r>
    </w:p>
    <w:p>
      <w:pPr>
        <w:pStyle w:val="4"/>
        <w:keepNext w:val="0"/>
        <w:keepLines w:val="0"/>
        <w:pageBreakBefore w:val="0"/>
        <w:widowControl w:val="0"/>
        <w:kinsoku/>
        <w:wordWrap/>
        <w:overflowPunct w:val="0"/>
        <w:topLinePunct w:val="0"/>
        <w:autoSpaceDE/>
        <w:autoSpaceDN/>
        <w:bidi w:val="0"/>
        <w:adjustRightInd w:val="0"/>
        <w:snapToGrid/>
        <w:ind w:left="0" w:leftChars="0" w:firstLine="640" w:firstLineChars="200"/>
        <w:jc w:val="both"/>
        <w:textAlignment w:val="auto"/>
        <w:rPr>
          <w:rFonts w:hint="eastAsia" w:ascii="CESI仿宋-GB2312" w:hAnsi="CESI仿宋-GB2312" w:eastAsia="CESI仿宋-GB2312" w:cs="CESI仿宋-GB2312"/>
          <w:color w:val="000000"/>
          <w:sz w:val="32"/>
          <w:szCs w:val="32"/>
          <w:highlight w:val="none"/>
        </w:rPr>
      </w:pPr>
      <w:r>
        <w:rPr>
          <w:rFonts w:hint="eastAsia" w:ascii="CESI仿宋-GB2312" w:hAnsi="CESI仿宋-GB2312" w:eastAsia="CESI仿宋-GB2312" w:cs="CESI仿宋-GB2312"/>
          <w:color w:val="000000"/>
          <w:sz w:val="32"/>
          <w:szCs w:val="32"/>
          <w:highlight w:val="none"/>
        </w:rPr>
        <w:t>1.由于乙方原因未能达到服务级别要求且造成甲方业务中断，每中断1个工作日，乙方向甲方支付本合同总价款0.1% 的违约金，违约金总额不超过合同总价款的3%。当违约金总额超过合同总价款的3%时，甲方有权终止合同。</w:t>
      </w:r>
    </w:p>
    <w:p>
      <w:pPr>
        <w:pStyle w:val="4"/>
        <w:adjustRightInd w:val="0"/>
        <w:ind w:firstLine="660" w:firstLineChars="0"/>
        <w:jc w:val="both"/>
        <w:rPr>
          <w:rFonts w:hint="eastAsia" w:ascii="CESI仿宋-GB2312" w:hAnsi="CESI仿宋-GB2312" w:eastAsia="CESI仿宋-GB2312" w:cs="CESI仿宋-GB2312"/>
          <w:color w:val="000000"/>
          <w:sz w:val="32"/>
          <w:szCs w:val="32"/>
          <w:highlight w:val="none"/>
        </w:rPr>
      </w:pPr>
      <w:r>
        <w:rPr>
          <w:rFonts w:hint="eastAsia" w:ascii="CESI仿宋-GB2312" w:hAnsi="CESI仿宋-GB2312" w:eastAsia="CESI仿宋-GB2312" w:cs="CESI仿宋-GB2312"/>
          <w:color w:val="000000"/>
          <w:sz w:val="32"/>
          <w:szCs w:val="32"/>
          <w:highlight w:val="none"/>
        </w:rPr>
        <w:t>2.乙方在履行安全技术服务过程中，造成甲方损失的，应承担修复，并赔偿甲方由此引起的一切损失。</w:t>
      </w:r>
    </w:p>
    <w:p>
      <w:pPr>
        <w:pStyle w:val="4"/>
        <w:adjustRightInd w:val="0"/>
        <w:ind w:firstLine="660" w:firstLineChars="0"/>
        <w:jc w:val="both"/>
        <w:rPr>
          <w:rFonts w:hint="eastAsia" w:ascii="CESI仿宋-GB2312" w:hAnsi="CESI仿宋-GB2312" w:eastAsia="CESI仿宋-GB2312" w:cs="CESI仿宋-GB2312"/>
          <w:color w:val="000000"/>
          <w:sz w:val="32"/>
          <w:szCs w:val="32"/>
          <w:highlight w:val="none"/>
        </w:rPr>
      </w:pPr>
      <w:r>
        <w:rPr>
          <w:rFonts w:hint="eastAsia" w:ascii="CESI仿宋-GB2312" w:hAnsi="CESI仿宋-GB2312" w:eastAsia="CESI仿宋-GB2312" w:cs="CESI仿宋-GB2312"/>
          <w:color w:val="000000"/>
          <w:sz w:val="32"/>
          <w:szCs w:val="32"/>
          <w:highlight w:val="none"/>
        </w:rPr>
        <w:t>3.乙方应保证对其提供甲方的服务、产品、设备等具有合法权利，不存在任何权利瑕疵、知识产权纠纷等。如果甲方因按照合同及附件的约定使用乙方提供的设备和软件而被第三方提出侵权指控，乙方须负责处理纠纷事宜并承担由此而引起的一切责任和费用，还须赔偿甲方由此引起的一切损失。</w:t>
      </w:r>
    </w:p>
    <w:p>
      <w:pPr>
        <w:pStyle w:val="4"/>
        <w:adjustRightInd w:val="0"/>
        <w:ind w:firstLine="660" w:firstLineChars="0"/>
        <w:jc w:val="both"/>
        <w:rPr>
          <w:rFonts w:hint="eastAsia" w:ascii="CESI仿宋-GB2312" w:hAnsi="CESI仿宋-GB2312" w:eastAsia="CESI仿宋-GB2312" w:cs="CESI仿宋-GB2312"/>
          <w:color w:val="000000"/>
          <w:sz w:val="32"/>
          <w:szCs w:val="32"/>
          <w:highlight w:val="none"/>
        </w:rPr>
      </w:pPr>
      <w:r>
        <w:rPr>
          <w:rFonts w:hint="eastAsia" w:ascii="CESI仿宋-GB2312" w:hAnsi="CESI仿宋-GB2312" w:eastAsia="CESI仿宋-GB2312" w:cs="CESI仿宋-GB2312"/>
          <w:color w:val="000000"/>
          <w:sz w:val="32"/>
          <w:szCs w:val="32"/>
          <w:highlight w:val="none"/>
        </w:rPr>
        <w:t>4.乙方不履行合同义务或履行合同义务不符合约定时，甲方有权终止并解除合同，乙方应在收到甲方合同解除通知之日起3日内立即全额退还甲方所付款项，向甲方支付合同总额20%的违约金并赔偿甲方的一切损失，乙方应承担有关法律责任。</w:t>
      </w:r>
    </w:p>
    <w:p>
      <w:pPr>
        <w:pStyle w:val="4"/>
        <w:adjustRightInd w:val="0"/>
        <w:ind w:firstLine="640" w:firstLineChars="0"/>
        <w:jc w:val="both"/>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000000"/>
          <w:sz w:val="32"/>
          <w:szCs w:val="32"/>
          <w:highlight w:val="none"/>
          <w:lang w:val="en-US" w:eastAsia="zh-CN"/>
        </w:rPr>
        <w:t>5.</w:t>
      </w:r>
      <w:r>
        <w:rPr>
          <w:rFonts w:hint="eastAsia" w:ascii="CESI仿宋-GB2312" w:hAnsi="CESI仿宋-GB2312" w:eastAsia="CESI仿宋-GB2312" w:cs="CESI仿宋-GB2312"/>
          <w:color w:val="000000"/>
          <w:sz w:val="32"/>
          <w:szCs w:val="32"/>
          <w:highlight w:val="none"/>
        </w:rPr>
        <w:t>如果出现</w:t>
      </w:r>
      <w:r>
        <w:rPr>
          <w:rFonts w:hint="eastAsia" w:ascii="CESI仿宋-GB2312" w:hAnsi="CESI仿宋-GB2312" w:eastAsia="CESI仿宋-GB2312" w:cs="CESI仿宋-GB2312"/>
          <w:color w:val="000000"/>
          <w:sz w:val="32"/>
          <w:szCs w:val="32"/>
          <w:highlight w:val="none"/>
          <w:lang w:val="en-US" w:eastAsia="zh-CN"/>
        </w:rPr>
        <w:t>网络</w:t>
      </w:r>
      <w:r>
        <w:rPr>
          <w:rFonts w:hint="eastAsia" w:ascii="CESI仿宋-GB2312" w:hAnsi="CESI仿宋-GB2312" w:eastAsia="CESI仿宋-GB2312" w:cs="CESI仿宋-GB2312"/>
          <w:color w:val="000000"/>
          <w:sz w:val="32"/>
          <w:szCs w:val="32"/>
          <w:highlight w:val="none"/>
        </w:rPr>
        <w:t>安全事件，经双方认定确认是由中标方为主要责任方时，采购方需每次扣除</w:t>
      </w:r>
      <w:r>
        <w:rPr>
          <w:rFonts w:hint="eastAsia" w:ascii="CESI仿宋-GB2312" w:hAnsi="CESI仿宋-GB2312" w:eastAsia="CESI仿宋-GB2312" w:cs="CESI仿宋-GB2312"/>
          <w:color w:val="000000"/>
          <w:sz w:val="32"/>
          <w:szCs w:val="32"/>
          <w:highlight w:val="none"/>
          <w:lang w:val="en-US" w:eastAsia="zh-CN"/>
        </w:rPr>
        <w:t>1000</w:t>
      </w:r>
      <w:r>
        <w:rPr>
          <w:rFonts w:hint="eastAsia" w:ascii="CESI仿宋-GB2312" w:hAnsi="CESI仿宋-GB2312" w:eastAsia="CESI仿宋-GB2312" w:cs="CESI仿宋-GB2312"/>
          <w:color w:val="000000"/>
          <w:sz w:val="32"/>
          <w:szCs w:val="32"/>
          <w:highlight w:val="none"/>
        </w:rPr>
        <w:t>元，最多不超过合同额的20%。</w:t>
      </w:r>
    </w:p>
    <w:p>
      <w:pPr>
        <w:keepNext w:val="0"/>
        <w:keepLines w:val="0"/>
        <w:pageBreakBefore w:val="0"/>
        <w:kinsoku/>
        <w:overflowPunct/>
        <w:topLinePunct w:val="0"/>
        <w:autoSpaceDE/>
        <w:autoSpaceDN/>
        <w:bidi w:val="0"/>
        <w:adjustRightInd/>
        <w:snapToGrid/>
        <w:spacing w:line="540" w:lineRule="exact"/>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（七）其他：</w:t>
      </w:r>
    </w:p>
    <w:p>
      <w:pPr>
        <w:keepNext w:val="0"/>
        <w:keepLines w:val="0"/>
        <w:pageBreakBefore w:val="0"/>
        <w:kinsoku/>
        <w:overflowPunct/>
        <w:topLinePunct w:val="0"/>
        <w:autoSpaceDE/>
        <w:autoSpaceDN/>
        <w:bidi w:val="0"/>
        <w:adjustRightInd/>
        <w:snapToGrid/>
        <w:spacing w:line="540" w:lineRule="exact"/>
        <w:ind w:firstLine="640" w:firstLineChars="200"/>
        <w:jc w:val="both"/>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lang w:val="en-US" w:eastAsia="zh-CN"/>
        </w:rPr>
        <w:t>投标人必须签署《政府采购投标及履约承诺函》（附件），否则作废标处理。</w:t>
      </w:r>
    </w:p>
    <w:p/>
    <w:p/>
    <w:p/>
    <w:p/>
    <w:p/>
    <w:p/>
    <w:p/>
    <w:p/>
    <w:p/>
    <w:p>
      <w:pPr>
        <w:jc w:val="left"/>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附件：</w:t>
      </w:r>
    </w:p>
    <w:p>
      <w:pPr>
        <w:jc w:val="center"/>
        <w:rPr>
          <w:rFonts w:ascii="黑体" w:hAnsi="宋体" w:eastAsia="黑体" w:cs="黑体"/>
          <w:color w:val="auto"/>
          <w:sz w:val="44"/>
          <w:szCs w:val="44"/>
        </w:rPr>
      </w:pPr>
      <w:r>
        <w:rPr>
          <w:rFonts w:hint="eastAsia" w:ascii="方正小标宋简体" w:hAnsi="方正小标宋简体" w:eastAsia="方正小标宋简体" w:cs="方正小标宋简体"/>
          <w:b w:val="0"/>
          <w:bCs/>
          <w:color w:val="auto"/>
          <w:kern w:val="0"/>
          <w:sz w:val="44"/>
          <w:szCs w:val="44"/>
        </w:rPr>
        <w:t>政府采购投标及履约承诺函</w:t>
      </w: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eastAsia="zh-CN"/>
        </w:rPr>
        <w:t>深圳市自然保护区管理</w:t>
      </w:r>
      <w:r>
        <w:rPr>
          <w:rFonts w:hint="eastAsia" w:ascii="CESI仿宋-GB2312" w:hAnsi="CESI仿宋-GB2312" w:eastAsia="CESI仿宋-GB2312" w:cs="CESI仿宋-GB2312"/>
          <w:color w:val="auto"/>
          <w:sz w:val="32"/>
          <w:szCs w:val="32"/>
        </w:rPr>
        <w:t>中心：</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我单位深知本项目对贵</w:t>
      </w:r>
      <w:r>
        <w:rPr>
          <w:rFonts w:hint="eastAsia" w:ascii="CESI仿宋-GB2312" w:hAnsi="CESI仿宋-GB2312" w:eastAsia="CESI仿宋-GB2312" w:cs="CESI仿宋-GB2312"/>
          <w:color w:val="auto"/>
          <w:sz w:val="32"/>
          <w:szCs w:val="32"/>
          <w:lang w:eastAsia="zh-CN"/>
        </w:rPr>
        <w:t>中心</w:t>
      </w:r>
      <w:r>
        <w:rPr>
          <w:rFonts w:hint="eastAsia" w:ascii="CESI仿宋-GB2312" w:hAnsi="CESI仿宋-GB2312" w:eastAsia="CESI仿宋-GB2312" w:cs="CESI仿宋-GB2312"/>
          <w:color w:val="auto"/>
          <w:sz w:val="32"/>
          <w:szCs w:val="32"/>
        </w:rPr>
        <w:t>的重要性和紧迫性，亦了解贵</w:t>
      </w:r>
      <w:r>
        <w:rPr>
          <w:rFonts w:hint="eastAsia" w:ascii="CESI仿宋-GB2312" w:hAnsi="CESI仿宋-GB2312" w:eastAsia="CESI仿宋-GB2312" w:cs="CESI仿宋-GB2312"/>
          <w:color w:val="auto"/>
          <w:sz w:val="32"/>
          <w:szCs w:val="32"/>
          <w:lang w:eastAsia="zh-CN"/>
        </w:rPr>
        <w:t>中心</w:t>
      </w:r>
      <w:r>
        <w:rPr>
          <w:rFonts w:hint="eastAsia" w:ascii="CESI仿宋-GB2312" w:hAnsi="CESI仿宋-GB2312" w:eastAsia="CESI仿宋-GB2312" w:cs="CESI仿宋-GB2312"/>
          <w:color w:val="auto"/>
          <w:sz w:val="32"/>
          <w:szCs w:val="32"/>
        </w:rPr>
        <w:t>对廉政建设的相关要求，因此我单位承诺如下：</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1.我单位本招标项目所提供的货物或服务未侵犯知识产权。</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2.我单位参与本项目投标前三年内，在经营活动中没有违法记录。</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3.我单位参与本项目政府采购活动时不存在被有关部门禁止参与政府采购活动且在有效期内的情况。</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4.我单位具备《中华人民共和国政府采购法》第二十二条第一款的条件。</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5.我单位未被列入失信被执行人、税收违法案件当事人名单、政府采购严重违法失信行为记录名单。</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CESI仿宋-GB2312" w:hAnsi="CESI仿宋-GB2312" w:eastAsia="CESI仿宋-GB2312" w:cs="CESI仿宋-GB2312"/>
          <w:color w:val="auto"/>
          <w:sz w:val="32"/>
          <w:szCs w:val="32"/>
          <w:lang w:eastAsia="zh-CN"/>
        </w:rPr>
        <w:t>中心</w:t>
      </w:r>
      <w:r>
        <w:rPr>
          <w:rFonts w:hint="eastAsia" w:ascii="CESI仿宋-GB2312" w:hAnsi="CESI仿宋-GB2312" w:eastAsia="CESI仿宋-GB2312" w:cs="CESI仿宋-GB2312"/>
          <w:color w:val="auto"/>
          <w:sz w:val="32"/>
          <w:szCs w:val="32"/>
        </w:rPr>
        <w:t>自本项目起所有采购项目的投标事宜。</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7.我单位如果中标，做到诚实守信，依照本项目招标文件需求内容、签署的采购合同及本单位在投标中所作的一切承诺履约。</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10.我单位承诺不非法转包、分包。</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11.我单位承诺未参与本项目的采购需求、技术指标、商务指标等内容的设定，不存在对其他投标单位不公平的行为。</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11.我单位承诺不对采购人进行贿赂，进行有偿报答。</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12.我单位承诺不对采购人进行任何形式的利益输送。</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13.我单位承诺不对采购人进行宴请和娱乐等消费活动。</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14.我单位承诺不对采购人进行赠送各种礼品、现金、有价证券、中介费、好处费等行为。</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ascii="仿宋" w:hAnsi="仿宋" w:eastAsia="仿宋" w:cs="仿宋"/>
          <w:color w:val="auto"/>
          <w:sz w:val="30"/>
          <w:szCs w:val="30"/>
        </w:rPr>
      </w:pPr>
      <w:r>
        <w:rPr>
          <w:rFonts w:hint="eastAsia" w:ascii="CESI仿宋-GB2312" w:hAnsi="CESI仿宋-GB2312" w:eastAsia="CESI仿宋-GB2312" w:cs="CESI仿宋-GB2312"/>
          <w:color w:val="auto"/>
          <w:sz w:val="32"/>
          <w:szCs w:val="32"/>
        </w:rPr>
        <w:t>以上承诺，如有违反，愿依照国家相关法律处理，并承担由此给采购人带来的损失。</w:t>
      </w:r>
    </w:p>
    <w:p>
      <w:pPr>
        <w:spacing w:line="500" w:lineRule="exact"/>
        <w:rPr>
          <w:rFonts w:ascii="仿宋" w:hAnsi="仿宋" w:eastAsia="仿宋" w:cs="仿宋"/>
          <w:color w:val="auto"/>
          <w:sz w:val="30"/>
          <w:szCs w:val="30"/>
        </w:rPr>
      </w:pPr>
    </w:p>
    <w:p>
      <w:pPr>
        <w:spacing w:line="500" w:lineRule="exact"/>
        <w:rPr>
          <w:rFonts w:ascii="仿宋" w:hAnsi="仿宋" w:eastAsia="仿宋" w:cs="仿宋"/>
          <w:color w:val="auto"/>
          <w:sz w:val="30"/>
          <w:szCs w:val="30"/>
        </w:rPr>
      </w:pPr>
    </w:p>
    <w:p>
      <w:pPr>
        <w:spacing w:line="5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rPr>
        <w:t xml:space="preserve">                                   承诺单位（公司）盖章：</w:t>
      </w:r>
    </w:p>
    <w:p>
      <w:pPr>
        <w:spacing w:line="5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rPr>
        <w:t xml:space="preserve">                                         年   月   日 </w:t>
      </w:r>
    </w:p>
    <w:p>
      <w:pPr>
        <w:spacing w:line="560" w:lineRule="exact"/>
        <w:rPr>
          <w:rFonts w:ascii="仿宋_GB2312" w:hAnsi="仿宋_GB2312" w:eastAsia="仿宋_GB2312" w:cs="仿宋_GB2312"/>
          <w:color w:val="auto"/>
          <w:sz w:val="32"/>
          <w:szCs w:val="32"/>
        </w:rPr>
      </w:pPr>
    </w:p>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87C5D0"/>
    <w:multiLevelType w:val="singleLevel"/>
    <w:tmpl w:val="EE87C5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52251"/>
    <w:rsid w:val="00003D94"/>
    <w:rsid w:val="000A052C"/>
    <w:rsid w:val="0021505C"/>
    <w:rsid w:val="005F5F95"/>
    <w:rsid w:val="0080682C"/>
    <w:rsid w:val="00914EB6"/>
    <w:rsid w:val="00967EDD"/>
    <w:rsid w:val="00AF4BD9"/>
    <w:rsid w:val="00CE6522"/>
    <w:rsid w:val="00DC1661"/>
    <w:rsid w:val="013011DD"/>
    <w:rsid w:val="01885185"/>
    <w:rsid w:val="01A877A9"/>
    <w:rsid w:val="01C14010"/>
    <w:rsid w:val="01C35401"/>
    <w:rsid w:val="01E74C0C"/>
    <w:rsid w:val="01F53B86"/>
    <w:rsid w:val="021463E7"/>
    <w:rsid w:val="023D43FB"/>
    <w:rsid w:val="0287537C"/>
    <w:rsid w:val="029B17D6"/>
    <w:rsid w:val="029C7951"/>
    <w:rsid w:val="02BC5B76"/>
    <w:rsid w:val="032567E6"/>
    <w:rsid w:val="03742025"/>
    <w:rsid w:val="0383154E"/>
    <w:rsid w:val="038C5E86"/>
    <w:rsid w:val="03903441"/>
    <w:rsid w:val="03925616"/>
    <w:rsid w:val="03A23888"/>
    <w:rsid w:val="03BD1055"/>
    <w:rsid w:val="03C02E94"/>
    <w:rsid w:val="03DD29E6"/>
    <w:rsid w:val="03E1776F"/>
    <w:rsid w:val="03FC2EEE"/>
    <w:rsid w:val="04846377"/>
    <w:rsid w:val="04BD17CA"/>
    <w:rsid w:val="04BE7B7B"/>
    <w:rsid w:val="05651B35"/>
    <w:rsid w:val="057B3E26"/>
    <w:rsid w:val="057F4502"/>
    <w:rsid w:val="058E29AB"/>
    <w:rsid w:val="05AE0049"/>
    <w:rsid w:val="06670678"/>
    <w:rsid w:val="06B80C15"/>
    <w:rsid w:val="06D33DA3"/>
    <w:rsid w:val="06EE259A"/>
    <w:rsid w:val="07275513"/>
    <w:rsid w:val="07500920"/>
    <w:rsid w:val="0753159A"/>
    <w:rsid w:val="0757550E"/>
    <w:rsid w:val="07846828"/>
    <w:rsid w:val="079A0E06"/>
    <w:rsid w:val="07C2154B"/>
    <w:rsid w:val="07D43294"/>
    <w:rsid w:val="07F53133"/>
    <w:rsid w:val="07F903D7"/>
    <w:rsid w:val="081F0697"/>
    <w:rsid w:val="08642624"/>
    <w:rsid w:val="08C64C04"/>
    <w:rsid w:val="08FC33B0"/>
    <w:rsid w:val="09182571"/>
    <w:rsid w:val="094977B7"/>
    <w:rsid w:val="09823337"/>
    <w:rsid w:val="09B800E4"/>
    <w:rsid w:val="09D33BA3"/>
    <w:rsid w:val="09E6263E"/>
    <w:rsid w:val="0A882821"/>
    <w:rsid w:val="0A890AA2"/>
    <w:rsid w:val="0A9832E2"/>
    <w:rsid w:val="0B04608B"/>
    <w:rsid w:val="0B706DEC"/>
    <w:rsid w:val="0BCB306D"/>
    <w:rsid w:val="0BCE58D1"/>
    <w:rsid w:val="0C364A48"/>
    <w:rsid w:val="0C374A94"/>
    <w:rsid w:val="0C4E5AE2"/>
    <w:rsid w:val="0C540889"/>
    <w:rsid w:val="0C8A225A"/>
    <w:rsid w:val="0CC35FA2"/>
    <w:rsid w:val="0DBE7993"/>
    <w:rsid w:val="0DCD4250"/>
    <w:rsid w:val="0DE92EC6"/>
    <w:rsid w:val="0DFC4FB5"/>
    <w:rsid w:val="0E4769FF"/>
    <w:rsid w:val="0E9E1151"/>
    <w:rsid w:val="0EAC16F9"/>
    <w:rsid w:val="0F017EFD"/>
    <w:rsid w:val="0F093C95"/>
    <w:rsid w:val="0F7B5390"/>
    <w:rsid w:val="0FBF6EBC"/>
    <w:rsid w:val="0FD06BB4"/>
    <w:rsid w:val="0FDB5FBB"/>
    <w:rsid w:val="103E067A"/>
    <w:rsid w:val="10893457"/>
    <w:rsid w:val="10F660C2"/>
    <w:rsid w:val="1114366F"/>
    <w:rsid w:val="11426C2C"/>
    <w:rsid w:val="11546266"/>
    <w:rsid w:val="115F161C"/>
    <w:rsid w:val="1167648D"/>
    <w:rsid w:val="11774BB3"/>
    <w:rsid w:val="11B5624D"/>
    <w:rsid w:val="11F05FE6"/>
    <w:rsid w:val="11F30BA9"/>
    <w:rsid w:val="121223CA"/>
    <w:rsid w:val="12152AFA"/>
    <w:rsid w:val="1224452C"/>
    <w:rsid w:val="123B3A88"/>
    <w:rsid w:val="12775E46"/>
    <w:rsid w:val="12B12153"/>
    <w:rsid w:val="1331742E"/>
    <w:rsid w:val="13433DA1"/>
    <w:rsid w:val="136D2EEC"/>
    <w:rsid w:val="136E3194"/>
    <w:rsid w:val="13794048"/>
    <w:rsid w:val="13A216B8"/>
    <w:rsid w:val="13BA5AAB"/>
    <w:rsid w:val="13C538CF"/>
    <w:rsid w:val="13D938E3"/>
    <w:rsid w:val="13E40868"/>
    <w:rsid w:val="13E85CD6"/>
    <w:rsid w:val="142E2384"/>
    <w:rsid w:val="148A1A53"/>
    <w:rsid w:val="14DB3130"/>
    <w:rsid w:val="150B31DF"/>
    <w:rsid w:val="150E0D7E"/>
    <w:rsid w:val="1533627C"/>
    <w:rsid w:val="15B073EE"/>
    <w:rsid w:val="15EB01AE"/>
    <w:rsid w:val="15FC665D"/>
    <w:rsid w:val="16033220"/>
    <w:rsid w:val="160F220E"/>
    <w:rsid w:val="169D0C22"/>
    <w:rsid w:val="16EB161D"/>
    <w:rsid w:val="17232F7C"/>
    <w:rsid w:val="1748608B"/>
    <w:rsid w:val="174F4E47"/>
    <w:rsid w:val="176F5048"/>
    <w:rsid w:val="17B12F8B"/>
    <w:rsid w:val="17C95462"/>
    <w:rsid w:val="180D0B22"/>
    <w:rsid w:val="181B552D"/>
    <w:rsid w:val="18281E91"/>
    <w:rsid w:val="18506FA4"/>
    <w:rsid w:val="18783AFF"/>
    <w:rsid w:val="189E31BE"/>
    <w:rsid w:val="18C3168C"/>
    <w:rsid w:val="18D62658"/>
    <w:rsid w:val="18DC6B9A"/>
    <w:rsid w:val="19742E35"/>
    <w:rsid w:val="198768C4"/>
    <w:rsid w:val="1A0D00BA"/>
    <w:rsid w:val="1A613D90"/>
    <w:rsid w:val="1A624C52"/>
    <w:rsid w:val="1B0640B3"/>
    <w:rsid w:val="1B1F661A"/>
    <w:rsid w:val="1B4F4375"/>
    <w:rsid w:val="1BC95AC5"/>
    <w:rsid w:val="1C102747"/>
    <w:rsid w:val="1C3705CA"/>
    <w:rsid w:val="1C49113A"/>
    <w:rsid w:val="1C4F0F54"/>
    <w:rsid w:val="1C51482B"/>
    <w:rsid w:val="1C96278F"/>
    <w:rsid w:val="1CCF3804"/>
    <w:rsid w:val="1D016D79"/>
    <w:rsid w:val="1D023C63"/>
    <w:rsid w:val="1D165CCE"/>
    <w:rsid w:val="1D8113E8"/>
    <w:rsid w:val="1D915906"/>
    <w:rsid w:val="1DAF1F4D"/>
    <w:rsid w:val="1E064D3E"/>
    <w:rsid w:val="1E114F83"/>
    <w:rsid w:val="1E12195D"/>
    <w:rsid w:val="1E3E76B4"/>
    <w:rsid w:val="1E665519"/>
    <w:rsid w:val="1EF544AE"/>
    <w:rsid w:val="1EFFA79C"/>
    <w:rsid w:val="1F1A76D8"/>
    <w:rsid w:val="1FA822C3"/>
    <w:rsid w:val="1FCA4AF0"/>
    <w:rsid w:val="202704BB"/>
    <w:rsid w:val="20301EE3"/>
    <w:rsid w:val="203A59BA"/>
    <w:rsid w:val="20867436"/>
    <w:rsid w:val="20A60698"/>
    <w:rsid w:val="20AE6DB6"/>
    <w:rsid w:val="20C336A1"/>
    <w:rsid w:val="20EF193C"/>
    <w:rsid w:val="21097DC3"/>
    <w:rsid w:val="216A42F6"/>
    <w:rsid w:val="221944C3"/>
    <w:rsid w:val="22794117"/>
    <w:rsid w:val="22827BFF"/>
    <w:rsid w:val="230F45C6"/>
    <w:rsid w:val="235E3C53"/>
    <w:rsid w:val="23C02B91"/>
    <w:rsid w:val="23EC0B8A"/>
    <w:rsid w:val="23ED6235"/>
    <w:rsid w:val="23F5F101"/>
    <w:rsid w:val="242F4CD3"/>
    <w:rsid w:val="24456D33"/>
    <w:rsid w:val="245075BD"/>
    <w:rsid w:val="24805B7B"/>
    <w:rsid w:val="24806405"/>
    <w:rsid w:val="24941D5D"/>
    <w:rsid w:val="24AD23C0"/>
    <w:rsid w:val="256A3D71"/>
    <w:rsid w:val="2595609A"/>
    <w:rsid w:val="25FB271E"/>
    <w:rsid w:val="26023305"/>
    <w:rsid w:val="260A6B75"/>
    <w:rsid w:val="265571A9"/>
    <w:rsid w:val="266F2ADD"/>
    <w:rsid w:val="267D1336"/>
    <w:rsid w:val="26894A0B"/>
    <w:rsid w:val="26A466EF"/>
    <w:rsid w:val="26D82641"/>
    <w:rsid w:val="26EB6EDD"/>
    <w:rsid w:val="273E703B"/>
    <w:rsid w:val="278B027A"/>
    <w:rsid w:val="27BC2D20"/>
    <w:rsid w:val="27C81306"/>
    <w:rsid w:val="2801286F"/>
    <w:rsid w:val="280B704B"/>
    <w:rsid w:val="28886D26"/>
    <w:rsid w:val="28966950"/>
    <w:rsid w:val="292015A2"/>
    <w:rsid w:val="294C546C"/>
    <w:rsid w:val="294F4848"/>
    <w:rsid w:val="297E2DC0"/>
    <w:rsid w:val="29EA6EAA"/>
    <w:rsid w:val="2A054627"/>
    <w:rsid w:val="2A5E04B4"/>
    <w:rsid w:val="2A751506"/>
    <w:rsid w:val="2AEB6602"/>
    <w:rsid w:val="2AEC2B18"/>
    <w:rsid w:val="2AED080A"/>
    <w:rsid w:val="2B8B689F"/>
    <w:rsid w:val="2B950899"/>
    <w:rsid w:val="2BA65E15"/>
    <w:rsid w:val="2BC01AE5"/>
    <w:rsid w:val="2BFD0A4E"/>
    <w:rsid w:val="2D752DC4"/>
    <w:rsid w:val="2DAE3A35"/>
    <w:rsid w:val="2DBC0920"/>
    <w:rsid w:val="2DBF61E3"/>
    <w:rsid w:val="2DC00AD7"/>
    <w:rsid w:val="2DDF4817"/>
    <w:rsid w:val="2DF45110"/>
    <w:rsid w:val="2E053B75"/>
    <w:rsid w:val="2E09101B"/>
    <w:rsid w:val="2E1D60DB"/>
    <w:rsid w:val="2EF70A06"/>
    <w:rsid w:val="2F0D2D7C"/>
    <w:rsid w:val="2F377C23"/>
    <w:rsid w:val="2FC51584"/>
    <w:rsid w:val="2FC7592C"/>
    <w:rsid w:val="2FDEDBEC"/>
    <w:rsid w:val="2FEBC766"/>
    <w:rsid w:val="30097EF3"/>
    <w:rsid w:val="300C11FB"/>
    <w:rsid w:val="300E5455"/>
    <w:rsid w:val="301A3A6D"/>
    <w:rsid w:val="302A272F"/>
    <w:rsid w:val="305867C1"/>
    <w:rsid w:val="306319BE"/>
    <w:rsid w:val="306D46E0"/>
    <w:rsid w:val="30F050B2"/>
    <w:rsid w:val="310172EB"/>
    <w:rsid w:val="312530F9"/>
    <w:rsid w:val="31630D2E"/>
    <w:rsid w:val="318B362E"/>
    <w:rsid w:val="318C2F42"/>
    <w:rsid w:val="31DC2B26"/>
    <w:rsid w:val="31F730AF"/>
    <w:rsid w:val="320B0055"/>
    <w:rsid w:val="320B3281"/>
    <w:rsid w:val="323C7BB1"/>
    <w:rsid w:val="32867F68"/>
    <w:rsid w:val="329F51D4"/>
    <w:rsid w:val="32AD0EB6"/>
    <w:rsid w:val="32C41DE0"/>
    <w:rsid w:val="32C70493"/>
    <w:rsid w:val="32D82E9F"/>
    <w:rsid w:val="32EB3B8D"/>
    <w:rsid w:val="33833FC6"/>
    <w:rsid w:val="33D63A05"/>
    <w:rsid w:val="33FE0059"/>
    <w:rsid w:val="33FF2963"/>
    <w:rsid w:val="34143A6B"/>
    <w:rsid w:val="348F15DF"/>
    <w:rsid w:val="355849E7"/>
    <w:rsid w:val="358201F4"/>
    <w:rsid w:val="35951D9C"/>
    <w:rsid w:val="35986246"/>
    <w:rsid w:val="3601358F"/>
    <w:rsid w:val="360B77FC"/>
    <w:rsid w:val="361239E2"/>
    <w:rsid w:val="36240AE0"/>
    <w:rsid w:val="36687E7C"/>
    <w:rsid w:val="368E52E3"/>
    <w:rsid w:val="36BFAE68"/>
    <w:rsid w:val="36D91FDC"/>
    <w:rsid w:val="374A9563"/>
    <w:rsid w:val="374F11EE"/>
    <w:rsid w:val="375D7ED1"/>
    <w:rsid w:val="37726278"/>
    <w:rsid w:val="378B2692"/>
    <w:rsid w:val="37A77DA2"/>
    <w:rsid w:val="37A967DD"/>
    <w:rsid w:val="37AE58F9"/>
    <w:rsid w:val="37C64F1B"/>
    <w:rsid w:val="37C9546D"/>
    <w:rsid w:val="380F507F"/>
    <w:rsid w:val="385C056C"/>
    <w:rsid w:val="38865AB5"/>
    <w:rsid w:val="388978AC"/>
    <w:rsid w:val="38963632"/>
    <w:rsid w:val="3923727E"/>
    <w:rsid w:val="3924D0D9"/>
    <w:rsid w:val="392F7A3D"/>
    <w:rsid w:val="395F5A95"/>
    <w:rsid w:val="398A5B2F"/>
    <w:rsid w:val="39DFF176"/>
    <w:rsid w:val="39F2455C"/>
    <w:rsid w:val="39F46BA9"/>
    <w:rsid w:val="3A030BF2"/>
    <w:rsid w:val="3A1C257E"/>
    <w:rsid w:val="3AB90F3F"/>
    <w:rsid w:val="3AC40FF7"/>
    <w:rsid w:val="3AFF97DD"/>
    <w:rsid w:val="3B6563A1"/>
    <w:rsid w:val="3B7C4F48"/>
    <w:rsid w:val="3BA27726"/>
    <w:rsid w:val="3BB457ED"/>
    <w:rsid w:val="3BCB003B"/>
    <w:rsid w:val="3BD77526"/>
    <w:rsid w:val="3BF50A59"/>
    <w:rsid w:val="3C045563"/>
    <w:rsid w:val="3C05393B"/>
    <w:rsid w:val="3C54435F"/>
    <w:rsid w:val="3C893C3A"/>
    <w:rsid w:val="3CA54D68"/>
    <w:rsid w:val="3CA83A2B"/>
    <w:rsid w:val="3CAB4BEE"/>
    <w:rsid w:val="3CD472F3"/>
    <w:rsid w:val="3CDD1F93"/>
    <w:rsid w:val="3CF63A97"/>
    <w:rsid w:val="3D1E5233"/>
    <w:rsid w:val="3D2212CB"/>
    <w:rsid w:val="3D4238F3"/>
    <w:rsid w:val="3D4365FB"/>
    <w:rsid w:val="3DE51BFF"/>
    <w:rsid w:val="3E112D66"/>
    <w:rsid w:val="3E243D49"/>
    <w:rsid w:val="3E642557"/>
    <w:rsid w:val="3E6715EA"/>
    <w:rsid w:val="3E7003F4"/>
    <w:rsid w:val="3ED90D34"/>
    <w:rsid w:val="3EF250D3"/>
    <w:rsid w:val="3F2939E8"/>
    <w:rsid w:val="3F436D07"/>
    <w:rsid w:val="3F554320"/>
    <w:rsid w:val="3F5F3FB3"/>
    <w:rsid w:val="3FB3426C"/>
    <w:rsid w:val="414A410F"/>
    <w:rsid w:val="41573BA1"/>
    <w:rsid w:val="41580B56"/>
    <w:rsid w:val="416B31F3"/>
    <w:rsid w:val="419342C3"/>
    <w:rsid w:val="41C83EB2"/>
    <w:rsid w:val="41EA6440"/>
    <w:rsid w:val="41F55950"/>
    <w:rsid w:val="420E0E7F"/>
    <w:rsid w:val="42196D47"/>
    <w:rsid w:val="42384A54"/>
    <w:rsid w:val="42440C50"/>
    <w:rsid w:val="42DA5B95"/>
    <w:rsid w:val="43063997"/>
    <w:rsid w:val="434F5103"/>
    <w:rsid w:val="43B360D6"/>
    <w:rsid w:val="43C37AFA"/>
    <w:rsid w:val="43CA3333"/>
    <w:rsid w:val="43F83E6D"/>
    <w:rsid w:val="440145BE"/>
    <w:rsid w:val="444D1B62"/>
    <w:rsid w:val="449F2B9D"/>
    <w:rsid w:val="44C02BE7"/>
    <w:rsid w:val="44CA5CB2"/>
    <w:rsid w:val="44D62937"/>
    <w:rsid w:val="44FA792E"/>
    <w:rsid w:val="44FE0C79"/>
    <w:rsid w:val="452148A6"/>
    <w:rsid w:val="45222B2C"/>
    <w:rsid w:val="452C640A"/>
    <w:rsid w:val="457B0BFC"/>
    <w:rsid w:val="45931B71"/>
    <w:rsid w:val="45BF3DAE"/>
    <w:rsid w:val="45D343D4"/>
    <w:rsid w:val="45D71AE3"/>
    <w:rsid w:val="45EA65AD"/>
    <w:rsid w:val="46150E0E"/>
    <w:rsid w:val="463C34D4"/>
    <w:rsid w:val="46963509"/>
    <w:rsid w:val="46D84B02"/>
    <w:rsid w:val="472E00AF"/>
    <w:rsid w:val="48247904"/>
    <w:rsid w:val="48334153"/>
    <w:rsid w:val="484740C0"/>
    <w:rsid w:val="48650007"/>
    <w:rsid w:val="48774CBD"/>
    <w:rsid w:val="487A0D25"/>
    <w:rsid w:val="48A95366"/>
    <w:rsid w:val="48CF7A87"/>
    <w:rsid w:val="48E07767"/>
    <w:rsid w:val="491A5C1A"/>
    <w:rsid w:val="492645A5"/>
    <w:rsid w:val="4928644B"/>
    <w:rsid w:val="492C74B8"/>
    <w:rsid w:val="49CD52E1"/>
    <w:rsid w:val="49F86FB7"/>
    <w:rsid w:val="4A5C7B9A"/>
    <w:rsid w:val="4A66084C"/>
    <w:rsid w:val="4A7D261B"/>
    <w:rsid w:val="4AB45C5E"/>
    <w:rsid w:val="4AEA516C"/>
    <w:rsid w:val="4B1A540B"/>
    <w:rsid w:val="4BB78C57"/>
    <w:rsid w:val="4C807DA2"/>
    <w:rsid w:val="4C8449ED"/>
    <w:rsid w:val="4D6B5F8D"/>
    <w:rsid w:val="4D7B5AD0"/>
    <w:rsid w:val="4DB4427E"/>
    <w:rsid w:val="4DEF06A5"/>
    <w:rsid w:val="4DF5623C"/>
    <w:rsid w:val="4DFF2549"/>
    <w:rsid w:val="4E096266"/>
    <w:rsid w:val="4E23673A"/>
    <w:rsid w:val="4E4B54BB"/>
    <w:rsid w:val="4E4F54C5"/>
    <w:rsid w:val="4E523D5E"/>
    <w:rsid w:val="4E797CC4"/>
    <w:rsid w:val="4E8973C9"/>
    <w:rsid w:val="4E8B2F88"/>
    <w:rsid w:val="4E8F0835"/>
    <w:rsid w:val="4EB43A81"/>
    <w:rsid w:val="4EDF26DF"/>
    <w:rsid w:val="4EFF3185"/>
    <w:rsid w:val="4EFF4976"/>
    <w:rsid w:val="4F185D71"/>
    <w:rsid w:val="4F7B562B"/>
    <w:rsid w:val="4FE53432"/>
    <w:rsid w:val="4FEBE154"/>
    <w:rsid w:val="4FFBD183"/>
    <w:rsid w:val="4FFE02DD"/>
    <w:rsid w:val="500B3093"/>
    <w:rsid w:val="50106E4A"/>
    <w:rsid w:val="501C72D2"/>
    <w:rsid w:val="50252251"/>
    <w:rsid w:val="505C43B2"/>
    <w:rsid w:val="50765A89"/>
    <w:rsid w:val="50891C42"/>
    <w:rsid w:val="51021290"/>
    <w:rsid w:val="5117767B"/>
    <w:rsid w:val="51491B4F"/>
    <w:rsid w:val="517A44ED"/>
    <w:rsid w:val="51983CD2"/>
    <w:rsid w:val="51B56E4A"/>
    <w:rsid w:val="52330D61"/>
    <w:rsid w:val="52634CF8"/>
    <w:rsid w:val="5283338A"/>
    <w:rsid w:val="52CE7491"/>
    <w:rsid w:val="52FEA4C9"/>
    <w:rsid w:val="53075237"/>
    <w:rsid w:val="532A3B90"/>
    <w:rsid w:val="532F3971"/>
    <w:rsid w:val="53613D3B"/>
    <w:rsid w:val="5382557D"/>
    <w:rsid w:val="539F4197"/>
    <w:rsid w:val="53C136C7"/>
    <w:rsid w:val="53ED0305"/>
    <w:rsid w:val="53FD0D59"/>
    <w:rsid w:val="548E62D3"/>
    <w:rsid w:val="54902D25"/>
    <w:rsid w:val="54A60024"/>
    <w:rsid w:val="54A81C36"/>
    <w:rsid w:val="54CC6AC9"/>
    <w:rsid w:val="55163F31"/>
    <w:rsid w:val="551765D6"/>
    <w:rsid w:val="556E1C87"/>
    <w:rsid w:val="5592247E"/>
    <w:rsid w:val="559A0F0B"/>
    <w:rsid w:val="55AB7955"/>
    <w:rsid w:val="55C12298"/>
    <w:rsid w:val="56256F49"/>
    <w:rsid w:val="565B75E0"/>
    <w:rsid w:val="56982748"/>
    <w:rsid w:val="56B833D7"/>
    <w:rsid w:val="56C82668"/>
    <w:rsid w:val="56C97070"/>
    <w:rsid w:val="56D26952"/>
    <w:rsid w:val="56F326A0"/>
    <w:rsid w:val="571206BF"/>
    <w:rsid w:val="57790C5E"/>
    <w:rsid w:val="57C11C93"/>
    <w:rsid w:val="57ED6D22"/>
    <w:rsid w:val="58701469"/>
    <w:rsid w:val="587822F1"/>
    <w:rsid w:val="58854EEC"/>
    <w:rsid w:val="58B44CAE"/>
    <w:rsid w:val="590A0775"/>
    <w:rsid w:val="59106E6B"/>
    <w:rsid w:val="597CFF74"/>
    <w:rsid w:val="59820BFE"/>
    <w:rsid w:val="59C75B55"/>
    <w:rsid w:val="59D02B31"/>
    <w:rsid w:val="59D20753"/>
    <w:rsid w:val="5A017F70"/>
    <w:rsid w:val="5A1C70BF"/>
    <w:rsid w:val="5A2D0434"/>
    <w:rsid w:val="5A2F5978"/>
    <w:rsid w:val="5A9106B6"/>
    <w:rsid w:val="5AC12640"/>
    <w:rsid w:val="5ADFB908"/>
    <w:rsid w:val="5AEFACE7"/>
    <w:rsid w:val="5AF2619C"/>
    <w:rsid w:val="5B160153"/>
    <w:rsid w:val="5B280419"/>
    <w:rsid w:val="5B3B1C9E"/>
    <w:rsid w:val="5B3C51A1"/>
    <w:rsid w:val="5BEF4DC5"/>
    <w:rsid w:val="5BF4CBEC"/>
    <w:rsid w:val="5BF71A0B"/>
    <w:rsid w:val="5C6E3700"/>
    <w:rsid w:val="5C9C1C2D"/>
    <w:rsid w:val="5CA142F7"/>
    <w:rsid w:val="5CD31919"/>
    <w:rsid w:val="5CD41E9D"/>
    <w:rsid w:val="5CE96716"/>
    <w:rsid w:val="5CEA3B60"/>
    <w:rsid w:val="5CF233AD"/>
    <w:rsid w:val="5CFE4F17"/>
    <w:rsid w:val="5D0F2C8D"/>
    <w:rsid w:val="5D351348"/>
    <w:rsid w:val="5D391FE4"/>
    <w:rsid w:val="5D9E197B"/>
    <w:rsid w:val="5DCA1B05"/>
    <w:rsid w:val="5DE5DE51"/>
    <w:rsid w:val="5DF75637"/>
    <w:rsid w:val="5DFF7CBD"/>
    <w:rsid w:val="5E0B2037"/>
    <w:rsid w:val="5E5659A9"/>
    <w:rsid w:val="5E6A2925"/>
    <w:rsid w:val="5E7A44B5"/>
    <w:rsid w:val="5E875780"/>
    <w:rsid w:val="5E9E466B"/>
    <w:rsid w:val="5ED07B35"/>
    <w:rsid w:val="5EDC0117"/>
    <w:rsid w:val="5EF7D954"/>
    <w:rsid w:val="5F197DED"/>
    <w:rsid w:val="5F6357E9"/>
    <w:rsid w:val="5F8D57C6"/>
    <w:rsid w:val="5FAB4B66"/>
    <w:rsid w:val="5FC65E43"/>
    <w:rsid w:val="5FF610F5"/>
    <w:rsid w:val="5FFC43B7"/>
    <w:rsid w:val="603E217D"/>
    <w:rsid w:val="60731AEA"/>
    <w:rsid w:val="60C65866"/>
    <w:rsid w:val="61001E20"/>
    <w:rsid w:val="61433129"/>
    <w:rsid w:val="6145125B"/>
    <w:rsid w:val="616F47C9"/>
    <w:rsid w:val="617900C2"/>
    <w:rsid w:val="61815F43"/>
    <w:rsid w:val="619C39D8"/>
    <w:rsid w:val="61D713FE"/>
    <w:rsid w:val="61F90697"/>
    <w:rsid w:val="62AB5771"/>
    <w:rsid w:val="630260B0"/>
    <w:rsid w:val="63885857"/>
    <w:rsid w:val="63942196"/>
    <w:rsid w:val="63C84F21"/>
    <w:rsid w:val="63EC0DF0"/>
    <w:rsid w:val="64176EFA"/>
    <w:rsid w:val="641F5215"/>
    <w:rsid w:val="644A787B"/>
    <w:rsid w:val="64671970"/>
    <w:rsid w:val="646C7E32"/>
    <w:rsid w:val="648F46EA"/>
    <w:rsid w:val="649F4786"/>
    <w:rsid w:val="65373CE4"/>
    <w:rsid w:val="65A6026A"/>
    <w:rsid w:val="65D82B27"/>
    <w:rsid w:val="65EA66F4"/>
    <w:rsid w:val="6622363E"/>
    <w:rsid w:val="6645338D"/>
    <w:rsid w:val="664D702B"/>
    <w:rsid w:val="66572934"/>
    <w:rsid w:val="6678320E"/>
    <w:rsid w:val="669B5A1B"/>
    <w:rsid w:val="66C4E15F"/>
    <w:rsid w:val="66FF099C"/>
    <w:rsid w:val="670F51CE"/>
    <w:rsid w:val="67171126"/>
    <w:rsid w:val="67356713"/>
    <w:rsid w:val="674C5256"/>
    <w:rsid w:val="6764289C"/>
    <w:rsid w:val="679942EF"/>
    <w:rsid w:val="67DB279E"/>
    <w:rsid w:val="67E32995"/>
    <w:rsid w:val="67EB5BD8"/>
    <w:rsid w:val="67F0102F"/>
    <w:rsid w:val="680C0605"/>
    <w:rsid w:val="685176E3"/>
    <w:rsid w:val="68A752D9"/>
    <w:rsid w:val="68E626A9"/>
    <w:rsid w:val="68F31832"/>
    <w:rsid w:val="696F319A"/>
    <w:rsid w:val="69D4607B"/>
    <w:rsid w:val="69F310C2"/>
    <w:rsid w:val="69F55091"/>
    <w:rsid w:val="69FA4EAB"/>
    <w:rsid w:val="6A9707A5"/>
    <w:rsid w:val="6ABD48D8"/>
    <w:rsid w:val="6AC95FD0"/>
    <w:rsid w:val="6AD022DF"/>
    <w:rsid w:val="6AE36951"/>
    <w:rsid w:val="6B171300"/>
    <w:rsid w:val="6B24E196"/>
    <w:rsid w:val="6BBCEDC8"/>
    <w:rsid w:val="6BDC4EB9"/>
    <w:rsid w:val="6BDE412B"/>
    <w:rsid w:val="6BE43CD7"/>
    <w:rsid w:val="6C0954E6"/>
    <w:rsid w:val="6C5039DE"/>
    <w:rsid w:val="6C6B3293"/>
    <w:rsid w:val="6CD91405"/>
    <w:rsid w:val="6CEE6CC4"/>
    <w:rsid w:val="6CFF5AFC"/>
    <w:rsid w:val="6D0D3122"/>
    <w:rsid w:val="6D5B73C4"/>
    <w:rsid w:val="6D636E36"/>
    <w:rsid w:val="6DC302A3"/>
    <w:rsid w:val="6DCA1DB8"/>
    <w:rsid w:val="6DDA495C"/>
    <w:rsid w:val="6DDE5CA2"/>
    <w:rsid w:val="6E527924"/>
    <w:rsid w:val="6E5A06F9"/>
    <w:rsid w:val="6E692CF3"/>
    <w:rsid w:val="6E6FABAE"/>
    <w:rsid w:val="6E855928"/>
    <w:rsid w:val="6E8858D4"/>
    <w:rsid w:val="6E972679"/>
    <w:rsid w:val="6ECE44C6"/>
    <w:rsid w:val="6EEDD60A"/>
    <w:rsid w:val="6F1728F8"/>
    <w:rsid w:val="6F4B1E53"/>
    <w:rsid w:val="6F4E5C38"/>
    <w:rsid w:val="6F5F02BF"/>
    <w:rsid w:val="6F9458C1"/>
    <w:rsid w:val="6FAD2714"/>
    <w:rsid w:val="6FAD4F7F"/>
    <w:rsid w:val="6FBA6C29"/>
    <w:rsid w:val="6FD8C0A8"/>
    <w:rsid w:val="6FED7F88"/>
    <w:rsid w:val="6FEE5FE1"/>
    <w:rsid w:val="6FF22818"/>
    <w:rsid w:val="702872BB"/>
    <w:rsid w:val="70536887"/>
    <w:rsid w:val="70873B90"/>
    <w:rsid w:val="70887AC7"/>
    <w:rsid w:val="70B06375"/>
    <w:rsid w:val="70BF3E72"/>
    <w:rsid w:val="70FD4CB7"/>
    <w:rsid w:val="71175A5E"/>
    <w:rsid w:val="71465238"/>
    <w:rsid w:val="71950431"/>
    <w:rsid w:val="7198795C"/>
    <w:rsid w:val="72136866"/>
    <w:rsid w:val="72154FCC"/>
    <w:rsid w:val="72E3724C"/>
    <w:rsid w:val="72EF0D3F"/>
    <w:rsid w:val="72F02F90"/>
    <w:rsid w:val="73492331"/>
    <w:rsid w:val="737551CD"/>
    <w:rsid w:val="73DA7476"/>
    <w:rsid w:val="73E654B7"/>
    <w:rsid w:val="73F54118"/>
    <w:rsid w:val="74382EA0"/>
    <w:rsid w:val="74424EA1"/>
    <w:rsid w:val="74544463"/>
    <w:rsid w:val="745DA094"/>
    <w:rsid w:val="74CA1E4A"/>
    <w:rsid w:val="74FFF38B"/>
    <w:rsid w:val="7526DC58"/>
    <w:rsid w:val="75662046"/>
    <w:rsid w:val="756952F6"/>
    <w:rsid w:val="75A03309"/>
    <w:rsid w:val="75BC6D05"/>
    <w:rsid w:val="76161878"/>
    <w:rsid w:val="761B6B1F"/>
    <w:rsid w:val="76525CDD"/>
    <w:rsid w:val="766A1F37"/>
    <w:rsid w:val="767D7456"/>
    <w:rsid w:val="7698425C"/>
    <w:rsid w:val="769B0570"/>
    <w:rsid w:val="76BE4E95"/>
    <w:rsid w:val="76DE3012"/>
    <w:rsid w:val="76E7ABF0"/>
    <w:rsid w:val="771D2903"/>
    <w:rsid w:val="777F1D0F"/>
    <w:rsid w:val="77882E01"/>
    <w:rsid w:val="77AAAE4B"/>
    <w:rsid w:val="77AC8A12"/>
    <w:rsid w:val="77EF35CE"/>
    <w:rsid w:val="77F239B0"/>
    <w:rsid w:val="77FCC753"/>
    <w:rsid w:val="77FF5835"/>
    <w:rsid w:val="77FF5D14"/>
    <w:rsid w:val="77FFD5F7"/>
    <w:rsid w:val="781F6E6A"/>
    <w:rsid w:val="78465178"/>
    <w:rsid w:val="7853626F"/>
    <w:rsid w:val="78CC4D89"/>
    <w:rsid w:val="790654BC"/>
    <w:rsid w:val="792B62F2"/>
    <w:rsid w:val="79302240"/>
    <w:rsid w:val="794E6739"/>
    <w:rsid w:val="798E115F"/>
    <w:rsid w:val="798E5EDC"/>
    <w:rsid w:val="79D401F0"/>
    <w:rsid w:val="7A396336"/>
    <w:rsid w:val="7A3966D6"/>
    <w:rsid w:val="7A50509A"/>
    <w:rsid w:val="7A98222E"/>
    <w:rsid w:val="7AAF6969"/>
    <w:rsid w:val="7AF34CF2"/>
    <w:rsid w:val="7B4F0F09"/>
    <w:rsid w:val="7B5957F1"/>
    <w:rsid w:val="7B7F16AA"/>
    <w:rsid w:val="7B9EE425"/>
    <w:rsid w:val="7BB90E8B"/>
    <w:rsid w:val="7BBEC395"/>
    <w:rsid w:val="7BC63405"/>
    <w:rsid w:val="7BD3057D"/>
    <w:rsid w:val="7BE53E00"/>
    <w:rsid w:val="7BE7DB15"/>
    <w:rsid w:val="7BFF7F81"/>
    <w:rsid w:val="7C2725D4"/>
    <w:rsid w:val="7C63735F"/>
    <w:rsid w:val="7C640DEB"/>
    <w:rsid w:val="7C743742"/>
    <w:rsid w:val="7C784052"/>
    <w:rsid w:val="7CBB2F81"/>
    <w:rsid w:val="7D287258"/>
    <w:rsid w:val="7D2A51FA"/>
    <w:rsid w:val="7D474415"/>
    <w:rsid w:val="7D495CAE"/>
    <w:rsid w:val="7D767FA1"/>
    <w:rsid w:val="7D977762"/>
    <w:rsid w:val="7DA428C2"/>
    <w:rsid w:val="7DA96F17"/>
    <w:rsid w:val="7DCA6B8C"/>
    <w:rsid w:val="7DF77051"/>
    <w:rsid w:val="7DF7B5EB"/>
    <w:rsid w:val="7DFE2866"/>
    <w:rsid w:val="7DFEA6D0"/>
    <w:rsid w:val="7DFF2FC6"/>
    <w:rsid w:val="7E1F49A1"/>
    <w:rsid w:val="7E26113A"/>
    <w:rsid w:val="7E6720C8"/>
    <w:rsid w:val="7E8A2955"/>
    <w:rsid w:val="7E97C473"/>
    <w:rsid w:val="7EB03F40"/>
    <w:rsid w:val="7EBB8681"/>
    <w:rsid w:val="7EE77294"/>
    <w:rsid w:val="7EFD0135"/>
    <w:rsid w:val="7F3BC1AE"/>
    <w:rsid w:val="7F4FE80D"/>
    <w:rsid w:val="7F5F3F7E"/>
    <w:rsid w:val="7F7379E5"/>
    <w:rsid w:val="7F75C931"/>
    <w:rsid w:val="7F7FFF9A"/>
    <w:rsid w:val="7FB26FF5"/>
    <w:rsid w:val="7FBB5B99"/>
    <w:rsid w:val="7FBD0194"/>
    <w:rsid w:val="7FBD3264"/>
    <w:rsid w:val="7FBEE67E"/>
    <w:rsid w:val="7FCBD2BD"/>
    <w:rsid w:val="7FCE0719"/>
    <w:rsid w:val="7FD35D6F"/>
    <w:rsid w:val="7FDE5645"/>
    <w:rsid w:val="7FE59CFA"/>
    <w:rsid w:val="7FF8C7EE"/>
    <w:rsid w:val="7FFBEDD7"/>
    <w:rsid w:val="7FFD9B8E"/>
    <w:rsid w:val="7FFF6B52"/>
    <w:rsid w:val="83FEEE3F"/>
    <w:rsid w:val="8AD78951"/>
    <w:rsid w:val="93FDC796"/>
    <w:rsid w:val="947EA108"/>
    <w:rsid w:val="97DF5796"/>
    <w:rsid w:val="9DEDA078"/>
    <w:rsid w:val="A3FFC181"/>
    <w:rsid w:val="AB7F5F3E"/>
    <w:rsid w:val="ABDD8C11"/>
    <w:rsid w:val="ABFFFA13"/>
    <w:rsid w:val="AD7F8D18"/>
    <w:rsid w:val="AE34C4A3"/>
    <w:rsid w:val="AFF63B16"/>
    <w:rsid w:val="B0E547BD"/>
    <w:rsid w:val="B27D0D48"/>
    <w:rsid w:val="B3FF2200"/>
    <w:rsid w:val="B51FBBA3"/>
    <w:rsid w:val="B5EEF69C"/>
    <w:rsid w:val="B63F32BC"/>
    <w:rsid w:val="B667EF27"/>
    <w:rsid w:val="B77B31A4"/>
    <w:rsid w:val="BBFE38E3"/>
    <w:rsid w:val="BCDFA567"/>
    <w:rsid w:val="BD3F95E4"/>
    <w:rsid w:val="BD77AEAC"/>
    <w:rsid w:val="BDB3EE1E"/>
    <w:rsid w:val="BDC9B2B0"/>
    <w:rsid w:val="BDFBBE1E"/>
    <w:rsid w:val="BE174954"/>
    <w:rsid w:val="BEFF07D5"/>
    <w:rsid w:val="BEFF1D3F"/>
    <w:rsid w:val="BF7B72B9"/>
    <w:rsid w:val="BFAB1587"/>
    <w:rsid w:val="BFB7D533"/>
    <w:rsid w:val="BFEB0846"/>
    <w:rsid w:val="BFEFC8E4"/>
    <w:rsid w:val="BFFF636B"/>
    <w:rsid w:val="BFFFBB77"/>
    <w:rsid w:val="C767C30E"/>
    <w:rsid w:val="CADFA26F"/>
    <w:rsid w:val="CC7B8715"/>
    <w:rsid w:val="CD6BD365"/>
    <w:rsid w:val="CDBF921A"/>
    <w:rsid w:val="CEEACEEF"/>
    <w:rsid w:val="CFCFE367"/>
    <w:rsid w:val="D30D1C50"/>
    <w:rsid w:val="D3FF7D76"/>
    <w:rsid w:val="D6FFA432"/>
    <w:rsid w:val="D7DB09ED"/>
    <w:rsid w:val="D7FE79C2"/>
    <w:rsid w:val="D7FEE529"/>
    <w:rsid w:val="DA2FFDE2"/>
    <w:rsid w:val="DCFFEB6D"/>
    <w:rsid w:val="DD2EED31"/>
    <w:rsid w:val="DDCDE44A"/>
    <w:rsid w:val="DE9BFD10"/>
    <w:rsid w:val="DEF70FA8"/>
    <w:rsid w:val="DEFDE0E3"/>
    <w:rsid w:val="DF6F2FA2"/>
    <w:rsid w:val="DF7511D5"/>
    <w:rsid w:val="DF9F5AAE"/>
    <w:rsid w:val="DFAF82A6"/>
    <w:rsid w:val="DFEA967F"/>
    <w:rsid w:val="DFFD6A70"/>
    <w:rsid w:val="DFFF7A31"/>
    <w:rsid w:val="DFFF8D79"/>
    <w:rsid w:val="E76FED1F"/>
    <w:rsid w:val="E7BB669A"/>
    <w:rsid w:val="E7E57531"/>
    <w:rsid w:val="E7FD5A1A"/>
    <w:rsid w:val="E9DD68E4"/>
    <w:rsid w:val="E9DFE331"/>
    <w:rsid w:val="EB4F21D7"/>
    <w:rsid w:val="ED376019"/>
    <w:rsid w:val="EDAE2956"/>
    <w:rsid w:val="EDDB69B9"/>
    <w:rsid w:val="EDF75159"/>
    <w:rsid w:val="EE4B0259"/>
    <w:rsid w:val="EEFFB293"/>
    <w:rsid w:val="EF1BE3ED"/>
    <w:rsid w:val="EF77098F"/>
    <w:rsid w:val="EFD7A4F9"/>
    <w:rsid w:val="EFDB3550"/>
    <w:rsid w:val="EFDE498D"/>
    <w:rsid w:val="EFDE9802"/>
    <w:rsid w:val="EFE5091B"/>
    <w:rsid w:val="EFED108A"/>
    <w:rsid w:val="EFF1B96A"/>
    <w:rsid w:val="EFF4ABC9"/>
    <w:rsid w:val="EFFE419A"/>
    <w:rsid w:val="F1BE2FE8"/>
    <w:rsid w:val="F2BC557A"/>
    <w:rsid w:val="F3754A43"/>
    <w:rsid w:val="F3E67BC7"/>
    <w:rsid w:val="F3FD6632"/>
    <w:rsid w:val="F4EDC8B4"/>
    <w:rsid w:val="F4EE2C20"/>
    <w:rsid w:val="F565DEB1"/>
    <w:rsid w:val="F67750FC"/>
    <w:rsid w:val="F76DF009"/>
    <w:rsid w:val="F7BBB131"/>
    <w:rsid w:val="F7BFA765"/>
    <w:rsid w:val="F7FFA659"/>
    <w:rsid w:val="F9F76A99"/>
    <w:rsid w:val="FADF9371"/>
    <w:rsid w:val="FB7639EF"/>
    <w:rsid w:val="FB7D45D4"/>
    <w:rsid w:val="FBB788F9"/>
    <w:rsid w:val="FBDF98DE"/>
    <w:rsid w:val="FBF32A80"/>
    <w:rsid w:val="FBF36E4A"/>
    <w:rsid w:val="FCFBD035"/>
    <w:rsid w:val="FD7FEDFC"/>
    <w:rsid w:val="FDDF15E8"/>
    <w:rsid w:val="FDFB34B9"/>
    <w:rsid w:val="FDFDE2E7"/>
    <w:rsid w:val="FDFF0693"/>
    <w:rsid w:val="FE7F634B"/>
    <w:rsid w:val="FEBBFE10"/>
    <w:rsid w:val="FEDB5B10"/>
    <w:rsid w:val="FEF87C1E"/>
    <w:rsid w:val="FF7DAE1C"/>
    <w:rsid w:val="FF7F0346"/>
    <w:rsid w:val="FFBD3A47"/>
    <w:rsid w:val="FFBF7D63"/>
    <w:rsid w:val="FFCDCF16"/>
    <w:rsid w:val="FFF786C4"/>
    <w:rsid w:val="FFFB1F22"/>
    <w:rsid w:val="FFFDA483"/>
    <w:rsid w:val="FFFF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2021-08-01T03:50:00Z</dcterms:created>
  <dc:creator>admin</dc:creator>
  <cp:lastModifiedBy>chenyq</cp:lastModifiedBy>
  <cp:lastPrinted>2024-01-18T14:12:00Z</cp:lastPrinted>
  <dcterms:modified xsi:type="dcterms:W3CDTF">2024-09-13T11:33:34Z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593A80D8EDAD4680A42E5C76C31760ED</vt:lpwstr>
  </property>
</Properties>
</file>