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90C6A">
      <w:pPr>
        <w:spacing w:line="560" w:lineRule="exact"/>
        <w:rPr>
          <w:rFonts w:ascii="仿宋" w:hAnsi="仿宋" w:eastAsia="仿宋"/>
          <w:color w:val="000000"/>
          <w:kern w:val="0"/>
          <w:sz w:val="32"/>
          <w:szCs w:val="32"/>
        </w:rPr>
      </w:pPr>
      <w:bookmarkStart w:id="0" w:name="_GoBack"/>
      <w:r>
        <w:rPr>
          <w:rFonts w:hint="eastAsia" w:ascii="黑体" w:hAnsi="黑体" w:eastAsia="黑体" w:cstheme="minorBidi"/>
          <w:sz w:val="32"/>
          <w:szCs w:val="32"/>
        </w:rPr>
        <w:t>附件</w:t>
      </w:r>
      <w:r>
        <w:rPr>
          <w:rFonts w:hint="eastAsia" w:ascii="黑体" w:hAnsi="黑体" w:eastAsia="黑体" w:cstheme="minorBidi"/>
          <w:sz w:val="32"/>
          <w:szCs w:val="32"/>
          <w:lang w:val="en-US" w:eastAsia="zh-CN"/>
        </w:rPr>
        <w:t>2</w:t>
      </w:r>
    </w:p>
    <w:bookmarkEnd w:id="0"/>
    <w:p w14:paraId="7C0F9F64">
      <w:pPr>
        <w:jc w:val="center"/>
        <w:rPr>
          <w:rFonts w:ascii="宋体" w:hAnsi="宋体" w:cs="黑体"/>
          <w:b/>
          <w:color w:val="000000"/>
          <w:sz w:val="32"/>
          <w:szCs w:val="32"/>
        </w:rPr>
      </w:pPr>
      <w:r>
        <w:rPr>
          <w:rFonts w:hint="eastAsia" w:ascii="宋体" w:hAnsi="宋体" w:cs="黑体"/>
          <w:b/>
          <w:color w:val="000000"/>
          <w:sz w:val="32"/>
          <w:szCs w:val="32"/>
        </w:rPr>
        <w:t>非公开招标方式采购公示表</w:t>
      </w:r>
    </w:p>
    <w:p w14:paraId="40F5D9DF">
      <w:pPr>
        <w:rPr>
          <w:rFonts w:ascii="仿宋" w:hAnsi="仿宋" w:eastAsia="仿宋"/>
          <w:color w:val="000000"/>
          <w:szCs w:val="21"/>
        </w:rPr>
      </w:pPr>
    </w:p>
    <w:tbl>
      <w:tblPr>
        <w:tblStyle w:val="3"/>
        <w:tblW w:w="8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1"/>
      </w:tblGrid>
      <w:tr w14:paraId="1271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336A910A">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000000"/>
                <w:sz w:val="28"/>
                <w:szCs w:val="28"/>
              </w:rPr>
            </w:pPr>
            <w:r>
              <w:rPr>
                <w:rFonts w:ascii="仿宋" w:hAnsi="仿宋" w:eastAsia="仿宋"/>
                <w:color w:val="000000"/>
                <w:sz w:val="28"/>
                <w:szCs w:val="28"/>
              </w:rPr>
              <w:t>依照《深圳经济特区政府采购条例》第二十、二十一条规定，</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s="宋体"/>
                <w:color w:val="000000"/>
                <w:sz w:val="28"/>
                <w:szCs w:val="28"/>
              </w:rPr>
              <w:t>就</w:t>
            </w:r>
            <w:r>
              <w:rPr>
                <w:rFonts w:ascii="仿宋" w:hAnsi="仿宋" w:eastAsia="仿宋"/>
                <w:color w:val="000000"/>
                <w:sz w:val="28"/>
                <w:szCs w:val="28"/>
              </w:rPr>
              <w:t>《</w:t>
            </w:r>
            <w:r>
              <w:rPr>
                <w:rFonts w:hint="eastAsia" w:ascii="仿宋" w:hAnsi="仿宋" w:eastAsia="仿宋"/>
                <w:color w:val="000000"/>
                <w:sz w:val="28"/>
                <w:szCs w:val="28"/>
              </w:rPr>
              <w:t>主峰科考线观景平台修缮工程</w:t>
            </w:r>
            <w:r>
              <w:rPr>
                <w:rFonts w:ascii="仿宋" w:hAnsi="仿宋" w:eastAsia="仿宋"/>
                <w:color w:val="000000"/>
                <w:sz w:val="28"/>
                <w:szCs w:val="28"/>
              </w:rPr>
              <w:t>》项目采用</w:t>
            </w:r>
            <w:r>
              <w:rPr>
                <w:rFonts w:hint="eastAsia" w:ascii="仿宋" w:hAnsi="仿宋" w:eastAsia="仿宋"/>
                <w:color w:val="000000"/>
                <w:sz w:val="28"/>
                <w:szCs w:val="28"/>
                <w:lang w:val="en-US" w:eastAsia="zh-CN"/>
              </w:rPr>
              <w:t>邀请招标</w:t>
            </w:r>
            <w:r>
              <w:rPr>
                <w:rFonts w:ascii="仿宋" w:hAnsi="仿宋" w:eastAsia="仿宋"/>
                <w:color w:val="000000"/>
                <w:sz w:val="28"/>
                <w:szCs w:val="28"/>
              </w:rPr>
              <w:t>方式采购，现将有关情况向潜在政府采购供应商征求意见:</w:t>
            </w:r>
          </w:p>
        </w:tc>
      </w:tr>
      <w:tr w14:paraId="404D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344ED73B">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8"/>
                <w:szCs w:val="28"/>
              </w:rPr>
            </w:pPr>
            <w:r>
              <w:rPr>
                <w:rFonts w:ascii="仿宋" w:hAnsi="仿宋" w:eastAsia="仿宋"/>
                <w:bCs/>
                <w:color w:val="000000"/>
                <w:sz w:val="28"/>
                <w:szCs w:val="28"/>
              </w:rPr>
              <w:t>采购项目名称</w:t>
            </w:r>
            <w:r>
              <w:rPr>
                <w:rFonts w:eastAsia="仿宋" w:cs="Calibri"/>
                <w:bCs/>
                <w:color w:val="000000"/>
                <w:sz w:val="28"/>
                <w:szCs w:val="28"/>
              </w:rPr>
              <w:t> </w:t>
            </w:r>
            <w:r>
              <w:rPr>
                <w:rFonts w:ascii="仿宋" w:hAnsi="仿宋" w:eastAsia="仿宋"/>
                <w:bCs/>
                <w:color w:val="000000"/>
                <w:sz w:val="28"/>
                <w:szCs w:val="28"/>
              </w:rPr>
              <w:t>：</w:t>
            </w:r>
            <w:r>
              <w:rPr>
                <w:rFonts w:hint="eastAsia" w:ascii="仿宋" w:hAnsi="仿宋" w:eastAsia="仿宋"/>
                <w:bCs/>
                <w:color w:val="000000"/>
                <w:sz w:val="28"/>
                <w:szCs w:val="28"/>
              </w:rPr>
              <w:t>主峰科考线观景平台修缮工程</w:t>
            </w:r>
          </w:p>
          <w:p w14:paraId="5F9ADDE7">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bCs/>
                <w:color w:val="000000"/>
                <w:sz w:val="28"/>
                <w:szCs w:val="28"/>
                <w:lang w:val="en-US" w:eastAsia="zh-CN"/>
              </w:rPr>
            </w:pPr>
            <w:r>
              <w:rPr>
                <w:rFonts w:ascii="仿宋" w:hAnsi="仿宋" w:eastAsia="仿宋"/>
                <w:bCs/>
                <w:color w:val="000000"/>
                <w:sz w:val="28"/>
                <w:szCs w:val="28"/>
              </w:rPr>
              <w:t>项目预算金额：</w:t>
            </w:r>
            <w:r>
              <w:rPr>
                <w:rFonts w:hint="eastAsia" w:ascii="仿宋" w:hAnsi="仿宋" w:eastAsia="仿宋"/>
                <w:bCs/>
                <w:color w:val="000000"/>
                <w:sz w:val="28"/>
                <w:szCs w:val="28"/>
                <w:lang w:val="en-US" w:eastAsia="zh-CN"/>
              </w:rPr>
              <w:t>20万元</w:t>
            </w:r>
          </w:p>
          <w:p w14:paraId="4AF90093">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bCs/>
                <w:color w:val="000000"/>
                <w:sz w:val="28"/>
                <w:szCs w:val="28"/>
                <w:lang w:val="en-US" w:eastAsia="zh-CN"/>
              </w:rPr>
            </w:pPr>
            <w:r>
              <w:rPr>
                <w:rFonts w:hint="eastAsia" w:ascii="仿宋" w:hAnsi="仿宋" w:eastAsia="仿宋"/>
                <w:bCs/>
                <w:color w:val="000000"/>
                <w:sz w:val="28"/>
                <w:szCs w:val="28"/>
              </w:rPr>
              <w:t>项目资金来源：</w:t>
            </w:r>
            <w:r>
              <w:rPr>
                <w:rFonts w:hint="eastAsia" w:ascii="仿宋" w:hAnsi="仿宋" w:eastAsia="仿宋"/>
                <w:bCs/>
                <w:color w:val="000000"/>
                <w:sz w:val="28"/>
                <w:szCs w:val="28"/>
                <w:lang w:val="en-US" w:eastAsia="zh-CN"/>
              </w:rPr>
              <w:t>部门预算</w:t>
            </w:r>
          </w:p>
        </w:tc>
      </w:tr>
      <w:tr w14:paraId="7306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040842D5">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000000"/>
                <w:sz w:val="28"/>
                <w:szCs w:val="28"/>
              </w:rPr>
            </w:pPr>
            <w:r>
              <w:rPr>
                <w:rFonts w:ascii="仿宋" w:hAnsi="仿宋" w:eastAsia="仿宋"/>
                <w:color w:val="000000"/>
                <w:sz w:val="28"/>
                <w:szCs w:val="28"/>
              </w:rPr>
              <w:t>采购项目描述：</w:t>
            </w:r>
            <w:r>
              <w:rPr>
                <w:rFonts w:hint="eastAsia" w:ascii="仿宋" w:hAnsi="仿宋" w:eastAsia="仿宋"/>
                <w:color w:val="000000"/>
                <w:sz w:val="28"/>
                <w:szCs w:val="28"/>
              </w:rPr>
              <w:t>主峰科考线四号观景平台的维护与更新</w:t>
            </w:r>
          </w:p>
        </w:tc>
      </w:tr>
      <w:tr w14:paraId="521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5E95F1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bCs/>
                <w:color w:val="000000"/>
                <w:sz w:val="28"/>
                <w:szCs w:val="28"/>
                <w:lang w:val="en-US" w:eastAsia="zh-CN"/>
              </w:rPr>
            </w:pPr>
            <w:r>
              <w:rPr>
                <w:rFonts w:ascii="仿宋" w:hAnsi="仿宋" w:eastAsia="仿宋"/>
                <w:bCs/>
                <w:color w:val="000000"/>
                <w:sz w:val="28"/>
                <w:szCs w:val="28"/>
              </w:rPr>
              <w:t>拟定供应商名单：</w:t>
            </w:r>
            <w:r>
              <w:rPr>
                <w:rFonts w:hint="eastAsia" w:ascii="仿宋" w:hAnsi="仿宋" w:eastAsia="仿宋"/>
                <w:bCs/>
                <w:color w:val="000000"/>
                <w:sz w:val="28"/>
                <w:szCs w:val="28"/>
                <w:lang w:val="en-US" w:eastAsia="zh-CN"/>
              </w:rPr>
              <w:t>无</w:t>
            </w:r>
          </w:p>
        </w:tc>
      </w:tr>
      <w:tr w14:paraId="5D11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6062AF33">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bCs/>
                <w:color w:val="000000"/>
                <w:sz w:val="28"/>
                <w:szCs w:val="28"/>
                <w:lang w:val="en-US" w:eastAsia="zh-CN"/>
              </w:rPr>
            </w:pPr>
            <w:r>
              <w:rPr>
                <w:rFonts w:ascii="仿宋" w:hAnsi="仿宋" w:eastAsia="仿宋"/>
                <w:bCs/>
                <w:color w:val="000000"/>
                <w:sz w:val="28"/>
                <w:szCs w:val="28"/>
              </w:rPr>
              <w:t>申请理由及相关说明：</w:t>
            </w:r>
            <w:r>
              <w:rPr>
                <w:rFonts w:hint="eastAsia" w:ascii="仿宋" w:hAnsi="仿宋" w:eastAsia="仿宋"/>
                <w:bCs/>
                <w:color w:val="000000"/>
                <w:sz w:val="28"/>
                <w:szCs w:val="28"/>
                <w:lang w:val="en-US" w:eastAsia="zh-CN"/>
              </w:rPr>
              <w:t xml:space="preserve">           </w:t>
            </w:r>
          </w:p>
          <w:p w14:paraId="2ECF39F2">
            <w:pPr>
              <w:ind w:firstLine="560" w:firstLineChars="200"/>
              <w:rPr>
                <w:rFonts w:hint="eastAsia" w:ascii="仿宋" w:hAnsi="仿宋" w:eastAsia="仿宋" w:cs="Times New Roman"/>
                <w:b w:val="0"/>
                <w:bCs/>
                <w:color w:val="000000"/>
                <w:kern w:val="2"/>
                <w:sz w:val="28"/>
                <w:szCs w:val="28"/>
                <w:lang w:val="en-US" w:eastAsia="zh-CN" w:bidi="ar-SA"/>
              </w:rPr>
            </w:pPr>
            <w:r>
              <w:rPr>
                <w:rFonts w:hint="eastAsia" w:ascii="仿宋" w:hAnsi="仿宋" w:eastAsia="仿宋" w:cs="Times New Roman"/>
                <w:b w:val="0"/>
                <w:bCs/>
                <w:color w:val="000000"/>
                <w:kern w:val="2"/>
                <w:sz w:val="28"/>
                <w:szCs w:val="28"/>
                <w:lang w:val="en-US" w:eastAsia="zh-CN" w:bidi="ar-SA"/>
              </w:rPr>
              <w:t>1.项目现场施工条件困难，施工需具备山上作业经验。该项目位于主峰四号观景平台，海拔761米，工人需要花费4-5小时上山下山，工人工作效率较低，并且施工机械无法上山，需通过人工或骡马搬运上山。普通施工单位对该工程造价及所需人工无法准确预估。</w:t>
            </w:r>
          </w:p>
          <w:p w14:paraId="58813E61">
            <w:pPr>
              <w:ind w:firstLine="560" w:firstLineChars="200"/>
              <w:rPr>
                <w:rFonts w:hint="eastAsia" w:ascii="仿宋" w:hAnsi="仿宋" w:eastAsia="仿宋" w:cs="Times New Roman"/>
                <w:b w:val="0"/>
                <w:bCs/>
                <w:color w:val="000000"/>
                <w:kern w:val="2"/>
                <w:sz w:val="28"/>
                <w:szCs w:val="28"/>
                <w:lang w:val="en-US" w:eastAsia="zh-CN" w:bidi="ar-SA"/>
              </w:rPr>
            </w:pPr>
            <w:r>
              <w:rPr>
                <w:rFonts w:hint="eastAsia" w:ascii="仿宋" w:hAnsi="仿宋" w:eastAsia="仿宋" w:cs="Times New Roman"/>
                <w:b w:val="0"/>
                <w:bCs/>
                <w:color w:val="000000"/>
                <w:kern w:val="2"/>
                <w:sz w:val="28"/>
                <w:szCs w:val="28"/>
                <w:lang w:val="en-US" w:eastAsia="zh-CN" w:bidi="ar-SA"/>
              </w:rPr>
              <w:t>2.项目施工地点特殊，施工单位需具备较高专业水平和服务水准。一方面，项目所处位置靠海、湿度高，平台的结构及相应构件极易锈蚀，且维护工程所涉及工序大多数为隐蔽工程，施工单位的服务水准与诚信程度将极大影响施工质量。另一方面，观景平台为悬挑钢结构平台，与地面高差较大，底部山坡坡度较大，需在地形不利位置搭设脚手架、防护网，且喷砂除锈后的钢结构粗糙度很大程度上决定了主体结构的除锈质量，需施工单位具备较高的安全保障能力和专业水平。</w:t>
            </w:r>
          </w:p>
          <w:p w14:paraId="23A48D38">
            <w:pPr>
              <w:ind w:firstLine="560" w:firstLineChars="200"/>
              <w:rPr>
                <w:rFonts w:hint="default"/>
                <w:lang w:val="en-US" w:eastAsia="zh-CN"/>
              </w:rPr>
            </w:pPr>
            <w:r>
              <w:rPr>
                <w:rFonts w:hint="eastAsia" w:ascii="仿宋" w:hAnsi="仿宋" w:eastAsia="仿宋" w:cs="Times New Roman"/>
                <w:b w:val="0"/>
                <w:bCs/>
                <w:color w:val="000000"/>
                <w:kern w:val="2"/>
                <w:sz w:val="28"/>
                <w:szCs w:val="28"/>
                <w:lang w:val="en-US" w:eastAsia="zh-CN" w:bidi="ar-SA"/>
              </w:rPr>
              <w:t>综上所述，本项目需要在有高海拔作业经验、较高专业素质和较好服务态度的供应商中选择。</w:t>
            </w:r>
          </w:p>
        </w:tc>
      </w:tr>
      <w:tr w14:paraId="0F38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6D419FB9">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8"/>
                <w:szCs w:val="28"/>
              </w:rPr>
            </w:pPr>
            <w:r>
              <w:rPr>
                <w:rFonts w:ascii="仿宋" w:hAnsi="仿宋" w:eastAsia="仿宋"/>
                <w:bCs/>
                <w:color w:val="000000"/>
                <w:sz w:val="28"/>
                <w:szCs w:val="28"/>
              </w:rPr>
              <w:t>征求意见期限：</w:t>
            </w:r>
            <w:r>
              <w:rPr>
                <w:rFonts w:ascii="仿宋" w:hAnsi="仿宋" w:eastAsia="仿宋"/>
                <w:color w:val="000000"/>
                <w:sz w:val="28"/>
                <w:szCs w:val="28"/>
              </w:rPr>
              <w:t>从</w:t>
            </w:r>
            <w:r>
              <w:rPr>
                <w:rFonts w:hint="eastAsia" w:ascii="仿宋" w:hAnsi="仿宋" w:eastAsia="仿宋"/>
                <w:color w:val="000000"/>
                <w:sz w:val="28"/>
                <w:szCs w:val="28"/>
                <w:lang w:val="en-US" w:eastAsia="zh-CN"/>
              </w:rPr>
              <w:t>2024</w:t>
            </w:r>
            <w:r>
              <w:rPr>
                <w:rFonts w:ascii="仿宋" w:hAnsi="仿宋" w:eastAsia="仿宋"/>
                <w:color w:val="000000"/>
                <w:sz w:val="28"/>
                <w:szCs w:val="28"/>
              </w:rPr>
              <w:t>年</w:t>
            </w:r>
            <w:r>
              <w:rPr>
                <w:rFonts w:hint="eastAsia" w:ascii="仿宋" w:hAnsi="仿宋" w:eastAsia="仿宋"/>
                <w:color w:val="000000"/>
                <w:sz w:val="28"/>
                <w:szCs w:val="28"/>
                <w:lang w:val="en-US" w:eastAsia="zh-CN"/>
              </w:rPr>
              <w:t xml:space="preserve"> 9 </w:t>
            </w:r>
            <w:r>
              <w:rPr>
                <w:rFonts w:ascii="仿宋" w:hAnsi="仿宋" w:eastAsia="仿宋"/>
                <w:color w:val="000000"/>
                <w:sz w:val="28"/>
                <w:szCs w:val="28"/>
              </w:rPr>
              <w:t>月</w:t>
            </w:r>
            <w:r>
              <w:rPr>
                <w:rFonts w:hint="eastAsia" w:ascii="仿宋" w:hAnsi="仿宋" w:eastAsia="仿宋"/>
                <w:color w:val="000000"/>
                <w:sz w:val="28"/>
                <w:szCs w:val="28"/>
                <w:lang w:val="en-US" w:eastAsia="zh-CN"/>
              </w:rPr>
              <w:t xml:space="preserve"> 20 </w:t>
            </w:r>
            <w:r>
              <w:rPr>
                <w:rFonts w:ascii="仿宋" w:hAnsi="仿宋" w:eastAsia="仿宋"/>
                <w:color w:val="000000"/>
                <w:sz w:val="28"/>
                <w:szCs w:val="28"/>
              </w:rPr>
              <w:t>日起至</w:t>
            </w:r>
            <w:r>
              <w:rPr>
                <w:rFonts w:hint="eastAsia" w:ascii="仿宋" w:hAnsi="仿宋" w:eastAsia="仿宋"/>
                <w:color w:val="000000"/>
                <w:sz w:val="28"/>
                <w:szCs w:val="28"/>
                <w:lang w:val="en-US" w:eastAsia="zh-CN"/>
              </w:rPr>
              <w:t xml:space="preserve">   2024 </w:t>
            </w:r>
            <w:r>
              <w:rPr>
                <w:rFonts w:ascii="仿宋" w:hAnsi="仿宋" w:eastAsia="仿宋"/>
                <w:color w:val="000000"/>
                <w:sz w:val="28"/>
                <w:szCs w:val="28"/>
              </w:rPr>
              <w:t>年</w:t>
            </w:r>
            <w:r>
              <w:rPr>
                <w:rFonts w:hint="eastAsia" w:ascii="仿宋" w:hAnsi="仿宋" w:eastAsia="仿宋"/>
                <w:color w:val="000000"/>
                <w:sz w:val="28"/>
                <w:szCs w:val="28"/>
                <w:lang w:val="en-US" w:eastAsia="zh-CN"/>
              </w:rPr>
              <w:t xml:space="preserve"> 9 </w:t>
            </w:r>
            <w:r>
              <w:rPr>
                <w:rFonts w:ascii="仿宋" w:hAnsi="仿宋" w:eastAsia="仿宋"/>
                <w:color w:val="000000"/>
                <w:sz w:val="28"/>
                <w:szCs w:val="28"/>
              </w:rPr>
              <w:t>月</w:t>
            </w:r>
            <w:r>
              <w:rPr>
                <w:rFonts w:hint="eastAsia" w:ascii="仿宋" w:hAnsi="仿宋" w:eastAsia="仿宋"/>
                <w:color w:val="000000"/>
                <w:sz w:val="28"/>
                <w:szCs w:val="28"/>
                <w:lang w:val="en-US" w:eastAsia="zh-CN"/>
              </w:rPr>
              <w:t xml:space="preserve"> 27 </w:t>
            </w:r>
            <w:r>
              <w:rPr>
                <w:rFonts w:ascii="仿宋" w:hAnsi="仿宋" w:eastAsia="仿宋"/>
                <w:color w:val="000000"/>
                <w:sz w:val="28"/>
                <w:szCs w:val="28"/>
              </w:rPr>
              <w:t>日止</w:t>
            </w:r>
          </w:p>
        </w:tc>
      </w:tr>
      <w:tr w14:paraId="1B05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39E1AF1B">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color w:val="000000"/>
                <w:sz w:val="28"/>
                <w:szCs w:val="28"/>
              </w:rPr>
            </w:pPr>
            <w:r>
              <w:rPr>
                <w:rFonts w:ascii="仿宋" w:hAnsi="仿宋" w:eastAsia="仿宋" w:cs="宋体"/>
                <w:bCs/>
                <w:color w:val="000000"/>
                <w:sz w:val="28"/>
                <w:szCs w:val="28"/>
              </w:rPr>
              <w:t>联系方式：</w:t>
            </w:r>
          </w:p>
          <w:p w14:paraId="335282A7">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宋体"/>
                <w:color w:val="000000"/>
                <w:sz w:val="28"/>
                <w:szCs w:val="28"/>
                <w:lang w:eastAsia="zh-CN"/>
              </w:rPr>
            </w:pPr>
            <w:r>
              <w:rPr>
                <w:rFonts w:ascii="仿宋" w:hAnsi="仿宋" w:eastAsia="仿宋" w:cs="宋体"/>
                <w:color w:val="000000"/>
                <w:sz w:val="28"/>
                <w:szCs w:val="28"/>
              </w:rPr>
              <w:t>采购人:</w:t>
            </w:r>
            <w:r>
              <w:rPr>
                <w:rFonts w:hint="eastAsia" w:ascii="仿宋" w:hAnsi="仿宋" w:eastAsia="仿宋" w:cs="宋体"/>
                <w:color w:val="000000"/>
                <w:sz w:val="28"/>
                <w:szCs w:val="28"/>
              </w:rPr>
              <w:t xml:space="preserve"> 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p>
          <w:p w14:paraId="11694D41">
            <w:pPr>
              <w:keepNext w:val="0"/>
              <w:keepLines w:val="0"/>
              <w:pageBreakBefore w:val="0"/>
              <w:kinsoku/>
              <w:wordWrap/>
              <w:overflowPunct/>
              <w:topLinePunct w:val="0"/>
              <w:autoSpaceDE/>
              <w:autoSpaceDN/>
              <w:bidi w:val="0"/>
              <w:adjustRightInd/>
              <w:snapToGrid/>
              <w:spacing w:line="560" w:lineRule="exact"/>
              <w:ind w:firstLine="480"/>
              <w:textAlignment w:val="auto"/>
              <w:rPr>
                <w:rFonts w:hint="default" w:ascii="仿宋" w:hAnsi="仿宋" w:eastAsia="仿宋" w:cs="宋体"/>
                <w:color w:val="000000"/>
                <w:sz w:val="28"/>
                <w:szCs w:val="28"/>
                <w:lang w:val="en-US" w:eastAsia="zh-CN"/>
              </w:rPr>
            </w:pPr>
            <w:r>
              <w:rPr>
                <w:rFonts w:ascii="仿宋" w:hAnsi="仿宋" w:eastAsia="仿宋" w:cs="宋体"/>
                <w:color w:val="000000"/>
                <w:sz w:val="28"/>
                <w:szCs w:val="28"/>
              </w:rPr>
              <w:t>联系人：</w:t>
            </w:r>
            <w:r>
              <w:rPr>
                <w:rFonts w:hint="eastAsia" w:ascii="仿宋" w:hAnsi="仿宋" w:eastAsia="仿宋" w:cs="宋体"/>
                <w:color w:val="000000"/>
                <w:sz w:val="28"/>
                <w:szCs w:val="28"/>
                <w:lang w:val="en-US" w:eastAsia="zh-CN"/>
              </w:rPr>
              <w:t>岳工</w:t>
            </w:r>
          </w:p>
          <w:p w14:paraId="74B050EA">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color w:val="000000"/>
                <w:sz w:val="28"/>
                <w:szCs w:val="28"/>
              </w:rPr>
            </w:pPr>
            <w:r>
              <w:rPr>
                <w:rFonts w:ascii="仿宋" w:hAnsi="仿宋" w:eastAsia="仿宋" w:cs="宋体"/>
                <w:color w:val="000000"/>
                <w:sz w:val="28"/>
                <w:szCs w:val="28"/>
              </w:rPr>
              <w:t>　　地址：</w:t>
            </w:r>
            <w:r>
              <w:rPr>
                <w:rFonts w:hint="eastAsia" w:ascii="仿宋" w:hAnsi="仿宋" w:eastAsia="仿宋" w:cs="宋体"/>
                <w:color w:val="000000"/>
                <w:sz w:val="28"/>
                <w:szCs w:val="28"/>
              </w:rPr>
              <w:t>深圳市大鹏新区南澳街道地质公园路1号</w:t>
            </w:r>
          </w:p>
          <w:p w14:paraId="4C00127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宋体"/>
                <w:color w:val="000000"/>
                <w:sz w:val="28"/>
                <w:szCs w:val="28"/>
                <w:lang w:val="en-US" w:eastAsia="zh-CN"/>
              </w:rPr>
            </w:pPr>
            <w:r>
              <w:rPr>
                <w:rFonts w:ascii="仿宋" w:hAnsi="仿宋" w:eastAsia="仿宋" w:cs="宋体"/>
                <w:color w:val="000000"/>
                <w:sz w:val="28"/>
                <w:szCs w:val="28"/>
              </w:rPr>
              <w:t>联系电话：</w:t>
            </w:r>
            <w:r>
              <w:rPr>
                <w:rFonts w:hint="eastAsia" w:ascii="仿宋" w:hAnsi="仿宋" w:eastAsia="仿宋" w:cs="宋体"/>
                <w:color w:val="000000"/>
                <w:sz w:val="28"/>
                <w:szCs w:val="28"/>
                <w:lang w:val="en-US" w:eastAsia="zh-CN"/>
              </w:rPr>
              <w:t>85213975</w:t>
            </w:r>
          </w:p>
        </w:tc>
      </w:tr>
      <w:tr w14:paraId="7144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1" w:type="dxa"/>
            <w:noWrap w:val="0"/>
            <w:vAlign w:val="top"/>
          </w:tcPr>
          <w:p w14:paraId="0EE030DD">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bCs/>
                <w:color w:val="000000"/>
                <w:sz w:val="28"/>
                <w:szCs w:val="28"/>
              </w:rPr>
            </w:pPr>
            <w:r>
              <w:rPr>
                <w:rFonts w:ascii="仿宋" w:hAnsi="仿宋" w:eastAsia="仿宋"/>
                <w:bCs/>
                <w:color w:val="000000"/>
                <w:sz w:val="28"/>
                <w:szCs w:val="28"/>
              </w:rPr>
              <w:t>备注：</w:t>
            </w:r>
            <w:r>
              <w:rPr>
                <w:rFonts w:ascii="仿宋" w:hAnsi="仿宋" w:eastAsia="仿宋"/>
                <w:color w:val="000000"/>
                <w:sz w:val="28"/>
                <w:szCs w:val="28"/>
              </w:rPr>
              <w:t>潜在政府采购供应商对公示内容有异议的，请于</w:t>
            </w:r>
            <w:r>
              <w:rPr>
                <w:rFonts w:ascii="仿宋" w:hAnsi="仿宋" w:eastAsia="仿宋"/>
                <w:bCs/>
                <w:color w:val="000000"/>
                <w:sz w:val="28"/>
                <w:szCs w:val="28"/>
              </w:rPr>
              <w:t>公示之日起至期满后两个工作日内</w:t>
            </w:r>
            <w:r>
              <w:rPr>
                <w:rFonts w:ascii="仿宋" w:hAnsi="仿宋" w:eastAsia="仿宋"/>
                <w:color w:val="000000"/>
                <w:sz w:val="28"/>
                <w:szCs w:val="28"/>
              </w:rPr>
              <w:t>以实名书面（包括联系人、地址、联系电话）形式将意见反馈至</w:t>
            </w:r>
            <w:r>
              <w:rPr>
                <w:rFonts w:hint="eastAsia" w:ascii="仿宋" w:hAnsi="仿宋" w:eastAsia="仿宋" w:cs="宋体"/>
                <w:color w:val="000000"/>
                <w:sz w:val="28"/>
                <w:szCs w:val="28"/>
              </w:rPr>
              <w:t>深圳大鹏半岛国家地质</w:t>
            </w:r>
            <w:r>
              <w:rPr>
                <w:rFonts w:hint="eastAsia" w:ascii="仿宋" w:hAnsi="仿宋" w:eastAsia="仿宋" w:cs="宋体"/>
                <w:color w:val="000000"/>
                <w:sz w:val="28"/>
                <w:szCs w:val="28"/>
                <w:lang w:val="en-US" w:eastAsia="zh-CN"/>
              </w:rPr>
              <w:t>自然</w:t>
            </w:r>
            <w:r>
              <w:rPr>
                <w:rFonts w:hint="eastAsia" w:ascii="仿宋" w:hAnsi="仿宋" w:eastAsia="仿宋" w:cs="宋体"/>
                <w:color w:val="000000"/>
                <w:sz w:val="28"/>
                <w:szCs w:val="28"/>
              </w:rPr>
              <w:t>公园管理处</w:t>
            </w:r>
            <w:r>
              <w:rPr>
                <w:rFonts w:ascii="仿宋" w:hAnsi="仿宋" w:eastAsia="仿宋" w:cs="宋体"/>
                <w:color w:val="000000"/>
                <w:sz w:val="28"/>
                <w:szCs w:val="28"/>
              </w:rPr>
              <w:t>。</w:t>
            </w:r>
          </w:p>
        </w:tc>
      </w:tr>
    </w:tbl>
    <w:p w14:paraId="1A1977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YjdiYTc2Mjk4ZDcxZjA0MmY2NzExNDg1M2JjM2EifQ=="/>
  </w:docVars>
  <w:rsids>
    <w:rsidRoot w:val="41FF5E3A"/>
    <w:rsid w:val="267C0033"/>
    <w:rsid w:val="2D376710"/>
    <w:rsid w:val="41FF5E3A"/>
    <w:rsid w:val="5F36496D"/>
    <w:rsid w:val="6A152E43"/>
    <w:rsid w:val="6FB3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748</Characters>
  <Lines>0</Lines>
  <Paragraphs>0</Paragraphs>
  <TotalTime>20</TotalTime>
  <ScaleCrop>false</ScaleCrop>
  <LinksUpToDate>false</LinksUpToDate>
  <CharactersWithSpaces>775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2024-09-18T01:33:00Z</dcterms:created>
  <dc:creator>岳捷</dc:creator>
  <cp:lastModifiedBy>岳捷</cp:lastModifiedBy>
  <cp:lastPrinted>2024-09-18T02:55:00Z</cp:lastPrinted>
  <dcterms:modified xsi:type="dcterms:W3CDTF">2024-09-19T07:54:30Z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8F8E9410729B40D1A7E2F36E2104F315_11</vt:lpwstr>
  </property>
</Properties>
</file>