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8DB1B">
      <w:pPr>
        <w:spacing w:line="56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附件</w:t>
      </w:r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E565EB9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工程类项目采购需求</w:t>
      </w:r>
    </w:p>
    <w:tbl>
      <w:tblPr>
        <w:tblStyle w:val="9"/>
        <w:tblW w:w="9540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754"/>
        <w:gridCol w:w="1869"/>
        <w:gridCol w:w="3765"/>
      </w:tblGrid>
      <w:tr w14:paraId="1B86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2" w:type="dxa"/>
            <w:vAlign w:val="center"/>
          </w:tcPr>
          <w:p w14:paraId="2C1E82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388" w:type="dxa"/>
            <w:gridSpan w:val="3"/>
            <w:vAlign w:val="center"/>
          </w:tcPr>
          <w:p w14:paraId="21949ED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主峰科考线观景平台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修缮工程</w:t>
            </w:r>
          </w:p>
        </w:tc>
      </w:tr>
      <w:tr w14:paraId="6444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52" w:type="dxa"/>
            <w:vAlign w:val="center"/>
          </w:tcPr>
          <w:p w14:paraId="2F2975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</w:t>
            </w:r>
          </w:p>
          <w:p w14:paraId="083C14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754" w:type="dxa"/>
            <w:vAlign w:val="center"/>
          </w:tcPr>
          <w:p w14:paraId="4DDECD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深圳大鹏半岛国家地质自然公园管理处</w:t>
            </w:r>
          </w:p>
        </w:tc>
        <w:tc>
          <w:tcPr>
            <w:tcW w:w="1869" w:type="dxa"/>
            <w:vAlign w:val="center"/>
          </w:tcPr>
          <w:p w14:paraId="77B0E8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采购方式</w:t>
            </w:r>
          </w:p>
        </w:tc>
        <w:tc>
          <w:tcPr>
            <w:tcW w:w="3765" w:type="dxa"/>
            <w:vAlign w:val="center"/>
          </w:tcPr>
          <w:p w14:paraId="5D711A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邀请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招标</w:t>
            </w:r>
          </w:p>
        </w:tc>
      </w:tr>
      <w:tr w14:paraId="4097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2" w:type="dxa"/>
            <w:vAlign w:val="center"/>
          </w:tcPr>
          <w:p w14:paraId="0FEEEA4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计划立项金额</w:t>
            </w:r>
          </w:p>
        </w:tc>
        <w:tc>
          <w:tcPr>
            <w:tcW w:w="2754" w:type="dxa"/>
            <w:vAlign w:val="center"/>
          </w:tcPr>
          <w:p w14:paraId="1E7FE4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674435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财政预算金额</w:t>
            </w:r>
          </w:p>
        </w:tc>
        <w:tc>
          <w:tcPr>
            <w:tcW w:w="3765" w:type="dxa"/>
            <w:vAlign w:val="center"/>
          </w:tcPr>
          <w:p w14:paraId="12BE85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71F6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152" w:type="dxa"/>
            <w:vAlign w:val="center"/>
          </w:tcPr>
          <w:p w14:paraId="01FA2E3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投标人资质要求</w:t>
            </w:r>
          </w:p>
        </w:tc>
        <w:tc>
          <w:tcPr>
            <w:tcW w:w="8388" w:type="dxa"/>
            <w:gridSpan w:val="3"/>
          </w:tcPr>
          <w:p w14:paraId="7940E84A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注意：提供明确、具体的资格要求（设置的投标人资格要求必须提交有法律法规依据，且不具备倾向性，否则，不予受理。）</w:t>
            </w:r>
          </w:p>
          <w:p w14:paraId="121A0EEE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1）具有独立法人资格；</w:t>
            </w:r>
          </w:p>
          <w:p w14:paraId="53843548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2）本项目不接受联合体投标，不允许分包，（不接受投标人选用进口产品参与投标）。</w:t>
            </w:r>
          </w:p>
          <w:p w14:paraId="47CF5E87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3）近三年内（至本项目招标公告发布之日往前算）无行贿犯罪记录。</w:t>
            </w:r>
          </w:p>
          <w:p w14:paraId="5536FE57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建筑装饰装修工程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承包二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以上资质。</w:t>
            </w:r>
          </w:p>
        </w:tc>
      </w:tr>
      <w:tr w14:paraId="2AAF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dxa"/>
            <w:vAlign w:val="center"/>
          </w:tcPr>
          <w:p w14:paraId="1FD69E8A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商务需求</w:t>
            </w:r>
          </w:p>
        </w:tc>
        <w:tc>
          <w:tcPr>
            <w:tcW w:w="8388" w:type="dxa"/>
            <w:gridSpan w:val="3"/>
          </w:tcPr>
          <w:p w14:paraId="46D481C7"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商务要求：</w:t>
            </w:r>
          </w:p>
          <w:p w14:paraId="669A99D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1、承包方式：本项目费用采用包干制，包括工程成本、法定税费和企业的利润等一切费用。由投标单位根据招标文件所提供的资料自行测算投标报价；一经中标，投标报价总价作为中标单位与采购单位签订的合同金额，合同期限内不做调整。</w:t>
            </w:r>
          </w:p>
          <w:p w14:paraId="051B7848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2、报价要求：最高不得超过预算金额，超过预算金额作废处理。</w:t>
            </w:r>
          </w:p>
          <w:p w14:paraId="055FBD57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3、项目工期要求：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个日历日（具体以开工令时间为准）。</w:t>
            </w:r>
          </w:p>
          <w:p w14:paraId="7A49F834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4、项目验收程序、质量标准及期限：详见合同约定。</w:t>
            </w:r>
          </w:p>
          <w:p w14:paraId="00AACE4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、付款方式：（1）签订合同后，支付合同价的30%。（2）完成工程量的35%，支付合同价的30%，累计支付合同价的60%。（3）工程竣工验收合格后，支付合同价的15%，累计支付合同价的75%。（4）工程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结算审核，在收到承包方提供的3%合同价的质量保证金保函后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质量保证金保函担保时间为竣工验收后一年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按照审核价支付余款，总支付金额最高不超过中标价。每次支付，收到中标单位开具的有效发票后30个日历日内支付。如因政府财政拨付等原因造成支付延误，发包方不承担任何责任。</w:t>
            </w:r>
          </w:p>
          <w:p w14:paraId="0DFFD42D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、履约保证金要求：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59CA77AB">
            <w:pPr>
              <w:jc w:val="left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、违约责任：详见合同约定。</w:t>
            </w:r>
          </w:p>
        </w:tc>
      </w:tr>
      <w:tr w14:paraId="395F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152" w:type="dxa"/>
            <w:vAlign w:val="center"/>
          </w:tcPr>
          <w:p w14:paraId="42BCC09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技术需求、项目管理要求</w:t>
            </w:r>
          </w:p>
        </w:tc>
        <w:tc>
          <w:tcPr>
            <w:tcW w:w="8388" w:type="dxa"/>
            <w:gridSpan w:val="3"/>
            <w:vAlign w:val="center"/>
          </w:tcPr>
          <w:p w14:paraId="3494C60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根据地质自然公园管理处提供的设计工程量清单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现状照片及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施工图等基础资料，参照国家、省市各级工程建设管理部门的法律、法规开展工作；</w:t>
            </w:r>
          </w:p>
          <w:p w14:paraId="166DB466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根据项目的需求和相关客观条件，制订切实可行的项目施工方案及组织实施；</w:t>
            </w:r>
          </w:p>
          <w:p w14:paraId="24910715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根据工作进度合理安排人员、设备，投入符合项目施工需求的技术人员数量，其专业、学历、职称、特长、项目经验等内容符合项目需求。其中,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项目负责人必须具备二级或以上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建造师（建筑工程）资格证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技术负责人要求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工程相关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中级以上职称，3年及以上工作经验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安全员一名必须具备建筑施工企业三类人员C证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</w:t>
            </w:r>
          </w:p>
          <w:p w14:paraId="5F1E7F66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按照《深圳大鹏半岛国家地质自然公园管理处政府采购管理制度（2023年版）》，并提供《政府采购投标及履约承诺函》和《政府采购违法行为风险知悉确认书》。</w:t>
            </w:r>
          </w:p>
          <w:p w14:paraId="00C1D790">
            <w:pPr>
              <w:numPr>
                <w:ilvl w:val="-1"/>
                <w:numId w:val="0"/>
              </w:num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、施工条件及施工要求：（1）发包方不提供施工所需的食宿、办公、临设及材料加工场地，均由承包方自行解决，其费用由承包方自理；（2）施工场地内施工所需水、电、通讯等的接驳地点由承包方自行解决；（3）承包方应确保施工现场的清洁卫生，垃圾需当日清理干净，不得留在现场过夜；（4）承包方一旦进场施工，需严格遵守发包方的各项规章制度。</w:t>
            </w:r>
          </w:p>
          <w:p w14:paraId="51E28D37">
            <w:pPr>
              <w:pStyle w:val="4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6、该工程保修期为1年，保修范围和保修期限内出现质量缺陷，施工单位应当履行保修义务。</w:t>
            </w:r>
          </w:p>
          <w:p w14:paraId="0F1169B9">
            <w:pPr>
              <w:numPr>
                <w:ilvl w:val="-1"/>
                <w:numId w:val="0"/>
              </w:numP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7、施工单位应注意对公园登山道、标识等设施的保护，因材料运输等原因对登山道及其他设施造成破坏的，应及时予以修复。如不按要求完成修复的，由发包方在保证金中扣除。</w:t>
            </w:r>
          </w:p>
          <w:p w14:paraId="63B115A2"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8、施工期间应严格遵守森林防火等相关规定，施工时做好施工安全警示及对游客的温馨提示等安全文明措施，物品摆放要规范，不能影响游客的游园安全。</w:t>
            </w:r>
          </w:p>
        </w:tc>
      </w:tr>
      <w:tr w14:paraId="5FE1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40" w:type="dxa"/>
            <w:gridSpan w:val="4"/>
          </w:tcPr>
          <w:p w14:paraId="5676E508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注：1、带“*”号的为必填表内容，其他内容可根据项目作适当增减。</w:t>
            </w:r>
          </w:p>
        </w:tc>
      </w:tr>
      <w:tr w14:paraId="6550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52" w:type="dxa"/>
          </w:tcPr>
          <w:p w14:paraId="782C76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评标</w:t>
            </w:r>
          </w:p>
          <w:p w14:paraId="0588EEA9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8388" w:type="dxa"/>
            <w:gridSpan w:val="3"/>
          </w:tcPr>
          <w:p w14:paraId="226CFB35">
            <w:pPr>
              <w:spacing w:line="360" w:lineRule="auto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竞价法：以最低价中标确定中标方。</w:t>
            </w:r>
          </w:p>
        </w:tc>
      </w:tr>
    </w:tbl>
    <w:p w14:paraId="77A89C69">
      <w:pPr>
        <w:rPr>
          <w:rFonts w:ascii="仿宋" w:hAnsi="仿宋" w:eastAsia="仿宋"/>
        </w:rPr>
      </w:pPr>
    </w:p>
    <w:p w14:paraId="577E8F2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A8820"/>
    <w:multiLevelType w:val="singleLevel"/>
    <w:tmpl w:val="BB4A88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YjdiYTc2Mjk4ZDcxZjA0MmY2NzExNDg1M2JjM2EifQ=="/>
  </w:docVars>
  <w:rsids>
    <w:rsidRoot w:val="009D1EDC"/>
    <w:rsid w:val="00132EA0"/>
    <w:rsid w:val="00544558"/>
    <w:rsid w:val="005A277E"/>
    <w:rsid w:val="005A56A5"/>
    <w:rsid w:val="006E6F64"/>
    <w:rsid w:val="00850272"/>
    <w:rsid w:val="009D1EDC"/>
    <w:rsid w:val="009E2B2E"/>
    <w:rsid w:val="00B8614F"/>
    <w:rsid w:val="00BC7963"/>
    <w:rsid w:val="00C051AA"/>
    <w:rsid w:val="00D83E04"/>
    <w:rsid w:val="00E90CEC"/>
    <w:rsid w:val="00E939A1"/>
    <w:rsid w:val="00FB5A34"/>
    <w:rsid w:val="088376DE"/>
    <w:rsid w:val="0A811CAF"/>
    <w:rsid w:val="0BEA7591"/>
    <w:rsid w:val="0D777AF6"/>
    <w:rsid w:val="0E67329A"/>
    <w:rsid w:val="13DF2863"/>
    <w:rsid w:val="14CC5906"/>
    <w:rsid w:val="15873BCB"/>
    <w:rsid w:val="1B9E0F20"/>
    <w:rsid w:val="220627B2"/>
    <w:rsid w:val="22C72680"/>
    <w:rsid w:val="294236F2"/>
    <w:rsid w:val="2DB706BC"/>
    <w:rsid w:val="2EE45D6B"/>
    <w:rsid w:val="33E43BBE"/>
    <w:rsid w:val="3A290E1A"/>
    <w:rsid w:val="3A494BE0"/>
    <w:rsid w:val="44277E60"/>
    <w:rsid w:val="4565378E"/>
    <w:rsid w:val="471C5C4A"/>
    <w:rsid w:val="4C09386D"/>
    <w:rsid w:val="50827699"/>
    <w:rsid w:val="56177926"/>
    <w:rsid w:val="57082A8C"/>
    <w:rsid w:val="5B161C1D"/>
    <w:rsid w:val="5B423D57"/>
    <w:rsid w:val="5E582644"/>
    <w:rsid w:val="5F811716"/>
    <w:rsid w:val="5FE040B6"/>
    <w:rsid w:val="63DB7674"/>
    <w:rsid w:val="6DD63E63"/>
    <w:rsid w:val="6F8862A0"/>
    <w:rsid w:val="71025CCD"/>
    <w:rsid w:val="7C70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autoRedefine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autoRedefine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5">
    <w:name w:val="Title"/>
    <w:basedOn w:val="1"/>
    <w:next w:val="1"/>
    <w:autoRedefine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字符"/>
    <w:basedOn w:val="10"/>
    <w:link w:val="8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1409</Words>
  <Characters>1433</Characters>
  <Lines>40</Lines>
  <Paragraphs>11</Paragraphs>
  <TotalTime>0</TotalTime>
  <ScaleCrop>false</ScaleCrop>
  <LinksUpToDate>false</LinksUpToDate>
  <CharactersWithSpaces>1435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2023-05-05T06:59:00Z</dcterms:created>
  <dc:creator>谷 超</dc:creator>
  <cp:lastModifiedBy>岳捷</cp:lastModifiedBy>
  <cp:lastPrinted>2024-09-19T06:52:00Z</cp:lastPrinted>
  <dcterms:modified xsi:type="dcterms:W3CDTF">2024-09-19T07:54:26Z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480CEA0E274B4B72868EF3CAA49F0DFA_13</vt:lpwstr>
  </property>
</Properties>
</file>