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outlineLvl w:val="0"/>
        <w:rPr>
          <w:rFonts w:hint="eastAsia" w:asciiTheme="minorEastAsia" w:hAnsiTheme="minorEastAsia"/>
          <w:b/>
          <w:sz w:val="44"/>
          <w:szCs w:val="44"/>
        </w:rPr>
      </w:pPr>
      <w:r>
        <w:rPr>
          <w:rFonts w:hint="eastAsia" w:asciiTheme="minorEastAsia" w:hAnsiTheme="minorEastAsia"/>
          <w:b/>
          <w:sz w:val="44"/>
          <w:szCs w:val="44"/>
        </w:rPr>
        <w:t>202</w:t>
      </w:r>
      <w:r>
        <w:rPr>
          <w:rFonts w:hint="eastAsia" w:asciiTheme="minorEastAsia" w:hAnsiTheme="minorEastAsia"/>
          <w:b/>
          <w:sz w:val="44"/>
          <w:szCs w:val="44"/>
          <w:lang w:val="en-US" w:eastAsia="zh-CN"/>
        </w:rPr>
        <w:t>4年度</w:t>
      </w:r>
      <w:r>
        <w:rPr>
          <w:rFonts w:hint="eastAsia" w:asciiTheme="minorEastAsia" w:hAnsiTheme="minorEastAsia"/>
          <w:b/>
          <w:sz w:val="44"/>
          <w:szCs w:val="44"/>
        </w:rPr>
        <w:t>深圳市规划和自然资源局深汕管理局</w:t>
      </w:r>
      <w:r>
        <w:rPr>
          <w:rFonts w:hint="eastAsia" w:asciiTheme="minorEastAsia" w:hAnsiTheme="minorEastAsia"/>
          <w:b/>
          <w:sz w:val="44"/>
          <w:szCs w:val="44"/>
          <w:lang w:eastAsia="zh-CN"/>
        </w:rPr>
        <w:t>政务专网</w:t>
      </w:r>
      <w:r>
        <w:rPr>
          <w:rFonts w:hint="eastAsia" w:asciiTheme="minorEastAsia" w:hAnsiTheme="minorEastAsia"/>
          <w:b/>
          <w:sz w:val="44"/>
          <w:szCs w:val="44"/>
        </w:rPr>
        <w:t>租赁服务</w:t>
      </w:r>
      <w:r>
        <w:rPr>
          <w:rFonts w:hint="eastAsia" w:asciiTheme="minorEastAsia" w:hAnsiTheme="minorEastAsia"/>
          <w:b/>
          <w:sz w:val="44"/>
          <w:szCs w:val="44"/>
          <w:lang w:val="en-US" w:eastAsia="zh-CN"/>
        </w:rPr>
        <w:t>续签</w:t>
      </w:r>
      <w:r>
        <w:rPr>
          <w:rFonts w:hint="eastAsia" w:asciiTheme="minorEastAsia" w:hAnsiTheme="minorEastAsia"/>
          <w:b/>
          <w:sz w:val="44"/>
          <w:szCs w:val="44"/>
        </w:rPr>
        <w:t>协议</w:t>
      </w:r>
    </w:p>
    <w:p>
      <w:pPr>
        <w:spacing w:before="156" w:beforeLines="50" w:after="156" w:afterLines="50"/>
        <w:jc w:val="center"/>
        <w:outlineLvl w:val="0"/>
        <w:rPr>
          <w:rFonts w:hint="eastAsia" w:asciiTheme="minorEastAsia" w:hAnsiTheme="minorEastAsia" w:eastAsiaTheme="minorEastAsia"/>
          <w:b/>
          <w:sz w:val="44"/>
          <w:szCs w:val="44"/>
          <w:lang w:eastAsia="zh-CN"/>
        </w:rPr>
      </w:pPr>
      <w:r>
        <w:rPr>
          <w:rFonts w:hint="eastAsia" w:asciiTheme="minorEastAsia" w:hAnsiTheme="minorEastAsia"/>
          <w:b/>
          <w:sz w:val="44"/>
          <w:szCs w:val="44"/>
          <w:lang w:eastAsia="zh-CN"/>
        </w:rPr>
        <w:t>（</w:t>
      </w:r>
      <w:r>
        <w:rPr>
          <w:rFonts w:hint="eastAsia" w:asciiTheme="minorEastAsia" w:hAnsiTheme="minorEastAsia"/>
          <w:b/>
          <w:sz w:val="44"/>
          <w:szCs w:val="44"/>
          <w:lang w:val="en-US" w:eastAsia="zh-CN"/>
        </w:rPr>
        <w:t>草稿</w:t>
      </w:r>
      <w:r>
        <w:rPr>
          <w:rFonts w:hint="eastAsia" w:asciiTheme="minorEastAsia" w:hAnsiTheme="minorEastAsia"/>
          <w:b/>
          <w:sz w:val="44"/>
          <w:szCs w:val="44"/>
          <w:lang w:eastAsia="zh-CN"/>
        </w:rPr>
        <w:t>）</w:t>
      </w:r>
    </w:p>
    <w:p>
      <w:pPr>
        <w:spacing w:line="276" w:lineRule="auto"/>
        <w:ind w:right="1680"/>
        <w:jc w:val="right"/>
        <w:rPr>
          <w:rFonts w:asciiTheme="minorEastAsia" w:hAnsiTheme="minorEastAsia"/>
          <w:b/>
          <w:sz w:val="28"/>
          <w:szCs w:val="28"/>
        </w:rPr>
      </w:pPr>
      <w:r>
        <w:rPr>
          <w:rFonts w:hint="eastAsia" w:asciiTheme="minorEastAsia" w:hAnsiTheme="minorEastAsia"/>
          <w:sz w:val="24"/>
        </w:rPr>
        <w:t>合同编号：</w:t>
      </w:r>
    </w:p>
    <w:p>
      <w:pPr>
        <w:spacing w:line="276" w:lineRule="auto"/>
        <w:rPr>
          <w:rFonts w:asciiTheme="minorEastAsia" w:hAnsiTheme="minorEastAsia"/>
          <w:b/>
        </w:rPr>
      </w:pPr>
    </w:p>
    <w:p>
      <w:pPr>
        <w:spacing w:line="276" w:lineRule="auto"/>
        <w:rPr>
          <w:rFonts w:asciiTheme="minorEastAsia" w:hAnsiTheme="minorEastAsia"/>
          <w:b/>
        </w:rPr>
      </w:pPr>
    </w:p>
    <w:p>
      <w:pPr>
        <w:spacing w:line="276" w:lineRule="auto"/>
        <w:outlineLvl w:val="0"/>
        <w:rPr>
          <w:rFonts w:asciiTheme="minorEastAsia" w:hAnsiTheme="minorEastAsia"/>
          <w:b/>
          <w:sz w:val="24"/>
          <w:szCs w:val="24"/>
        </w:rPr>
      </w:pPr>
      <w:r>
        <w:rPr>
          <w:rFonts w:hint="eastAsia" w:asciiTheme="minorEastAsia" w:hAnsiTheme="minorEastAsia"/>
          <w:b/>
          <w:sz w:val="24"/>
          <w:szCs w:val="24"/>
        </w:rPr>
        <w:t>甲    方：深圳市规划和自然资源局深汕管理局</w:t>
      </w:r>
    </w:p>
    <w:p>
      <w:pPr>
        <w:spacing w:line="276" w:lineRule="auto"/>
        <w:outlineLvl w:val="1"/>
        <w:rPr>
          <w:rFonts w:asciiTheme="minorEastAsia" w:hAnsiTheme="minorEastAsia"/>
          <w:b/>
          <w:sz w:val="24"/>
          <w:szCs w:val="24"/>
        </w:rPr>
      </w:pPr>
      <w:r>
        <w:rPr>
          <w:rFonts w:hint="eastAsia" w:asciiTheme="minorEastAsia" w:hAnsiTheme="minorEastAsia"/>
          <w:b/>
          <w:sz w:val="24"/>
          <w:szCs w:val="24"/>
        </w:rPr>
        <w:t>通讯地址：</w:t>
      </w:r>
      <w:r>
        <w:rPr>
          <w:rFonts w:asciiTheme="minorEastAsia" w:hAnsiTheme="minorEastAsia"/>
          <w:b/>
          <w:sz w:val="24"/>
          <w:szCs w:val="24"/>
        </w:rPr>
        <w:t>深圳市</w:t>
      </w:r>
      <w:r>
        <w:rPr>
          <w:rFonts w:hint="eastAsia" w:asciiTheme="minorEastAsia" w:hAnsiTheme="minorEastAsia"/>
          <w:b/>
          <w:sz w:val="24"/>
          <w:szCs w:val="24"/>
        </w:rPr>
        <w:t>深汕特别合作区</w:t>
      </w:r>
      <w:r>
        <w:rPr>
          <w:rFonts w:hint="eastAsia" w:asciiTheme="minorEastAsia" w:hAnsiTheme="minorEastAsia"/>
          <w:b/>
          <w:sz w:val="24"/>
          <w:szCs w:val="24"/>
          <w:lang w:eastAsia="zh-CN"/>
        </w:rPr>
        <w:t>文贞楼</w:t>
      </w:r>
      <w:r>
        <w:rPr>
          <w:rFonts w:hint="eastAsia" w:asciiTheme="minorEastAsia" w:hAnsiTheme="minorEastAsia"/>
          <w:b/>
          <w:sz w:val="24"/>
          <w:szCs w:val="24"/>
        </w:rPr>
        <w:t>1栋2楼</w:t>
      </w:r>
    </w:p>
    <w:p>
      <w:pPr>
        <w:spacing w:line="276" w:lineRule="auto"/>
        <w:outlineLvl w:val="1"/>
        <w:rPr>
          <w:rFonts w:asciiTheme="minorEastAsia" w:hAnsiTheme="minorEastAsia"/>
          <w:sz w:val="24"/>
          <w:szCs w:val="24"/>
        </w:rPr>
      </w:pPr>
      <w:r>
        <w:rPr>
          <w:rFonts w:hint="eastAsia" w:asciiTheme="minorEastAsia" w:hAnsiTheme="minorEastAsia"/>
          <w:b/>
          <w:sz w:val="24"/>
          <w:szCs w:val="24"/>
        </w:rPr>
        <w:t>电    话：</w:t>
      </w:r>
      <w:r>
        <w:rPr>
          <w:rFonts w:asciiTheme="minorEastAsia" w:hAnsiTheme="minorEastAsia"/>
          <w:b/>
          <w:sz w:val="24"/>
          <w:szCs w:val="24"/>
        </w:rPr>
        <w:t>0755-22</w:t>
      </w:r>
      <w:r>
        <w:rPr>
          <w:rFonts w:hint="eastAsia" w:asciiTheme="minorEastAsia" w:hAnsiTheme="minorEastAsia"/>
          <w:b/>
          <w:sz w:val="24"/>
          <w:szCs w:val="24"/>
        </w:rPr>
        <w:t>1067</w:t>
      </w:r>
      <w:r>
        <w:rPr>
          <w:rFonts w:hint="eastAsia" w:asciiTheme="minorEastAsia" w:hAnsiTheme="minorEastAsia"/>
          <w:b/>
          <w:sz w:val="24"/>
          <w:szCs w:val="24"/>
          <w:lang w:val="en-US" w:eastAsia="zh-CN"/>
        </w:rPr>
        <w:t>78</w:t>
      </w:r>
      <w:r>
        <w:rPr>
          <w:rFonts w:hint="eastAsia" w:asciiTheme="minorEastAsia" w:hAnsiTheme="minorEastAsia"/>
          <w:b/>
          <w:sz w:val="24"/>
          <w:szCs w:val="24"/>
        </w:rPr>
        <w:t xml:space="preserve">                            </w:t>
      </w:r>
    </w:p>
    <w:p>
      <w:pPr>
        <w:spacing w:line="276" w:lineRule="auto"/>
        <w:rPr>
          <w:rFonts w:asciiTheme="minorEastAsia" w:hAnsiTheme="minorEastAsia"/>
          <w:sz w:val="24"/>
          <w:szCs w:val="24"/>
        </w:rPr>
      </w:pPr>
    </w:p>
    <w:p>
      <w:pPr>
        <w:spacing w:line="276" w:lineRule="auto"/>
        <w:outlineLvl w:val="0"/>
        <w:rPr>
          <w:rFonts w:asciiTheme="minorEastAsia" w:hAnsiTheme="minorEastAsia"/>
          <w:b/>
          <w:sz w:val="24"/>
          <w:szCs w:val="24"/>
        </w:rPr>
      </w:pPr>
      <w:r>
        <w:rPr>
          <w:rFonts w:hint="eastAsia" w:asciiTheme="minorEastAsia" w:hAnsiTheme="minorEastAsia"/>
          <w:b/>
          <w:sz w:val="24"/>
          <w:szCs w:val="24"/>
        </w:rPr>
        <w:t>乙    方：深圳市天威视讯股份有限公司</w:t>
      </w:r>
    </w:p>
    <w:p>
      <w:pPr>
        <w:spacing w:line="276" w:lineRule="auto"/>
        <w:outlineLvl w:val="1"/>
        <w:rPr>
          <w:rFonts w:asciiTheme="minorEastAsia" w:hAnsiTheme="minorEastAsia"/>
          <w:b/>
          <w:sz w:val="24"/>
          <w:szCs w:val="24"/>
        </w:rPr>
      </w:pPr>
      <w:r>
        <w:rPr>
          <w:rFonts w:hint="eastAsia" w:asciiTheme="minorEastAsia" w:hAnsiTheme="minorEastAsia"/>
          <w:b/>
          <w:sz w:val="24"/>
          <w:szCs w:val="24"/>
        </w:rPr>
        <w:t>通讯地址：深圳市福田区彩田路6001号</w:t>
      </w:r>
    </w:p>
    <w:p>
      <w:pPr>
        <w:spacing w:line="276" w:lineRule="auto"/>
        <w:outlineLvl w:val="1"/>
        <w:rPr>
          <w:rFonts w:asciiTheme="minorEastAsia" w:hAnsiTheme="minorEastAsia"/>
          <w:b/>
          <w:sz w:val="24"/>
          <w:szCs w:val="24"/>
        </w:rPr>
      </w:pPr>
      <w:r>
        <w:rPr>
          <w:rFonts w:hint="eastAsia" w:asciiTheme="minorEastAsia" w:hAnsiTheme="minorEastAsia"/>
          <w:b/>
          <w:sz w:val="24"/>
          <w:szCs w:val="24"/>
        </w:rPr>
        <w:t>增值电信业务经营许可证：</w:t>
      </w:r>
      <w:r>
        <w:rPr>
          <w:rFonts w:asciiTheme="minorEastAsia" w:hAnsiTheme="minorEastAsia"/>
          <w:b/>
          <w:sz w:val="24"/>
          <w:szCs w:val="24"/>
        </w:rPr>
        <w:t>9144030019235964X8</w:t>
      </w:r>
    </w:p>
    <w:p>
      <w:pPr>
        <w:spacing w:line="276" w:lineRule="auto"/>
        <w:outlineLvl w:val="1"/>
        <w:rPr>
          <w:rFonts w:asciiTheme="minorEastAsia" w:hAnsiTheme="minorEastAsia"/>
          <w:b/>
          <w:sz w:val="24"/>
          <w:szCs w:val="24"/>
        </w:rPr>
      </w:pPr>
      <w:r>
        <w:rPr>
          <w:rFonts w:hint="eastAsia" w:asciiTheme="minorEastAsia" w:hAnsiTheme="minorEastAsia"/>
          <w:b/>
          <w:sz w:val="24"/>
          <w:szCs w:val="24"/>
        </w:rPr>
        <w:t>7*24小时服务电话： 0755-96933</w:t>
      </w:r>
    </w:p>
    <w:p>
      <w:pPr>
        <w:spacing w:line="276" w:lineRule="auto"/>
        <w:rPr>
          <w:sz w:val="24"/>
          <w:szCs w:val="24"/>
        </w:rPr>
      </w:pPr>
      <w:r>
        <w:rPr>
          <w:rFonts w:hint="eastAsia"/>
          <w:b/>
          <w:sz w:val="24"/>
          <w:szCs w:val="24"/>
        </w:rPr>
        <w:t xml:space="preserve">                        </w:t>
      </w:r>
    </w:p>
    <w:p>
      <w:pPr>
        <w:spacing w:line="276" w:lineRule="auto"/>
        <w:rPr>
          <w:sz w:val="24"/>
          <w:szCs w:val="24"/>
        </w:rPr>
      </w:pPr>
    </w:p>
    <w:p>
      <w:pPr>
        <w:spacing w:line="276" w:lineRule="auto"/>
        <w:ind w:firstLine="480" w:firstLineChars="200"/>
        <w:rPr>
          <w:sz w:val="24"/>
          <w:szCs w:val="24"/>
        </w:rPr>
      </w:pPr>
      <w:r>
        <w:rPr>
          <w:rFonts w:hint="eastAsia"/>
          <w:sz w:val="24"/>
          <w:szCs w:val="24"/>
        </w:rPr>
        <w:t>甲方因业务</w:t>
      </w:r>
      <w:r>
        <w:rPr>
          <w:rFonts w:hint="eastAsia"/>
          <w:sz w:val="24"/>
          <w:szCs w:val="24"/>
          <w:lang w:eastAsia="zh-CN"/>
        </w:rPr>
        <w:t>需要</w:t>
      </w:r>
      <w:r>
        <w:rPr>
          <w:rFonts w:hint="eastAsia"/>
          <w:sz w:val="24"/>
          <w:szCs w:val="24"/>
          <w:lang w:val="en-US" w:eastAsia="zh-CN"/>
        </w:rPr>
        <w:t>继续</w:t>
      </w:r>
      <w:r>
        <w:rPr>
          <w:rFonts w:hint="eastAsia"/>
          <w:sz w:val="24"/>
          <w:szCs w:val="24"/>
        </w:rPr>
        <w:t>使用</w:t>
      </w:r>
      <w:r>
        <w:rPr>
          <w:rFonts w:hint="eastAsia"/>
          <w:sz w:val="24"/>
          <w:szCs w:val="24"/>
          <w:lang w:eastAsia="zh-CN"/>
        </w:rPr>
        <w:t>市局政务专网，</w:t>
      </w:r>
      <w:r>
        <w:rPr>
          <w:rFonts w:hint="eastAsia"/>
          <w:sz w:val="24"/>
          <w:szCs w:val="24"/>
        </w:rPr>
        <w:t>乙方</w:t>
      </w:r>
      <w:r>
        <w:rPr>
          <w:rFonts w:hint="eastAsia"/>
          <w:sz w:val="24"/>
          <w:szCs w:val="24"/>
          <w:lang w:eastAsia="zh-CN"/>
        </w:rPr>
        <w:t>应需求</w:t>
      </w:r>
      <w:r>
        <w:rPr>
          <w:rFonts w:hint="eastAsia"/>
          <w:sz w:val="24"/>
          <w:szCs w:val="24"/>
          <w:lang w:val="en-US" w:eastAsia="zh-CN"/>
        </w:rPr>
        <w:t>继续提供</w:t>
      </w:r>
      <w:r>
        <w:rPr>
          <w:rFonts w:hint="eastAsia"/>
          <w:sz w:val="24"/>
          <w:szCs w:val="24"/>
          <w:lang w:eastAsia="zh-CN"/>
        </w:rPr>
        <w:t>光纤</w:t>
      </w:r>
      <w:r>
        <w:rPr>
          <w:rFonts w:hint="eastAsia"/>
          <w:sz w:val="24"/>
          <w:szCs w:val="24"/>
        </w:rPr>
        <w:t>接入服务，为明确甲乙双方的权利与义务，根据《</w:t>
      </w:r>
      <w:r>
        <w:rPr>
          <w:rFonts w:hint="eastAsia"/>
          <w:sz w:val="24"/>
          <w:szCs w:val="24"/>
          <w:lang w:eastAsia="zh-CN"/>
        </w:rPr>
        <w:t>中华人民共和国民法典</w:t>
      </w:r>
      <w:r>
        <w:rPr>
          <w:rFonts w:hint="eastAsia"/>
          <w:sz w:val="24"/>
          <w:szCs w:val="24"/>
        </w:rPr>
        <w:t>》及其他相关法律法规的规定，甲乙双方本着公平合理、资源共享、互惠互利的原则就</w:t>
      </w:r>
      <w:r>
        <w:rPr>
          <w:rFonts w:hint="eastAsia"/>
          <w:sz w:val="24"/>
          <w:szCs w:val="24"/>
          <w:lang w:val="en-US" w:eastAsia="zh-CN"/>
        </w:rPr>
        <w:t>续签</w:t>
      </w:r>
      <w:r>
        <w:rPr>
          <w:rFonts w:hint="eastAsia"/>
          <w:sz w:val="24"/>
          <w:szCs w:val="24"/>
        </w:rPr>
        <w:t>事宜，经友好协商达成以下合同以共同遵守：</w:t>
      </w:r>
    </w:p>
    <w:p>
      <w:pPr>
        <w:pStyle w:val="7"/>
        <w:spacing w:line="276" w:lineRule="auto"/>
        <w:ind w:left="426" w:firstLine="0" w:firstLineChars="0"/>
        <w:outlineLvl w:val="1"/>
        <w:rPr>
          <w:b/>
          <w:sz w:val="24"/>
          <w:szCs w:val="24"/>
        </w:rPr>
      </w:pPr>
      <w:r>
        <w:rPr>
          <w:rFonts w:hint="eastAsia"/>
          <w:b/>
          <w:sz w:val="24"/>
          <w:szCs w:val="24"/>
        </w:rPr>
        <w:t>一、光纤接入服务内容</w:t>
      </w:r>
    </w:p>
    <w:p>
      <w:pPr>
        <w:spacing w:line="276" w:lineRule="auto"/>
        <w:ind w:left="420"/>
        <w:rPr>
          <w:sz w:val="24"/>
          <w:szCs w:val="24"/>
        </w:rPr>
      </w:pPr>
      <w:r>
        <w:rPr>
          <w:rFonts w:hint="eastAsia"/>
          <w:sz w:val="24"/>
          <w:szCs w:val="24"/>
        </w:rPr>
        <w:t>甲方使用乙方裸光纤接入服务，选择产品为</w:t>
      </w:r>
      <w:r>
        <w:rPr>
          <w:rFonts w:hint="eastAsia"/>
          <w:sz w:val="24"/>
          <w:szCs w:val="24"/>
          <w:u w:val="single"/>
        </w:rPr>
        <w:t>VPN100</w:t>
      </w:r>
      <w:r>
        <w:rPr>
          <w:rFonts w:hint="eastAsia"/>
          <w:sz w:val="24"/>
          <w:szCs w:val="24"/>
          <w:u w:val="none"/>
        </w:rPr>
        <w:t xml:space="preserve"> </w:t>
      </w:r>
      <w:r>
        <w:rPr>
          <w:rFonts w:hint="eastAsia"/>
          <w:sz w:val="24"/>
          <w:szCs w:val="24"/>
        </w:rPr>
        <w:t>产品（产品描述），</w:t>
      </w:r>
    </w:p>
    <w:p>
      <w:pPr>
        <w:spacing w:line="276" w:lineRule="auto"/>
        <w:rPr>
          <w:sz w:val="24"/>
          <w:szCs w:val="24"/>
        </w:rPr>
      </w:pPr>
      <w:r>
        <w:rPr>
          <w:rFonts w:hint="eastAsia"/>
          <w:sz w:val="24"/>
          <w:szCs w:val="24"/>
        </w:rPr>
        <w:t>乙方向甲方提供_</w:t>
      </w:r>
      <w:r>
        <w:rPr>
          <w:rFonts w:hint="eastAsia"/>
          <w:sz w:val="24"/>
          <w:szCs w:val="24"/>
          <w:u w:val="single"/>
        </w:rPr>
        <w:t>_0 _</w:t>
      </w:r>
      <w:r>
        <w:rPr>
          <w:rFonts w:hint="eastAsia"/>
          <w:sz w:val="24"/>
          <w:szCs w:val="24"/>
        </w:rPr>
        <w:t>个IP地址，用于以下地址的光纤接入：</w:t>
      </w:r>
    </w:p>
    <w:p>
      <w:pPr>
        <w:spacing w:line="276" w:lineRule="auto"/>
        <w:ind w:firstLine="405"/>
        <w:rPr>
          <w:sz w:val="24"/>
          <w:szCs w:val="24"/>
          <w:u w:val="single"/>
        </w:rPr>
      </w:pPr>
      <w:r>
        <w:rPr>
          <w:rFonts w:hint="eastAsia"/>
          <w:sz w:val="24"/>
          <w:szCs w:val="24"/>
        </w:rPr>
        <w:t>接入地址：</w:t>
      </w:r>
      <w:r>
        <w:rPr>
          <w:sz w:val="24"/>
          <w:szCs w:val="24"/>
          <w:u w:val="single"/>
        </w:rPr>
        <w:t>深圳市</w:t>
      </w:r>
      <w:r>
        <w:rPr>
          <w:rFonts w:hint="eastAsia"/>
          <w:sz w:val="24"/>
          <w:szCs w:val="24"/>
          <w:u w:val="single"/>
        </w:rPr>
        <w:t>福田</w:t>
      </w:r>
      <w:r>
        <w:rPr>
          <w:sz w:val="24"/>
          <w:szCs w:val="24"/>
          <w:u w:val="single"/>
        </w:rPr>
        <w:t>区</w:t>
      </w:r>
      <w:r>
        <w:rPr>
          <w:rFonts w:hint="eastAsia"/>
          <w:sz w:val="24"/>
          <w:szCs w:val="24"/>
          <w:u w:val="single"/>
        </w:rPr>
        <w:t>红荔西路8007号603机房</w:t>
      </w:r>
    </w:p>
    <w:p>
      <w:pPr>
        <w:spacing w:line="276" w:lineRule="auto"/>
        <w:ind w:firstLine="405"/>
        <w:rPr>
          <w:sz w:val="24"/>
          <w:szCs w:val="24"/>
          <w:u w:val="single"/>
        </w:rPr>
      </w:pPr>
      <w:r>
        <w:rPr>
          <w:rFonts w:hint="eastAsia"/>
          <w:sz w:val="24"/>
          <w:szCs w:val="24"/>
        </w:rPr>
        <w:t>接入要求：</w:t>
      </w:r>
      <w:r>
        <w:rPr>
          <w:rFonts w:hint="eastAsia"/>
          <w:sz w:val="24"/>
          <w:szCs w:val="24"/>
          <w:u w:val="single"/>
        </w:rPr>
        <w:t>双芯，每公里光衰≤0.35db</w:t>
      </w:r>
    </w:p>
    <w:p>
      <w:pPr>
        <w:pStyle w:val="7"/>
        <w:spacing w:line="276" w:lineRule="auto"/>
        <w:ind w:left="426" w:firstLine="0" w:firstLineChars="0"/>
        <w:outlineLvl w:val="1"/>
        <w:rPr>
          <w:b/>
          <w:sz w:val="24"/>
          <w:szCs w:val="24"/>
        </w:rPr>
      </w:pPr>
      <w:r>
        <w:rPr>
          <w:rFonts w:hint="eastAsia"/>
          <w:b/>
          <w:sz w:val="24"/>
          <w:szCs w:val="24"/>
        </w:rPr>
        <w:t>二、光纤接入服务资费标准及支付周期</w:t>
      </w:r>
    </w:p>
    <w:p>
      <w:pPr>
        <w:spacing w:line="276" w:lineRule="auto"/>
        <w:ind w:firstLine="480" w:firstLineChars="200"/>
        <w:rPr>
          <w:sz w:val="24"/>
          <w:szCs w:val="24"/>
        </w:rPr>
      </w:pPr>
      <w:r>
        <w:rPr>
          <w:rFonts w:hint="eastAsia"/>
          <w:sz w:val="24"/>
          <w:szCs w:val="24"/>
        </w:rPr>
        <w:t>1、安装调试费:</w:t>
      </w:r>
      <w:r>
        <w:rPr>
          <w:rFonts w:hint="eastAsia"/>
          <w:sz w:val="24"/>
          <w:szCs w:val="24"/>
          <w:u w:val="single"/>
        </w:rPr>
        <w:t xml:space="preserve">   0  元（大写：</w:t>
      </w:r>
      <w:r>
        <w:rPr>
          <w:rFonts w:hint="eastAsia"/>
          <w:sz w:val="24"/>
          <w:szCs w:val="24"/>
          <w:u w:val="single"/>
          <w:lang w:val="en-US" w:eastAsia="zh-CN"/>
        </w:rPr>
        <w:t>/</w:t>
      </w:r>
      <w:r>
        <w:rPr>
          <w:rFonts w:hint="eastAsia"/>
          <w:sz w:val="24"/>
          <w:szCs w:val="24"/>
          <w:u w:val="single"/>
        </w:rPr>
        <w:t xml:space="preserve">   零元  </w:t>
      </w:r>
      <w:r>
        <w:rPr>
          <w:rFonts w:hint="eastAsia"/>
          <w:sz w:val="24"/>
          <w:szCs w:val="24"/>
          <w:u w:val="single"/>
          <w:lang w:val="en-US" w:eastAsia="zh-CN"/>
        </w:rPr>
        <w:t>/</w:t>
      </w:r>
      <w:r>
        <w:rPr>
          <w:rFonts w:hint="eastAsia"/>
          <w:sz w:val="24"/>
          <w:szCs w:val="24"/>
          <w:u w:val="single"/>
        </w:rPr>
        <w:t xml:space="preserve">  整）。</w:t>
      </w:r>
    </w:p>
    <w:p>
      <w:pPr>
        <w:spacing w:line="276" w:lineRule="auto"/>
        <w:ind w:firstLine="480" w:firstLineChars="20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 xml:space="preserve">2、年使用费: </w:t>
      </w:r>
      <w:r>
        <w:rPr>
          <w:rFonts w:hint="eastAsia"/>
          <w:color w:val="000000" w:themeColor="text1"/>
          <w:sz w:val="24"/>
          <w:szCs w:val="24"/>
          <w:u w:val="single"/>
          <w:lang w:val="en-US" w:eastAsia="zh-CN"/>
          <w14:textFill>
            <w14:solidFill>
              <w14:schemeClr w14:val="tx1"/>
            </w14:solidFill>
          </w14:textFill>
        </w:rPr>
        <w:t xml:space="preserve"> 358</w:t>
      </w:r>
      <w:r>
        <w:rPr>
          <w:rFonts w:hint="eastAsia"/>
          <w:color w:val="000000" w:themeColor="text1"/>
          <w:sz w:val="24"/>
          <w:szCs w:val="24"/>
          <w:u w:val="single"/>
          <w14:textFill>
            <w14:solidFill>
              <w14:schemeClr w14:val="tx1"/>
            </w14:solidFill>
          </w14:textFill>
        </w:rPr>
        <w:t>000元/年（大写：叁拾伍万捌仟元整）。</w:t>
      </w:r>
    </w:p>
    <w:p>
      <w:pPr>
        <w:spacing w:line="27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3、费用支付分三期</w:t>
      </w:r>
      <w:r>
        <w:rPr>
          <w:rFonts w:hint="eastAsia"/>
          <w:color w:val="000000" w:themeColor="text1"/>
          <w:sz w:val="24"/>
          <w:szCs w:val="24"/>
          <w:lang w:eastAsia="zh-CN"/>
          <w14:textFill>
            <w14:solidFill>
              <w14:schemeClr w14:val="tx1"/>
            </w14:solidFill>
          </w14:textFill>
        </w:rPr>
        <w:t>：</w:t>
      </w:r>
      <w:r>
        <w:rPr>
          <w:rFonts w:hint="eastAsia" w:ascii="宋体" w:hAnsi="Courier New" w:eastAsia="宋体" w:cs="Times New Roman"/>
          <w:color w:val="000000" w:themeColor="text1"/>
          <w:kern w:val="2"/>
          <w:sz w:val="24"/>
          <w:szCs w:val="24"/>
          <w:lang w:val="en-US" w:eastAsia="zh-CN" w:bidi="ar-SA"/>
          <w14:textFill>
            <w14:solidFill>
              <w14:schemeClr w14:val="tx1"/>
            </w14:solidFill>
          </w14:textFill>
        </w:rPr>
        <w:t>合同签订后，甲方在收到乙方发票20个工作日内，根据乙方申请，支付合同总价的30%；年底11月，乙方提交项目阶段履行报告且经甲方验收合格后，甲方在收到乙方发票20个工作日内，根据乙方申请，支付合同总价20%；合同履行到期后，乙方提交项目履行报告且经甲方验收合格后，甲方在收到乙方发票20个工作日内，根据乙方申请，支付剩余50%尾款。</w:t>
      </w:r>
    </w:p>
    <w:p>
      <w:pPr>
        <w:spacing w:line="276" w:lineRule="auto"/>
        <w:ind w:firstLine="480" w:firstLineChars="200"/>
        <w:rPr>
          <w:sz w:val="24"/>
          <w:szCs w:val="24"/>
        </w:rPr>
      </w:pPr>
      <w:r>
        <w:rPr>
          <w:rFonts w:hint="eastAsia"/>
          <w:sz w:val="24"/>
          <w:szCs w:val="24"/>
          <w:lang w:val="en-US" w:eastAsia="zh-CN"/>
        </w:rPr>
        <w:t>4</w:t>
      </w:r>
      <w:r>
        <w:rPr>
          <w:rFonts w:hint="eastAsia"/>
          <w:sz w:val="24"/>
          <w:szCs w:val="24"/>
        </w:rPr>
        <w:t xml:space="preserve">、乙方通过银行托收的方式，或甲方通过转账的方式，将使用费转入乙方的收款帐户。   </w:t>
      </w:r>
    </w:p>
    <w:p>
      <w:pPr>
        <w:spacing w:line="276" w:lineRule="auto"/>
        <w:ind w:firstLine="480" w:firstLineChars="200"/>
        <w:rPr>
          <w:sz w:val="24"/>
          <w:szCs w:val="24"/>
        </w:rPr>
      </w:pPr>
      <w:r>
        <w:rPr>
          <w:rFonts w:hint="eastAsia"/>
          <w:sz w:val="24"/>
          <w:szCs w:val="24"/>
        </w:rPr>
        <w:t>甲方的扣款账号为：</w:t>
      </w:r>
    </w:p>
    <w:p>
      <w:pPr>
        <w:spacing w:line="276" w:lineRule="auto"/>
        <w:ind w:firstLine="480" w:firstLineChars="200"/>
        <w:rPr>
          <w:sz w:val="24"/>
          <w:szCs w:val="24"/>
        </w:rPr>
      </w:pPr>
      <w:r>
        <w:rPr>
          <w:rFonts w:hint="eastAsia"/>
          <w:sz w:val="24"/>
          <w:szCs w:val="24"/>
        </w:rPr>
        <w:t>账户名称：______________</w:t>
      </w:r>
      <w:r>
        <w:rPr>
          <w:rFonts w:hint="eastAsia"/>
          <w:sz w:val="24"/>
          <w:szCs w:val="24"/>
          <w:lang w:val="en-US" w:eastAsia="zh-CN"/>
        </w:rPr>
        <w:t>/</w:t>
      </w:r>
      <w:r>
        <w:rPr>
          <w:rFonts w:hint="eastAsia"/>
          <w:sz w:val="24"/>
          <w:szCs w:val="24"/>
        </w:rPr>
        <w:t>_______________________</w:t>
      </w:r>
    </w:p>
    <w:p>
      <w:pPr>
        <w:spacing w:line="276" w:lineRule="auto"/>
        <w:ind w:firstLine="480" w:firstLineChars="200"/>
        <w:rPr>
          <w:sz w:val="24"/>
          <w:szCs w:val="24"/>
        </w:rPr>
      </w:pPr>
      <w:r>
        <w:rPr>
          <w:rFonts w:hint="eastAsia"/>
          <w:sz w:val="24"/>
          <w:szCs w:val="24"/>
        </w:rPr>
        <w:t>开户银行：___________________</w:t>
      </w:r>
      <w:r>
        <w:rPr>
          <w:rFonts w:hint="eastAsia"/>
          <w:sz w:val="24"/>
          <w:szCs w:val="24"/>
          <w:lang w:val="en-US" w:eastAsia="zh-CN"/>
        </w:rPr>
        <w:t>/</w:t>
      </w:r>
      <w:r>
        <w:rPr>
          <w:rFonts w:hint="eastAsia"/>
          <w:sz w:val="24"/>
          <w:szCs w:val="24"/>
        </w:rPr>
        <w:t>__________________</w:t>
      </w:r>
    </w:p>
    <w:p>
      <w:pPr>
        <w:spacing w:line="276" w:lineRule="auto"/>
        <w:ind w:firstLine="480" w:firstLineChars="200"/>
        <w:rPr>
          <w:sz w:val="24"/>
          <w:szCs w:val="24"/>
        </w:rPr>
      </w:pPr>
      <w:r>
        <w:rPr>
          <w:rFonts w:hint="eastAsia"/>
          <w:sz w:val="24"/>
          <w:szCs w:val="24"/>
        </w:rPr>
        <w:t>账    号：___________________</w:t>
      </w:r>
      <w:r>
        <w:rPr>
          <w:rFonts w:hint="eastAsia"/>
          <w:sz w:val="24"/>
          <w:szCs w:val="24"/>
          <w:lang w:val="en-US" w:eastAsia="zh-CN"/>
        </w:rPr>
        <w:t>/</w:t>
      </w:r>
      <w:r>
        <w:rPr>
          <w:rFonts w:hint="eastAsia"/>
          <w:sz w:val="24"/>
          <w:szCs w:val="24"/>
        </w:rPr>
        <w:t>__________________</w:t>
      </w:r>
    </w:p>
    <w:p>
      <w:pPr>
        <w:spacing w:line="276" w:lineRule="auto"/>
        <w:ind w:firstLine="480" w:firstLineChars="200"/>
        <w:rPr>
          <w:sz w:val="24"/>
          <w:szCs w:val="24"/>
        </w:rPr>
      </w:pPr>
    </w:p>
    <w:p>
      <w:pPr>
        <w:spacing w:line="276" w:lineRule="auto"/>
        <w:ind w:firstLine="480" w:firstLineChars="200"/>
        <w:rPr>
          <w:sz w:val="24"/>
          <w:szCs w:val="24"/>
        </w:rPr>
      </w:pPr>
      <w:r>
        <w:rPr>
          <w:rFonts w:hint="eastAsia"/>
          <w:sz w:val="24"/>
          <w:szCs w:val="24"/>
        </w:rPr>
        <w:t>乙方的收款账号为：</w:t>
      </w:r>
    </w:p>
    <w:p>
      <w:pPr>
        <w:spacing w:line="276" w:lineRule="auto"/>
        <w:ind w:firstLine="480" w:firstLineChars="200"/>
        <w:rPr>
          <w:sz w:val="24"/>
          <w:szCs w:val="24"/>
        </w:rPr>
      </w:pPr>
      <w:r>
        <w:rPr>
          <w:rFonts w:hint="eastAsia"/>
          <w:sz w:val="24"/>
          <w:szCs w:val="24"/>
        </w:rPr>
        <w:t>账户名称：</w:t>
      </w:r>
      <w:r>
        <w:rPr>
          <w:rFonts w:hint="eastAsia"/>
          <w:sz w:val="24"/>
          <w:szCs w:val="24"/>
          <w:u w:val="single"/>
        </w:rPr>
        <w:t>深圳市天威视讯股份有限公司</w:t>
      </w:r>
    </w:p>
    <w:p>
      <w:pPr>
        <w:spacing w:line="276" w:lineRule="auto"/>
        <w:ind w:firstLine="480" w:firstLineChars="200"/>
        <w:rPr>
          <w:sz w:val="24"/>
          <w:szCs w:val="24"/>
        </w:rPr>
      </w:pPr>
      <w:r>
        <w:rPr>
          <w:rFonts w:hint="eastAsia"/>
          <w:sz w:val="24"/>
          <w:szCs w:val="24"/>
        </w:rPr>
        <w:t>开户银行：</w:t>
      </w:r>
      <w:r>
        <w:rPr>
          <w:rFonts w:hint="eastAsia"/>
          <w:sz w:val="24"/>
          <w:szCs w:val="24"/>
          <w:u w:val="single"/>
        </w:rPr>
        <w:t>中信银行深圳八卦岭支行</w:t>
      </w:r>
    </w:p>
    <w:p>
      <w:pPr>
        <w:spacing w:line="276" w:lineRule="auto"/>
        <w:ind w:firstLine="480" w:firstLineChars="200"/>
        <w:rPr>
          <w:rFonts w:hint="eastAsia" w:eastAsiaTheme="minorEastAsia"/>
          <w:sz w:val="24"/>
          <w:szCs w:val="24"/>
          <w:u w:val="single"/>
          <w:lang w:val="en-US" w:eastAsia="zh-CN"/>
        </w:rPr>
      </w:pPr>
      <w:r>
        <w:rPr>
          <w:rFonts w:hint="eastAsia"/>
          <w:sz w:val="24"/>
          <w:szCs w:val="24"/>
        </w:rPr>
        <w:t>账    号：</w:t>
      </w:r>
      <w:r>
        <w:rPr>
          <w:rFonts w:hint="eastAsia"/>
          <w:sz w:val="24"/>
          <w:szCs w:val="24"/>
          <w:u w:val="single"/>
        </w:rPr>
        <w:t>7441410182600345037</w:t>
      </w:r>
      <w:r>
        <w:rPr>
          <w:rFonts w:hint="eastAsia"/>
          <w:sz w:val="24"/>
          <w:szCs w:val="24"/>
          <w:u w:val="single"/>
          <w:lang w:val="en-US" w:eastAsia="zh-CN"/>
        </w:rPr>
        <w:t xml:space="preserve"> </w:t>
      </w:r>
    </w:p>
    <w:p>
      <w:pPr>
        <w:spacing w:line="276" w:lineRule="auto"/>
        <w:ind w:firstLine="480" w:firstLineChars="200"/>
        <w:rPr>
          <w:sz w:val="24"/>
          <w:szCs w:val="24"/>
          <w:u w:val="single"/>
        </w:rPr>
      </w:pPr>
    </w:p>
    <w:p>
      <w:pPr>
        <w:numPr>
          <w:ilvl w:val="-1"/>
          <w:numId w:val="0"/>
        </w:numPr>
        <w:spacing w:line="276" w:lineRule="auto"/>
        <w:ind w:firstLine="240" w:firstLineChars="100"/>
        <w:rPr>
          <w:sz w:val="24"/>
          <w:szCs w:val="24"/>
        </w:rPr>
      </w:pPr>
      <w:r>
        <w:rPr>
          <w:rFonts w:hint="eastAsia"/>
          <w:sz w:val="24"/>
          <w:szCs w:val="24"/>
          <w:lang w:val="en-US" w:eastAsia="zh-CN"/>
        </w:rPr>
        <w:t>5、</w:t>
      </w:r>
      <w:r>
        <w:rPr>
          <w:rFonts w:hint="eastAsia"/>
          <w:sz w:val="24"/>
          <w:szCs w:val="24"/>
        </w:rPr>
        <w:t>费用结算时，乙方应出具合法有效</w:t>
      </w:r>
      <w:r>
        <w:rPr>
          <w:rFonts w:hint="eastAsia"/>
          <w:sz w:val="24"/>
          <w:szCs w:val="24"/>
          <w:lang w:eastAsia="zh-CN"/>
        </w:rPr>
        <w:t>等额增值税</w:t>
      </w:r>
      <w:r>
        <w:rPr>
          <w:rFonts w:hint="eastAsia"/>
          <w:sz w:val="24"/>
          <w:szCs w:val="24"/>
        </w:rPr>
        <w:t>发票。</w:t>
      </w:r>
    </w:p>
    <w:p>
      <w:pPr>
        <w:spacing w:line="276" w:lineRule="auto"/>
        <w:rPr>
          <w:sz w:val="24"/>
          <w:szCs w:val="24"/>
        </w:rPr>
      </w:pPr>
    </w:p>
    <w:p>
      <w:pPr>
        <w:pStyle w:val="7"/>
        <w:spacing w:line="276" w:lineRule="auto"/>
        <w:ind w:left="426" w:firstLine="0" w:firstLineChars="0"/>
        <w:outlineLvl w:val="1"/>
        <w:rPr>
          <w:rFonts w:asciiTheme="minorEastAsia" w:hAnsiTheme="minorEastAsia"/>
          <w:sz w:val="24"/>
        </w:rPr>
      </w:pPr>
      <w:r>
        <w:rPr>
          <w:rFonts w:hint="eastAsia"/>
          <w:b/>
          <w:sz w:val="24"/>
          <w:szCs w:val="24"/>
          <w:lang w:eastAsia="zh-CN"/>
        </w:rPr>
        <w:t>三</w:t>
      </w:r>
      <w:r>
        <w:rPr>
          <w:rFonts w:hint="eastAsia"/>
          <w:b/>
          <w:sz w:val="24"/>
          <w:szCs w:val="24"/>
        </w:rPr>
        <w:t>、甲方的权利和义务</w:t>
      </w:r>
    </w:p>
    <w:p>
      <w:pPr>
        <w:spacing w:line="276" w:lineRule="auto"/>
        <w:ind w:firstLine="480" w:firstLineChars="200"/>
        <w:rPr>
          <w:rFonts w:hint="eastAsia"/>
          <w:sz w:val="24"/>
          <w:szCs w:val="24"/>
        </w:rPr>
      </w:pPr>
      <w:r>
        <w:rPr>
          <w:rFonts w:hint="eastAsia"/>
          <w:sz w:val="24"/>
          <w:szCs w:val="24"/>
        </w:rPr>
        <w:t>1</w:t>
      </w:r>
      <w:r>
        <w:rPr>
          <w:rFonts w:hint="eastAsia"/>
          <w:sz w:val="24"/>
          <w:szCs w:val="24"/>
          <w:lang w:eastAsia="zh-CN"/>
        </w:rPr>
        <w:t>、</w:t>
      </w:r>
      <w:r>
        <w:rPr>
          <w:rFonts w:hint="eastAsia"/>
          <w:sz w:val="24"/>
          <w:szCs w:val="24"/>
        </w:rPr>
        <w:t>甲方有权使用本合同约定的光纤接入服务。</w:t>
      </w:r>
    </w:p>
    <w:p>
      <w:pPr>
        <w:spacing w:line="276" w:lineRule="auto"/>
        <w:ind w:firstLine="480" w:firstLineChars="200"/>
        <w:rPr>
          <w:rFonts w:hint="eastAsia"/>
          <w:sz w:val="24"/>
          <w:szCs w:val="24"/>
        </w:rPr>
      </w:pPr>
      <w:r>
        <w:rPr>
          <w:rFonts w:hint="eastAsia"/>
          <w:sz w:val="24"/>
          <w:szCs w:val="24"/>
        </w:rPr>
        <w:t>2、</w:t>
      </w:r>
      <w:r>
        <w:rPr>
          <w:rFonts w:hint="eastAsia"/>
          <w:sz w:val="24"/>
          <w:szCs w:val="24"/>
          <w:lang w:val="en-US" w:eastAsia="zh-CN"/>
        </w:rPr>
        <w:t xml:space="preserve"> </w:t>
      </w:r>
      <w:r>
        <w:rPr>
          <w:rFonts w:hint="eastAsia"/>
          <w:sz w:val="24"/>
          <w:szCs w:val="24"/>
        </w:rPr>
        <w:t>甲方不得利用乙方提供的光纤接入从事违法犯罪、妨碍社会公德的活动。甲方不得以任何名义及方式将乙方提供的光纤接入线路转租给第三方。</w:t>
      </w:r>
    </w:p>
    <w:p>
      <w:pPr>
        <w:spacing w:line="276" w:lineRule="auto"/>
        <w:ind w:firstLine="480" w:firstLineChars="200"/>
        <w:rPr>
          <w:sz w:val="24"/>
          <w:szCs w:val="24"/>
        </w:rPr>
      </w:pPr>
      <w:r>
        <w:rPr>
          <w:rFonts w:hint="eastAsia"/>
          <w:sz w:val="24"/>
          <w:szCs w:val="24"/>
        </w:rPr>
        <w:t>3、甲方保证连接到乙方提供的光纤接入线路上的有关通讯设备符合国家规定的质量和技术要求。</w:t>
      </w:r>
    </w:p>
    <w:p>
      <w:pPr>
        <w:spacing w:line="276" w:lineRule="auto"/>
        <w:ind w:firstLine="480" w:firstLineChars="200"/>
        <w:rPr>
          <w:sz w:val="24"/>
          <w:szCs w:val="24"/>
        </w:rPr>
      </w:pPr>
      <w:r>
        <w:rPr>
          <w:rFonts w:hint="eastAsia"/>
          <w:sz w:val="24"/>
          <w:szCs w:val="24"/>
          <w:lang w:val="en-US" w:eastAsia="zh-CN"/>
        </w:rPr>
        <w:t>4</w:t>
      </w:r>
      <w:r>
        <w:rPr>
          <w:rFonts w:hint="eastAsia"/>
          <w:sz w:val="24"/>
          <w:szCs w:val="24"/>
        </w:rPr>
        <w:t>、甲方依照双方达成的协议，在规定的时间内向乙方交纳相关费用。</w:t>
      </w:r>
    </w:p>
    <w:p>
      <w:pPr>
        <w:spacing w:line="276" w:lineRule="auto"/>
        <w:ind w:firstLine="480" w:firstLineChars="200"/>
        <w:rPr>
          <w:rFonts w:hint="eastAsia" w:eastAsiaTheme="minorEastAsia"/>
          <w:sz w:val="24"/>
          <w:szCs w:val="24"/>
          <w:lang w:eastAsia="zh-CN"/>
        </w:rPr>
      </w:pPr>
      <w:r>
        <w:rPr>
          <w:rFonts w:hint="eastAsia"/>
          <w:sz w:val="24"/>
          <w:szCs w:val="24"/>
          <w:lang w:val="en-US" w:eastAsia="zh-CN"/>
        </w:rPr>
        <w:t>5</w:t>
      </w:r>
      <w:r>
        <w:rPr>
          <w:rFonts w:hint="eastAsia"/>
          <w:sz w:val="24"/>
          <w:szCs w:val="24"/>
        </w:rPr>
        <w:t>、甲方有向乙方进行故障申告的义务</w:t>
      </w:r>
      <w:r>
        <w:rPr>
          <w:rFonts w:hint="eastAsia"/>
          <w:sz w:val="24"/>
          <w:szCs w:val="24"/>
          <w:lang w:eastAsia="zh-CN"/>
        </w:rPr>
        <w:t>，乙方应在约定时间内对故障进行抢修，当甲方报修后，乙方无正当理由未在约定时间内进行抢修的，应当承担相应违约责任，并承担甲方所有损失。</w:t>
      </w:r>
    </w:p>
    <w:p>
      <w:pPr>
        <w:spacing w:line="276" w:lineRule="auto"/>
        <w:ind w:firstLine="480" w:firstLineChars="200"/>
        <w:rPr>
          <w:sz w:val="24"/>
          <w:szCs w:val="24"/>
        </w:rPr>
      </w:pPr>
      <w:r>
        <w:rPr>
          <w:rFonts w:hint="eastAsia"/>
          <w:sz w:val="24"/>
          <w:szCs w:val="24"/>
          <w:lang w:val="en-US" w:eastAsia="zh-CN"/>
        </w:rPr>
        <w:t>6</w:t>
      </w:r>
      <w:r>
        <w:rPr>
          <w:rFonts w:hint="eastAsia"/>
          <w:sz w:val="24"/>
          <w:szCs w:val="24"/>
        </w:rPr>
        <w:t>、甲方若因经营地点变更，需要将光纤线路迁移的，需提前一个月向乙方申请，在乙方网络覆盖范围之内，乙方需配合施工以保障甲方线路正常运行，甲方需另行支付给乙方安装调试费。</w:t>
      </w:r>
    </w:p>
    <w:p>
      <w:pPr>
        <w:spacing w:line="276" w:lineRule="auto"/>
        <w:ind w:firstLine="482" w:firstLineChars="200"/>
        <w:outlineLvl w:val="1"/>
        <w:rPr>
          <w:b/>
          <w:sz w:val="24"/>
          <w:szCs w:val="24"/>
        </w:rPr>
      </w:pPr>
      <w:r>
        <w:rPr>
          <w:rFonts w:hint="eastAsia"/>
          <w:b/>
          <w:sz w:val="24"/>
          <w:szCs w:val="24"/>
          <w:lang w:eastAsia="zh-CN"/>
        </w:rPr>
        <w:t>四</w:t>
      </w:r>
      <w:r>
        <w:rPr>
          <w:rFonts w:hint="eastAsia"/>
          <w:b/>
          <w:sz w:val="24"/>
          <w:szCs w:val="24"/>
        </w:rPr>
        <w:t>、乙方的权利和义务</w:t>
      </w:r>
    </w:p>
    <w:p>
      <w:pPr>
        <w:spacing w:line="276" w:lineRule="auto"/>
        <w:ind w:firstLine="480" w:firstLineChars="200"/>
        <w:rPr>
          <w:sz w:val="24"/>
          <w:szCs w:val="24"/>
        </w:rPr>
      </w:pPr>
      <w:r>
        <w:rPr>
          <w:rFonts w:hint="eastAsia"/>
          <w:sz w:val="24"/>
          <w:szCs w:val="24"/>
        </w:rPr>
        <w:t>1、乙方按照双方达成的协议，有权向甲方收取相关的服务费用。如甲方将乙方提供的光纤接入线路转租或转借给第三方，乙方有权终止服务。</w:t>
      </w:r>
    </w:p>
    <w:p>
      <w:pPr>
        <w:widowControl/>
        <w:rPr>
          <w:sz w:val="24"/>
          <w:szCs w:val="24"/>
        </w:rPr>
      </w:pPr>
      <w:r>
        <w:rPr>
          <w:rFonts w:hint="eastAsia"/>
          <w:sz w:val="24"/>
          <w:szCs w:val="24"/>
        </w:rPr>
        <w:t xml:space="preserve">    2、乙方提供给甲方客户端设备产权归乙方所有，乙方提供的设备确保光纤资源可正常使用，主要包括光放大器、色散补偿设备等，甲方有义务负责保全</w:t>
      </w:r>
      <w:r>
        <w:rPr>
          <w:rFonts w:hint="eastAsia"/>
          <w:sz w:val="24"/>
          <w:szCs w:val="24"/>
          <w:lang w:eastAsia="zh-CN"/>
        </w:rPr>
        <w:t>甲方机房内的</w:t>
      </w:r>
      <w:r>
        <w:rPr>
          <w:rFonts w:hint="eastAsia"/>
          <w:sz w:val="24"/>
          <w:szCs w:val="24"/>
        </w:rPr>
        <w:t>设备不受到人为或恶意破坏。非人为或恶意破坏的原因，光纤接入业务的网络客户端设备自</w:t>
      </w:r>
      <w:r>
        <w:rPr>
          <w:rFonts w:hint="eastAsia"/>
          <w:sz w:val="24"/>
          <w:szCs w:val="24"/>
          <w:lang w:val="en-US" w:eastAsia="zh-CN"/>
        </w:rPr>
        <w:t>合同续签</w:t>
      </w:r>
      <w:r>
        <w:rPr>
          <w:rFonts w:hint="eastAsia"/>
          <w:sz w:val="24"/>
          <w:szCs w:val="24"/>
        </w:rPr>
        <w:t>之日起，乙方将负责免费保修。</w:t>
      </w:r>
    </w:p>
    <w:p>
      <w:pPr>
        <w:spacing w:line="276" w:lineRule="auto"/>
        <w:ind w:firstLine="480" w:firstLineChars="200"/>
        <w:rPr>
          <w:sz w:val="24"/>
          <w:szCs w:val="24"/>
        </w:rPr>
      </w:pPr>
      <w:r>
        <w:rPr>
          <w:rFonts w:hint="eastAsia"/>
          <w:sz w:val="24"/>
          <w:szCs w:val="24"/>
        </w:rPr>
        <w:t>3、甲方在业务开通后取消服务，须到乙方营业厅办理取消手续。</w:t>
      </w:r>
    </w:p>
    <w:p>
      <w:pPr>
        <w:spacing w:line="276" w:lineRule="auto"/>
        <w:ind w:firstLine="480" w:firstLineChars="200"/>
        <w:rPr>
          <w:sz w:val="24"/>
          <w:szCs w:val="24"/>
        </w:rPr>
      </w:pPr>
      <w:r>
        <w:rPr>
          <w:rFonts w:hint="eastAsia"/>
          <w:sz w:val="24"/>
          <w:szCs w:val="24"/>
          <w:lang w:val="en-US" w:eastAsia="zh-CN"/>
        </w:rPr>
        <w:t>4</w:t>
      </w:r>
      <w:r>
        <w:rPr>
          <w:rFonts w:hint="eastAsia"/>
          <w:sz w:val="24"/>
          <w:szCs w:val="24"/>
        </w:rPr>
        <w:t>、乙方因对网络进行扩容、调整、割接等原因需要中断该路，乙方有义务提前七天通知甲方，尽可能减小对甲方业务的影响。</w:t>
      </w:r>
    </w:p>
    <w:p>
      <w:pPr>
        <w:spacing w:line="276" w:lineRule="auto"/>
        <w:ind w:firstLine="480" w:firstLineChars="200"/>
        <w:rPr>
          <w:sz w:val="24"/>
          <w:szCs w:val="24"/>
        </w:rPr>
      </w:pPr>
      <w:r>
        <w:rPr>
          <w:rFonts w:hint="eastAsia"/>
          <w:sz w:val="24"/>
          <w:szCs w:val="24"/>
          <w:lang w:val="en-US" w:eastAsia="zh-CN"/>
        </w:rPr>
        <w:t>5</w:t>
      </w:r>
      <w:r>
        <w:rPr>
          <w:rFonts w:hint="eastAsia"/>
          <w:sz w:val="24"/>
          <w:szCs w:val="24"/>
        </w:rPr>
        <w:t>、甲方应按本合同约定支付使用费，未按约定时间支付费用，应承担相应责任。甲方逾期支付相关费用超过30日，乙方有权终止合同，甲方承担因被终止合同引起的一切后果。</w:t>
      </w:r>
    </w:p>
    <w:p>
      <w:pPr>
        <w:spacing w:line="276" w:lineRule="auto"/>
        <w:ind w:firstLine="480" w:firstLineChars="200"/>
        <w:rPr>
          <w:sz w:val="24"/>
          <w:szCs w:val="24"/>
        </w:rPr>
      </w:pPr>
      <w:r>
        <w:rPr>
          <w:rFonts w:hint="eastAsia"/>
          <w:sz w:val="24"/>
          <w:szCs w:val="24"/>
          <w:lang w:val="en-US" w:eastAsia="zh-CN"/>
        </w:rPr>
        <w:t>6</w:t>
      </w:r>
      <w:r>
        <w:rPr>
          <w:rFonts w:hint="eastAsia"/>
          <w:sz w:val="24"/>
          <w:szCs w:val="24"/>
        </w:rPr>
        <w:t>、乙方应对提供给甲方的光纤网络系统负责维护、技术升级、技术改造、并对用户提供必要的技术支持，同时应依法保护甲方的通信自由和通信秘密不受侵犯。</w:t>
      </w:r>
    </w:p>
    <w:p>
      <w:pPr>
        <w:spacing w:line="276" w:lineRule="auto"/>
        <w:ind w:firstLine="482" w:firstLineChars="200"/>
        <w:outlineLvl w:val="1"/>
        <w:rPr>
          <w:b/>
          <w:sz w:val="24"/>
          <w:szCs w:val="24"/>
        </w:rPr>
      </w:pPr>
      <w:r>
        <w:rPr>
          <w:rFonts w:hint="eastAsia"/>
          <w:b/>
          <w:sz w:val="24"/>
          <w:szCs w:val="24"/>
          <w:lang w:eastAsia="zh-CN"/>
        </w:rPr>
        <w:t>五</w:t>
      </w:r>
      <w:r>
        <w:rPr>
          <w:rFonts w:hint="eastAsia"/>
          <w:b/>
          <w:sz w:val="24"/>
          <w:szCs w:val="24"/>
        </w:rPr>
        <w:t>、保障和故障</w:t>
      </w:r>
    </w:p>
    <w:p>
      <w:pPr>
        <w:spacing w:line="276" w:lineRule="auto"/>
        <w:ind w:firstLine="480" w:firstLineChars="200"/>
        <w:rPr>
          <w:rFonts w:hint="eastAsia"/>
          <w:sz w:val="24"/>
          <w:szCs w:val="24"/>
        </w:rPr>
      </w:pPr>
      <w:r>
        <w:rPr>
          <w:rFonts w:hint="eastAsia"/>
          <w:sz w:val="24"/>
          <w:szCs w:val="24"/>
        </w:rPr>
        <w:t>租赁服务期为</w:t>
      </w:r>
      <w:r>
        <w:rPr>
          <w:rFonts w:hint="eastAsia"/>
          <w:sz w:val="24"/>
          <w:szCs w:val="24"/>
          <w:lang w:val="en-US" w:eastAsia="zh-CN"/>
        </w:rPr>
        <w:t>一年，</w:t>
      </w:r>
      <w:r>
        <w:rPr>
          <w:rFonts w:hint="eastAsia"/>
          <w:sz w:val="24"/>
          <w:szCs w:val="24"/>
        </w:rPr>
        <w:t>即从202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20</w:t>
      </w:r>
      <w:r>
        <w:rPr>
          <w:rFonts w:hint="eastAsia"/>
          <w:sz w:val="24"/>
          <w:szCs w:val="24"/>
        </w:rPr>
        <w:t>日至202</w:t>
      </w:r>
      <w:r>
        <w:rPr>
          <w:rFonts w:hint="eastAsia"/>
          <w:sz w:val="24"/>
          <w:szCs w:val="24"/>
          <w:lang w:val="en-US" w:eastAsia="zh-CN"/>
        </w:rPr>
        <w:t>5</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19</w:t>
      </w:r>
      <w:r>
        <w:rPr>
          <w:rFonts w:hint="eastAsia"/>
          <w:sz w:val="24"/>
          <w:szCs w:val="24"/>
        </w:rPr>
        <w:t>日止。</w:t>
      </w:r>
    </w:p>
    <w:p>
      <w:pPr>
        <w:spacing w:line="276" w:lineRule="auto"/>
        <w:ind w:firstLine="480" w:firstLineChars="200"/>
        <w:rPr>
          <w:sz w:val="24"/>
          <w:szCs w:val="24"/>
        </w:rPr>
      </w:pPr>
      <w:r>
        <w:rPr>
          <w:rFonts w:hint="eastAsia"/>
          <w:sz w:val="24"/>
          <w:szCs w:val="24"/>
        </w:rPr>
        <w:t>1、乙方对提供的光纤接入线路应根据相关规程和规范进行维护，保证通讯质量如下：</w:t>
      </w:r>
    </w:p>
    <w:p>
      <w:pPr>
        <w:spacing w:line="276" w:lineRule="auto"/>
        <w:ind w:firstLine="480" w:firstLineChars="200"/>
        <w:outlineLvl w:val="2"/>
        <w:rPr>
          <w:sz w:val="24"/>
          <w:szCs w:val="24"/>
        </w:rPr>
      </w:pPr>
      <w:r>
        <w:rPr>
          <w:rFonts w:hint="eastAsia"/>
          <w:sz w:val="24"/>
          <w:szCs w:val="24"/>
        </w:rPr>
        <w:t>（1）保证用户光纤接入带宽可用率达到</w:t>
      </w:r>
      <w:r>
        <w:rPr>
          <w:rFonts w:hint="eastAsia"/>
          <w:sz w:val="24"/>
          <w:szCs w:val="24"/>
          <w:u w:val="single"/>
        </w:rPr>
        <w:t>90％</w:t>
      </w:r>
      <w:r>
        <w:rPr>
          <w:rFonts w:hint="eastAsia"/>
          <w:sz w:val="24"/>
          <w:szCs w:val="24"/>
        </w:rPr>
        <w:t>；</w:t>
      </w:r>
    </w:p>
    <w:p>
      <w:pPr>
        <w:spacing w:line="276" w:lineRule="auto"/>
        <w:ind w:firstLine="480" w:firstLineChars="200"/>
        <w:outlineLvl w:val="2"/>
        <w:rPr>
          <w:sz w:val="24"/>
          <w:szCs w:val="24"/>
        </w:rPr>
      </w:pPr>
      <w:r>
        <w:rPr>
          <w:rFonts w:hint="eastAsia"/>
          <w:sz w:val="24"/>
          <w:szCs w:val="24"/>
        </w:rPr>
        <w:t>（2）在四小时内恢复故障百分比为</w:t>
      </w:r>
      <w:r>
        <w:rPr>
          <w:rFonts w:hint="eastAsia"/>
          <w:sz w:val="24"/>
          <w:szCs w:val="24"/>
          <w:u w:val="single"/>
        </w:rPr>
        <w:t>90％</w:t>
      </w:r>
      <w:r>
        <w:rPr>
          <w:rFonts w:hint="eastAsia"/>
          <w:sz w:val="24"/>
          <w:szCs w:val="24"/>
        </w:rPr>
        <w:t>；</w:t>
      </w:r>
    </w:p>
    <w:p>
      <w:pPr>
        <w:spacing w:line="276" w:lineRule="auto"/>
        <w:ind w:firstLine="480" w:firstLineChars="200"/>
        <w:outlineLvl w:val="2"/>
        <w:rPr>
          <w:sz w:val="24"/>
          <w:szCs w:val="24"/>
        </w:rPr>
      </w:pPr>
      <w:r>
        <w:rPr>
          <w:rFonts w:hint="eastAsia"/>
          <w:sz w:val="24"/>
          <w:szCs w:val="24"/>
        </w:rPr>
        <w:t>（3）故障平均恢复时间小于等于</w:t>
      </w:r>
      <w:r>
        <w:rPr>
          <w:rFonts w:hint="eastAsia"/>
          <w:sz w:val="24"/>
          <w:szCs w:val="24"/>
          <w:u w:val="single"/>
        </w:rPr>
        <w:t>4小时</w:t>
      </w:r>
      <w:r>
        <w:rPr>
          <w:rFonts w:hint="eastAsia"/>
          <w:sz w:val="24"/>
          <w:szCs w:val="24"/>
        </w:rPr>
        <w:t>。（说明：指标值按年统计）</w:t>
      </w:r>
    </w:p>
    <w:p>
      <w:pPr>
        <w:spacing w:line="276" w:lineRule="auto"/>
        <w:ind w:firstLine="480" w:firstLineChars="200"/>
        <w:rPr>
          <w:sz w:val="24"/>
          <w:szCs w:val="24"/>
        </w:rPr>
      </w:pPr>
      <w:r>
        <w:rPr>
          <w:rFonts w:hint="eastAsia"/>
          <w:sz w:val="24"/>
          <w:szCs w:val="24"/>
        </w:rPr>
        <w:t>2、乙方保证在接到甲方故障申告后</w:t>
      </w:r>
      <w:r>
        <w:rPr>
          <w:rFonts w:hint="eastAsia"/>
          <w:sz w:val="24"/>
          <w:szCs w:val="24"/>
          <w:u w:val="single"/>
        </w:rPr>
        <w:t>1</w:t>
      </w:r>
      <w:r>
        <w:rPr>
          <w:rFonts w:hint="eastAsia"/>
          <w:sz w:val="24"/>
          <w:szCs w:val="24"/>
        </w:rPr>
        <w:t>小时内进行服务响应，甲方应积极予以协助配合。</w:t>
      </w:r>
    </w:p>
    <w:p>
      <w:pPr>
        <w:spacing w:line="276" w:lineRule="auto"/>
        <w:ind w:firstLine="480" w:firstLineChars="200"/>
        <w:rPr>
          <w:sz w:val="24"/>
          <w:szCs w:val="24"/>
        </w:rPr>
      </w:pPr>
      <w:r>
        <w:rPr>
          <w:rFonts w:hint="eastAsia"/>
          <w:sz w:val="24"/>
          <w:szCs w:val="24"/>
        </w:rPr>
        <w:t>3、乙方收到甲方的故障申告后，经确认为乙方原因的，从乙方收到甲方申告时间起计算故障时间。</w:t>
      </w:r>
    </w:p>
    <w:p>
      <w:pPr>
        <w:spacing w:line="276" w:lineRule="auto"/>
        <w:ind w:firstLine="480" w:firstLineChars="200"/>
        <w:rPr>
          <w:sz w:val="24"/>
          <w:szCs w:val="24"/>
        </w:rPr>
      </w:pPr>
      <w:r>
        <w:rPr>
          <w:rFonts w:hint="eastAsia"/>
          <w:sz w:val="24"/>
          <w:szCs w:val="24"/>
        </w:rPr>
        <w:t>4、由于甲方的自备设备的故障或操作不当造成的线路中断，不纳入第1条可用率和故障恢复计算，且其所有经济损失由甲方自负。</w:t>
      </w:r>
    </w:p>
    <w:p>
      <w:pPr>
        <w:spacing w:line="276" w:lineRule="auto"/>
        <w:ind w:firstLine="480" w:firstLineChars="200"/>
        <w:rPr>
          <w:sz w:val="24"/>
          <w:szCs w:val="24"/>
        </w:rPr>
      </w:pPr>
      <w:r>
        <w:rPr>
          <w:rFonts w:hint="eastAsia"/>
          <w:sz w:val="24"/>
          <w:szCs w:val="24"/>
        </w:rPr>
        <w:t>5、因乙方原因造成的中断，并超出乙方承诺的服务质量指标，甲方可按以下规定扣减支付乙方的相应的费用。因光纤线路中断给甲方造成后果，乙方不承担责任。</w:t>
      </w:r>
    </w:p>
    <w:p>
      <w:pPr>
        <w:spacing w:line="276" w:lineRule="auto"/>
        <w:ind w:firstLine="240" w:firstLineChars="100"/>
        <w:rPr>
          <w:sz w:val="24"/>
          <w:szCs w:val="24"/>
        </w:rPr>
      </w:pPr>
      <w:r>
        <w:rPr>
          <w:rFonts w:hint="eastAsia"/>
          <w:sz w:val="24"/>
          <w:szCs w:val="24"/>
        </w:rPr>
        <w:t>（1）扣减费用的计算标准：每月按30天计算，每天的扣减费用额为月费的1/30，每小时的扣减费用额为每天费用的1/24。</w:t>
      </w:r>
    </w:p>
    <w:p>
      <w:pPr>
        <w:spacing w:line="276" w:lineRule="auto"/>
        <w:ind w:firstLine="240" w:firstLineChars="100"/>
        <w:rPr>
          <w:sz w:val="24"/>
          <w:szCs w:val="24"/>
        </w:rPr>
      </w:pPr>
      <w:r>
        <w:rPr>
          <w:rFonts w:hint="eastAsia"/>
          <w:sz w:val="24"/>
          <w:szCs w:val="24"/>
        </w:rPr>
        <w:t>（2）扣减费用的方式：在服务质量指标值统计后的下一个月费用中扣减；具体扣减费用的数额、时间及计算依据由乙方向甲方发出书面通知，经甲方确认后执行。</w:t>
      </w:r>
    </w:p>
    <w:p>
      <w:pPr>
        <w:spacing w:line="276" w:lineRule="auto"/>
        <w:ind w:firstLine="240" w:firstLineChars="100"/>
        <w:rPr>
          <w:sz w:val="24"/>
          <w:szCs w:val="24"/>
        </w:rPr>
      </w:pPr>
      <w:r>
        <w:rPr>
          <w:rFonts w:hint="eastAsia"/>
          <w:sz w:val="24"/>
          <w:szCs w:val="24"/>
        </w:rPr>
        <w:t xml:space="preserve">  6、因不可抗力导致甲乙双方或一方不能履行或不能完全履行本合同项下有关义务时，互相不承担违约责任，乙方已收使用费，扣除已使用期限的费用后，余款退回给甲方，已收取的安装调试费不予退还。不可抗力时间包括严重自然灾害、政府行为等不可抗拒的事件。</w:t>
      </w:r>
    </w:p>
    <w:p>
      <w:pPr>
        <w:spacing w:line="276" w:lineRule="auto"/>
        <w:ind w:firstLine="482" w:firstLineChars="200"/>
        <w:outlineLvl w:val="1"/>
        <w:rPr>
          <w:b/>
          <w:sz w:val="24"/>
          <w:szCs w:val="24"/>
        </w:rPr>
      </w:pPr>
      <w:r>
        <w:rPr>
          <w:rFonts w:hint="eastAsia"/>
          <w:b/>
          <w:sz w:val="24"/>
          <w:szCs w:val="24"/>
          <w:lang w:eastAsia="zh-CN"/>
        </w:rPr>
        <w:t>六</w:t>
      </w:r>
      <w:r>
        <w:rPr>
          <w:rFonts w:hint="eastAsia"/>
          <w:b/>
          <w:sz w:val="24"/>
          <w:szCs w:val="24"/>
        </w:rPr>
        <w:t>、保密</w:t>
      </w:r>
    </w:p>
    <w:p>
      <w:pPr>
        <w:spacing w:line="276" w:lineRule="auto"/>
        <w:ind w:firstLine="480" w:firstLineChars="200"/>
        <w:rPr>
          <w:sz w:val="24"/>
          <w:szCs w:val="24"/>
        </w:rPr>
      </w:pPr>
      <w:r>
        <w:rPr>
          <w:rFonts w:hint="eastAsia"/>
          <w:sz w:val="24"/>
          <w:szCs w:val="24"/>
        </w:rPr>
        <w:t>未经对方书面许可，任何一方不得向第三方提供或披露与对方业务有关的资料和信息。</w:t>
      </w:r>
    </w:p>
    <w:p>
      <w:pPr>
        <w:spacing w:line="276" w:lineRule="auto"/>
        <w:ind w:firstLine="482" w:firstLineChars="200"/>
        <w:outlineLvl w:val="1"/>
        <w:rPr>
          <w:b/>
          <w:sz w:val="24"/>
          <w:szCs w:val="24"/>
        </w:rPr>
      </w:pPr>
      <w:r>
        <w:rPr>
          <w:rFonts w:hint="eastAsia"/>
          <w:b/>
          <w:sz w:val="24"/>
          <w:szCs w:val="24"/>
          <w:lang w:eastAsia="zh-CN"/>
        </w:rPr>
        <w:t>七</w:t>
      </w:r>
      <w:r>
        <w:rPr>
          <w:rFonts w:hint="eastAsia"/>
          <w:b/>
          <w:sz w:val="24"/>
          <w:szCs w:val="24"/>
        </w:rPr>
        <w:t>、合同期限</w:t>
      </w:r>
    </w:p>
    <w:p>
      <w:pPr>
        <w:spacing w:line="276" w:lineRule="auto"/>
        <w:ind w:firstLine="480" w:firstLineChars="200"/>
        <w:rPr>
          <w:rFonts w:hint="eastAsia"/>
          <w:sz w:val="24"/>
          <w:szCs w:val="24"/>
        </w:rPr>
      </w:pPr>
      <w:r>
        <w:rPr>
          <w:rFonts w:hint="eastAsia"/>
          <w:sz w:val="24"/>
          <w:szCs w:val="24"/>
        </w:rPr>
        <w:t>本项目合同期一年，自双方法定代表人或授权代表人签字并盖章之日起生效。本项目为长期服务项目，合同期满后，甲方可依据对中标供应商的考核情况续签合同，但整个合同的履行期限不得超过 36 个月</w:t>
      </w:r>
      <w:r>
        <w:rPr>
          <w:rFonts w:hint="eastAsia"/>
          <w:sz w:val="24"/>
          <w:szCs w:val="24"/>
          <w:lang w:eastAsia="zh-CN"/>
        </w:rPr>
        <w:t>（合同已履行</w:t>
      </w:r>
      <w:r>
        <w:rPr>
          <w:rFonts w:hint="eastAsia"/>
          <w:sz w:val="24"/>
          <w:szCs w:val="24"/>
          <w:lang w:val="en-US" w:eastAsia="zh-CN"/>
        </w:rPr>
        <w:t>12个月</w:t>
      </w:r>
      <w:r>
        <w:rPr>
          <w:rFonts w:hint="eastAsia"/>
          <w:sz w:val="24"/>
          <w:szCs w:val="24"/>
          <w:lang w:eastAsia="zh-CN"/>
        </w:rPr>
        <w:t>）</w:t>
      </w:r>
      <w:r>
        <w:rPr>
          <w:rFonts w:hint="eastAsia"/>
          <w:sz w:val="24"/>
          <w:szCs w:val="24"/>
        </w:rPr>
        <w:t>，合同一年一签，协议期内所有合同实质性条款不得改变。</w:t>
      </w:r>
    </w:p>
    <w:p>
      <w:pPr>
        <w:spacing w:line="276" w:lineRule="auto"/>
        <w:ind w:firstLine="482" w:firstLineChars="200"/>
        <w:outlineLvl w:val="1"/>
        <w:rPr>
          <w:b/>
          <w:sz w:val="24"/>
          <w:szCs w:val="24"/>
        </w:rPr>
      </w:pPr>
      <w:r>
        <w:rPr>
          <w:rFonts w:hint="eastAsia"/>
          <w:b/>
          <w:sz w:val="24"/>
          <w:szCs w:val="24"/>
          <w:lang w:eastAsia="zh-CN"/>
        </w:rPr>
        <w:t>八</w:t>
      </w:r>
      <w:r>
        <w:rPr>
          <w:rFonts w:hint="eastAsia"/>
          <w:b/>
          <w:sz w:val="24"/>
          <w:szCs w:val="24"/>
        </w:rPr>
        <w:t>、违约责任及赔偿条款</w:t>
      </w:r>
    </w:p>
    <w:p>
      <w:pPr>
        <w:spacing w:line="276" w:lineRule="auto"/>
        <w:ind w:firstLine="480" w:firstLineChars="200"/>
        <w:rPr>
          <w:sz w:val="24"/>
          <w:szCs w:val="24"/>
        </w:rPr>
      </w:pPr>
      <w:r>
        <w:rPr>
          <w:rFonts w:hint="eastAsia"/>
          <w:sz w:val="24"/>
          <w:szCs w:val="24"/>
        </w:rPr>
        <w:t>1、任何一方未履行本合同的任何一项条款均被视为违约。任何一方在收到对方的具体说明违约情况的书面通知后，如确认违约行为实际存在，则应在二十日内向对方提出书面异议或说明，在此情形下，甲乙双方可就此问题进行协商，协商不成的，按本合同的争议解决条款解决。违约方应承担自己的违约行为而造成的法律责任。</w:t>
      </w:r>
    </w:p>
    <w:p>
      <w:pPr>
        <w:spacing w:line="276" w:lineRule="auto"/>
        <w:ind w:firstLine="480" w:firstLineChars="200"/>
        <w:rPr>
          <w:sz w:val="24"/>
          <w:szCs w:val="24"/>
        </w:rPr>
      </w:pPr>
      <w:r>
        <w:rPr>
          <w:rFonts w:hint="eastAsia"/>
          <w:sz w:val="24"/>
          <w:szCs w:val="24"/>
        </w:rPr>
        <w:t>2、在合同期内，如甲方要求终止合同，需要提前7个工作日向乙方提出书面要求，经乙方确认后可解除。</w:t>
      </w:r>
    </w:p>
    <w:p>
      <w:pPr>
        <w:spacing w:line="276" w:lineRule="auto"/>
        <w:ind w:firstLine="482" w:firstLineChars="200"/>
        <w:outlineLvl w:val="1"/>
        <w:rPr>
          <w:b/>
          <w:sz w:val="24"/>
          <w:szCs w:val="24"/>
        </w:rPr>
      </w:pPr>
      <w:r>
        <w:rPr>
          <w:rFonts w:hint="eastAsia"/>
          <w:b/>
          <w:sz w:val="24"/>
          <w:szCs w:val="24"/>
          <w:lang w:val="en-US" w:eastAsia="zh-CN"/>
        </w:rPr>
        <w:t>九</w:t>
      </w:r>
      <w:r>
        <w:rPr>
          <w:rFonts w:hint="eastAsia"/>
          <w:b/>
          <w:sz w:val="24"/>
          <w:szCs w:val="24"/>
        </w:rPr>
        <w:t>、争议解决</w:t>
      </w:r>
    </w:p>
    <w:p>
      <w:pPr>
        <w:spacing w:line="276" w:lineRule="auto"/>
        <w:ind w:firstLine="480" w:firstLineChars="200"/>
        <w:rPr>
          <w:sz w:val="24"/>
          <w:szCs w:val="24"/>
        </w:rPr>
      </w:pPr>
      <w:r>
        <w:rPr>
          <w:rFonts w:hint="eastAsia"/>
          <w:sz w:val="24"/>
          <w:szCs w:val="24"/>
        </w:rPr>
        <w:t>对于因本合同履行而发生的争议，双方友好协商解决。协商不成的，任何一方可向甲方所在地有管辖权的人民法院起诉。</w:t>
      </w:r>
    </w:p>
    <w:p>
      <w:pPr>
        <w:spacing w:line="276" w:lineRule="auto"/>
        <w:ind w:firstLine="482" w:firstLineChars="200"/>
        <w:outlineLvl w:val="1"/>
        <w:rPr>
          <w:b/>
          <w:sz w:val="24"/>
          <w:szCs w:val="24"/>
        </w:rPr>
      </w:pPr>
      <w:r>
        <w:rPr>
          <w:rFonts w:hint="eastAsia"/>
          <w:b/>
          <w:sz w:val="24"/>
          <w:szCs w:val="24"/>
        </w:rPr>
        <w:t>十、其他</w:t>
      </w:r>
    </w:p>
    <w:p>
      <w:pPr>
        <w:spacing w:line="276" w:lineRule="auto"/>
        <w:ind w:firstLine="480" w:firstLineChars="200"/>
        <w:rPr>
          <w:sz w:val="24"/>
          <w:szCs w:val="24"/>
        </w:rPr>
      </w:pPr>
      <w:r>
        <w:rPr>
          <w:rFonts w:hint="eastAsia"/>
          <w:sz w:val="24"/>
          <w:szCs w:val="24"/>
        </w:rPr>
        <w:t>1、本合同未尽事宜，由甲乙双方友好协商解决。</w:t>
      </w:r>
    </w:p>
    <w:p>
      <w:pPr>
        <w:spacing w:line="276" w:lineRule="auto"/>
        <w:ind w:firstLine="480" w:firstLineChars="200"/>
        <w:rPr>
          <w:sz w:val="24"/>
          <w:szCs w:val="24"/>
        </w:rPr>
      </w:pPr>
      <w:r>
        <w:rPr>
          <w:rFonts w:hint="eastAsia"/>
          <w:sz w:val="24"/>
          <w:szCs w:val="24"/>
        </w:rPr>
        <w:t>2、经甲乙双方确认的补充协议具有同等的法律效力。</w:t>
      </w:r>
    </w:p>
    <w:p>
      <w:pPr>
        <w:spacing w:line="276" w:lineRule="auto"/>
        <w:ind w:firstLine="480" w:firstLineChars="200"/>
        <w:rPr>
          <w:rFonts w:hint="eastAsia"/>
          <w:sz w:val="24"/>
          <w:szCs w:val="24"/>
        </w:rPr>
      </w:pPr>
      <w:r>
        <w:rPr>
          <w:rFonts w:hint="eastAsia"/>
          <w:sz w:val="24"/>
          <w:szCs w:val="24"/>
        </w:rPr>
        <w:t>3、本合同一式</w:t>
      </w:r>
      <w:r>
        <w:rPr>
          <w:rFonts w:hint="eastAsia"/>
          <w:sz w:val="24"/>
          <w:szCs w:val="24"/>
          <w:lang w:eastAsia="zh-CN"/>
        </w:rPr>
        <w:t>陆</w:t>
      </w:r>
      <w:r>
        <w:rPr>
          <w:rFonts w:hint="eastAsia"/>
          <w:sz w:val="24"/>
          <w:szCs w:val="24"/>
        </w:rPr>
        <w:t>份，甲乙双方各执</w:t>
      </w:r>
      <w:r>
        <w:rPr>
          <w:rFonts w:hint="eastAsia"/>
          <w:sz w:val="24"/>
          <w:szCs w:val="24"/>
          <w:lang w:eastAsia="zh-CN"/>
        </w:rPr>
        <w:t>叁</w:t>
      </w:r>
      <w:r>
        <w:rPr>
          <w:rFonts w:hint="eastAsia"/>
          <w:sz w:val="24"/>
          <w:szCs w:val="24"/>
        </w:rPr>
        <w:t>份，由双方代表签字并加盖公章之日起生效。</w:t>
      </w:r>
    </w:p>
    <w:p>
      <w:pPr>
        <w:spacing w:line="276" w:lineRule="auto"/>
        <w:ind w:firstLine="480" w:firstLineChars="200"/>
        <w:rPr>
          <w:rFonts w:hint="eastAsia"/>
          <w:sz w:val="24"/>
          <w:szCs w:val="24"/>
        </w:rPr>
      </w:pPr>
    </w:p>
    <w:p>
      <w:pPr>
        <w:spacing w:line="276" w:lineRule="auto"/>
        <w:ind w:firstLine="480" w:firstLineChars="200"/>
        <w:rPr>
          <w:rFonts w:hint="eastAsia"/>
          <w:sz w:val="24"/>
          <w:szCs w:val="24"/>
        </w:rPr>
      </w:pPr>
    </w:p>
    <w:p>
      <w:pPr>
        <w:spacing w:line="276" w:lineRule="auto"/>
        <w:ind w:firstLine="480" w:firstLineChars="200"/>
        <w:rPr>
          <w:rFonts w:hint="eastAsia"/>
          <w:sz w:val="24"/>
          <w:szCs w:val="24"/>
          <w:lang w:val="en-US" w:eastAsia="zh-CN"/>
        </w:rPr>
      </w:pPr>
      <w:r>
        <w:rPr>
          <w:rFonts w:hint="eastAsia"/>
          <w:sz w:val="24"/>
          <w:szCs w:val="24"/>
        </w:rPr>
        <w:t>附件</w:t>
      </w:r>
      <w:r>
        <w:rPr>
          <w:rFonts w:hint="eastAsia"/>
          <w:sz w:val="24"/>
          <w:szCs w:val="24"/>
          <w:lang w:val="en-US" w:eastAsia="zh-CN"/>
        </w:rPr>
        <w:t>：1.中标通知书</w:t>
      </w:r>
    </w:p>
    <w:p>
      <w:pPr>
        <w:spacing w:line="276" w:lineRule="auto"/>
        <w:ind w:firstLine="1200" w:firstLineChars="500"/>
        <w:rPr>
          <w:rFonts w:hint="default"/>
          <w:sz w:val="24"/>
          <w:szCs w:val="24"/>
          <w:lang w:val="en-US" w:eastAsia="zh-CN"/>
        </w:rPr>
      </w:pPr>
      <w:bookmarkStart w:id="0" w:name="_GoBack"/>
      <w:bookmarkEnd w:id="0"/>
      <w:r>
        <w:rPr>
          <w:rFonts w:hint="eastAsia"/>
          <w:sz w:val="24"/>
          <w:szCs w:val="24"/>
          <w:lang w:val="en-US" w:eastAsia="zh-CN"/>
        </w:rPr>
        <w:t>2.项目续签结果公告</w:t>
      </w: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480" w:firstLineChars="200"/>
        <w:rPr>
          <w:sz w:val="24"/>
          <w:szCs w:val="24"/>
        </w:rPr>
      </w:pPr>
    </w:p>
    <w:p>
      <w:pPr>
        <w:spacing w:line="276" w:lineRule="auto"/>
        <w:ind w:firstLine="566" w:firstLineChars="235"/>
        <w:outlineLvl w:val="1"/>
        <w:rPr>
          <w:b/>
          <w:sz w:val="24"/>
          <w:szCs w:val="24"/>
        </w:rPr>
      </w:pPr>
      <w:r>
        <w:rPr>
          <w:rFonts w:hint="eastAsia"/>
          <w:b/>
          <w:sz w:val="24"/>
          <w:szCs w:val="24"/>
        </w:rPr>
        <w:t xml:space="preserve">甲方：深圳规划和自然资源管理局深汕管理局    </w:t>
      </w:r>
    </w:p>
    <w:p>
      <w:pPr>
        <w:spacing w:line="276" w:lineRule="auto"/>
        <w:ind w:firstLine="566" w:firstLineChars="235"/>
        <w:rPr>
          <w:b/>
          <w:sz w:val="24"/>
          <w:szCs w:val="24"/>
        </w:rPr>
      </w:pPr>
    </w:p>
    <w:p>
      <w:pPr>
        <w:spacing w:line="276" w:lineRule="auto"/>
        <w:ind w:firstLine="566" w:firstLineChars="235"/>
        <w:outlineLvl w:val="1"/>
        <w:rPr>
          <w:b/>
          <w:sz w:val="24"/>
          <w:szCs w:val="24"/>
        </w:rPr>
      </w:pPr>
      <w:r>
        <w:rPr>
          <w:rFonts w:hint="eastAsia"/>
          <w:b/>
          <w:sz w:val="24"/>
          <w:szCs w:val="24"/>
        </w:rPr>
        <w:t>法人代表（或授权代表）：</w:t>
      </w:r>
    </w:p>
    <w:p>
      <w:pPr>
        <w:spacing w:line="276" w:lineRule="auto"/>
        <w:ind w:firstLine="566" w:firstLineChars="235"/>
        <w:rPr>
          <w:b/>
          <w:sz w:val="24"/>
          <w:szCs w:val="24"/>
        </w:rPr>
      </w:pPr>
    </w:p>
    <w:p>
      <w:pPr>
        <w:spacing w:line="276" w:lineRule="auto"/>
        <w:ind w:firstLine="566" w:firstLineChars="235"/>
        <w:outlineLvl w:val="1"/>
        <w:rPr>
          <w:b/>
          <w:sz w:val="24"/>
          <w:szCs w:val="24"/>
        </w:rPr>
      </w:pPr>
      <w:r>
        <w:rPr>
          <w:rFonts w:hint="eastAsia"/>
          <w:b/>
          <w:sz w:val="24"/>
          <w:szCs w:val="24"/>
        </w:rPr>
        <w:t>日期：</w:t>
      </w:r>
    </w:p>
    <w:p>
      <w:pPr>
        <w:spacing w:line="276" w:lineRule="auto"/>
        <w:ind w:firstLine="566" w:firstLineChars="235"/>
        <w:rPr>
          <w:b/>
          <w:sz w:val="24"/>
          <w:szCs w:val="24"/>
        </w:rPr>
      </w:pPr>
    </w:p>
    <w:p>
      <w:pPr>
        <w:spacing w:line="276" w:lineRule="auto"/>
        <w:ind w:firstLine="566" w:firstLineChars="235"/>
        <w:rPr>
          <w:b/>
          <w:sz w:val="24"/>
          <w:szCs w:val="24"/>
        </w:rPr>
      </w:pPr>
    </w:p>
    <w:p>
      <w:pPr>
        <w:spacing w:line="276" w:lineRule="auto"/>
        <w:ind w:firstLine="566" w:firstLineChars="235"/>
        <w:outlineLvl w:val="1"/>
        <w:rPr>
          <w:b/>
          <w:sz w:val="24"/>
          <w:szCs w:val="24"/>
        </w:rPr>
      </w:pPr>
      <w:r>
        <w:rPr>
          <w:rFonts w:hint="eastAsia"/>
          <w:b/>
          <w:sz w:val="24"/>
          <w:szCs w:val="24"/>
        </w:rPr>
        <w:t>乙方：深圳市天威视讯股份有限公司</w:t>
      </w:r>
    </w:p>
    <w:p>
      <w:pPr>
        <w:spacing w:line="276" w:lineRule="auto"/>
        <w:ind w:firstLine="566" w:firstLineChars="235"/>
        <w:rPr>
          <w:b/>
          <w:sz w:val="24"/>
          <w:szCs w:val="24"/>
        </w:rPr>
      </w:pPr>
    </w:p>
    <w:p>
      <w:pPr>
        <w:spacing w:line="276" w:lineRule="auto"/>
        <w:ind w:firstLine="566" w:firstLineChars="235"/>
        <w:outlineLvl w:val="1"/>
        <w:rPr>
          <w:b/>
          <w:sz w:val="24"/>
          <w:szCs w:val="24"/>
        </w:rPr>
      </w:pPr>
      <w:r>
        <w:rPr>
          <w:rFonts w:hint="eastAsia"/>
          <w:b/>
          <w:sz w:val="24"/>
          <w:szCs w:val="24"/>
        </w:rPr>
        <w:t>法人代表（或授权代表）：</w:t>
      </w:r>
    </w:p>
    <w:p>
      <w:pPr>
        <w:spacing w:line="276" w:lineRule="auto"/>
        <w:ind w:firstLine="566" w:firstLineChars="235"/>
        <w:rPr>
          <w:b/>
          <w:sz w:val="24"/>
          <w:szCs w:val="24"/>
        </w:rPr>
      </w:pPr>
    </w:p>
    <w:p>
      <w:pPr>
        <w:spacing w:line="276" w:lineRule="auto"/>
        <w:ind w:firstLine="566" w:firstLineChars="235"/>
        <w:outlineLvl w:val="1"/>
        <w:rPr>
          <w:b/>
          <w:sz w:val="24"/>
          <w:szCs w:val="24"/>
        </w:rPr>
      </w:pPr>
      <w:r>
        <w:rPr>
          <w:rFonts w:hint="eastAsia"/>
          <w:b/>
          <w:sz w:val="24"/>
          <w:szCs w:val="24"/>
        </w:rPr>
        <w:t>日期：</w:t>
      </w:r>
    </w:p>
    <w:p>
      <w:pPr>
        <w:spacing w:line="276" w:lineRule="auto"/>
        <w:ind w:firstLine="420" w:firstLineChars="200"/>
      </w:pPr>
    </w:p>
    <w:p>
      <w:pPr>
        <w:spacing w:line="276" w:lineRule="auto"/>
        <w:ind w:firstLine="420" w:firstLineChars="200"/>
      </w:pPr>
    </w:p>
    <w:p>
      <w:pPr>
        <w:spacing w:line="276" w:lineRule="auto"/>
        <w:ind w:firstLine="420" w:firstLineChars="200"/>
      </w:pPr>
    </w:p>
    <w:p>
      <w:pPr>
        <w:spacing w:line="276" w:lineRule="auto"/>
        <w:ind w:firstLine="420" w:firstLineChars="200"/>
      </w:pPr>
    </w:p>
    <w:p>
      <w:pPr>
        <w:spacing w:line="276" w:lineRule="auto"/>
        <w:ind w:firstLine="420" w:firstLineChars="200"/>
      </w:pPr>
    </w:p>
    <w:p>
      <w:pPr>
        <w:spacing w:line="276" w:lineRule="auto"/>
      </w:pPr>
    </w:p>
    <w:p>
      <w:pPr>
        <w:spacing w:line="276" w:lineRule="auto"/>
        <w:ind w:firstLine="420" w:firstLineChars="200"/>
      </w:pPr>
    </w:p>
    <w:p>
      <w:pPr>
        <w:spacing w:line="276" w:lineRule="auto"/>
      </w:pPr>
    </w:p>
    <w:p>
      <w:pPr>
        <w:spacing w:line="276" w:lineRule="auto"/>
        <w:rPr>
          <w:rFonts w:hint="eastAsia"/>
          <w:sz w:val="24"/>
          <w:szCs w:val="24"/>
          <w:lang w:val="en-US" w:eastAsia="zh-CN"/>
        </w:rPr>
      </w:pPr>
      <w:r>
        <w:rPr>
          <w:rFonts w:hint="eastAsia"/>
          <w:sz w:val="24"/>
          <w:szCs w:val="24"/>
        </w:rPr>
        <w:t>附件</w:t>
      </w:r>
      <w:r>
        <w:rPr>
          <w:rFonts w:hint="eastAsia"/>
          <w:sz w:val="24"/>
          <w:szCs w:val="24"/>
          <w:lang w:val="en-US" w:eastAsia="zh-CN"/>
        </w:rPr>
        <w:t>1：中标通知书</w:t>
      </w:r>
    </w:p>
    <w:p>
      <w:pPr>
        <w:rPr>
          <w:rFonts w:hint="eastAsia" w:eastAsiaTheme="minorEastAsia"/>
          <w:sz w:val="24"/>
          <w:szCs w:val="24"/>
          <w:lang w:val="en-US" w:eastAsia="zh-CN"/>
        </w:rPr>
      </w:pPr>
    </w:p>
    <w:p>
      <w:pPr>
        <w:rPr>
          <w:rFonts w:hint="eastAsia"/>
          <w:sz w:val="24"/>
          <w:szCs w:val="24"/>
        </w:rPr>
      </w:pPr>
    </w:p>
    <w:p>
      <w:pPr>
        <w:rPr>
          <w:rFonts w:hint="eastAsia"/>
          <w:sz w:val="24"/>
          <w:szCs w:val="24"/>
        </w:rPr>
      </w:pPr>
    </w:p>
    <w:p>
      <w:pPr>
        <w:ind w:firstLine="3614" w:firstLineChars="1500"/>
        <w:rPr>
          <w:rFonts w:hint="eastAsia" w:eastAsiaTheme="minorEastAsia"/>
          <w:b/>
          <w:bCs/>
          <w:sz w:val="24"/>
          <w:szCs w:val="24"/>
          <w:lang w:val="en-US" w:eastAsia="zh-CN"/>
        </w:rPr>
      </w:pPr>
      <w:r>
        <w:rPr>
          <w:rFonts w:hint="eastAsia"/>
          <w:b/>
          <w:bCs/>
          <w:sz w:val="24"/>
          <w:szCs w:val="24"/>
          <w:lang w:val="en-US" w:eastAsia="zh-CN"/>
        </w:rPr>
        <w:t>中标通知书</w:t>
      </w:r>
    </w:p>
    <w:p>
      <w:pPr>
        <w:spacing w:line="276" w:lineRule="auto"/>
      </w:pPr>
    </w:p>
    <w:p>
      <w:pPr>
        <w:spacing w:line="276" w:lineRule="auto"/>
        <w:ind w:firstLine="420" w:firstLineChars="200"/>
      </w:pPr>
      <w:r>
        <w:drawing>
          <wp:inline distT="0" distB="0" distL="114300" distR="114300">
            <wp:extent cx="4815205" cy="6837045"/>
            <wp:effectExtent l="0" t="0" r="444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15205" cy="6837045"/>
                    </a:xfrm>
                    <a:prstGeom prst="rect">
                      <a:avLst/>
                    </a:prstGeom>
                    <a:noFill/>
                    <a:ln>
                      <a:noFill/>
                    </a:ln>
                  </pic:spPr>
                </pic:pic>
              </a:graphicData>
            </a:graphic>
          </wp:inline>
        </w:drawing>
      </w:r>
    </w:p>
    <w:p>
      <w:pPr>
        <w:spacing w:line="276" w:lineRule="auto"/>
      </w:pPr>
    </w:p>
    <w:p>
      <w:pPr>
        <w:spacing w:line="276" w:lineRule="auto"/>
      </w:pPr>
    </w:p>
    <w:p>
      <w:pPr>
        <w:spacing w:line="276" w:lineRule="auto"/>
      </w:pPr>
    </w:p>
    <w:p>
      <w:pPr>
        <w:spacing w:line="276" w:lineRule="auto"/>
        <w:rPr>
          <w:rFonts w:hint="eastAsia"/>
          <w:sz w:val="24"/>
          <w:szCs w:val="24"/>
          <w:lang w:val="en-US" w:eastAsia="zh-CN"/>
        </w:rPr>
      </w:pPr>
      <w:r>
        <w:rPr>
          <w:rFonts w:hint="eastAsia"/>
          <w:sz w:val="24"/>
          <w:szCs w:val="24"/>
        </w:rPr>
        <w:t>附件</w:t>
      </w:r>
      <w:r>
        <w:rPr>
          <w:rFonts w:hint="eastAsia"/>
          <w:sz w:val="24"/>
          <w:szCs w:val="24"/>
          <w:lang w:val="en-US" w:eastAsia="zh-CN"/>
        </w:rPr>
        <w:t>2：项目续签结果公告</w:t>
      </w:r>
    </w:p>
    <w:p>
      <w:pPr>
        <w:spacing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A6"/>
    <w:rsid w:val="002C144E"/>
    <w:rsid w:val="008B6BA6"/>
    <w:rsid w:val="02F4618C"/>
    <w:rsid w:val="06C94FD9"/>
    <w:rsid w:val="08516988"/>
    <w:rsid w:val="0C4823D1"/>
    <w:rsid w:val="0DE4360D"/>
    <w:rsid w:val="0F0771F5"/>
    <w:rsid w:val="0FED6322"/>
    <w:rsid w:val="12E60971"/>
    <w:rsid w:val="156A1B06"/>
    <w:rsid w:val="16BC556B"/>
    <w:rsid w:val="19AE47F6"/>
    <w:rsid w:val="1B723903"/>
    <w:rsid w:val="1DA135BB"/>
    <w:rsid w:val="1DFF0596"/>
    <w:rsid w:val="2278433E"/>
    <w:rsid w:val="25767EC1"/>
    <w:rsid w:val="29F35335"/>
    <w:rsid w:val="2AAD3737"/>
    <w:rsid w:val="2BC37F71"/>
    <w:rsid w:val="31077C75"/>
    <w:rsid w:val="32467948"/>
    <w:rsid w:val="3365551C"/>
    <w:rsid w:val="358F10DB"/>
    <w:rsid w:val="389B3D74"/>
    <w:rsid w:val="39615205"/>
    <w:rsid w:val="3B9B22D3"/>
    <w:rsid w:val="3C0F2915"/>
    <w:rsid w:val="3DA95510"/>
    <w:rsid w:val="3EA10C09"/>
    <w:rsid w:val="4429055C"/>
    <w:rsid w:val="485E273B"/>
    <w:rsid w:val="485F7BDC"/>
    <w:rsid w:val="48E643A9"/>
    <w:rsid w:val="4EDD3AE9"/>
    <w:rsid w:val="4F514A55"/>
    <w:rsid w:val="507F1535"/>
    <w:rsid w:val="51404997"/>
    <w:rsid w:val="527E6CCC"/>
    <w:rsid w:val="53872D33"/>
    <w:rsid w:val="55D04E6C"/>
    <w:rsid w:val="566D715D"/>
    <w:rsid w:val="57114DE0"/>
    <w:rsid w:val="5A870032"/>
    <w:rsid w:val="5B4E4CC5"/>
    <w:rsid w:val="5BFE4820"/>
    <w:rsid w:val="5C017734"/>
    <w:rsid w:val="5DB31669"/>
    <w:rsid w:val="612546A7"/>
    <w:rsid w:val="61B442A3"/>
    <w:rsid w:val="657A17B2"/>
    <w:rsid w:val="692B7B27"/>
    <w:rsid w:val="6A8077CB"/>
    <w:rsid w:val="6AF45370"/>
    <w:rsid w:val="6C277D27"/>
    <w:rsid w:val="6FC21080"/>
    <w:rsid w:val="708D4B1B"/>
    <w:rsid w:val="725067FB"/>
    <w:rsid w:val="72C60CBA"/>
    <w:rsid w:val="73ED4AAB"/>
    <w:rsid w:val="747D32CB"/>
    <w:rsid w:val="78E638E2"/>
    <w:rsid w:val="793F2B0D"/>
    <w:rsid w:val="7B651538"/>
    <w:rsid w:val="7D1A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472</Words>
  <Characters>2695</Characters>
  <Lines>22</Lines>
  <Paragraphs>6</Paragraphs>
  <TotalTime>3</TotalTime>
  <ScaleCrop>false</ScaleCrop>
  <LinksUpToDate>false</LinksUpToDate>
  <CharactersWithSpaces>3161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2020-03-31T08:10:00Z</dcterms:created>
  <dc:creator>oa</dc:creator>
  <cp:lastModifiedBy>未知</cp:lastModifiedBy>
  <cp:lastPrinted>2023-09-01T07:42:00Z</cp:lastPrinted>
  <dcterms:modified xsi:type="dcterms:W3CDTF">2024-09-02T05:32:06Z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01EDD40CC0AF4098887DD00D561E624C</vt:lpwstr>
  </property>
</Properties>
</file>