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20220260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关于加快推进湖滨东路工程（前进一路~大宝路）用地手续办理的建议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周元媛,苏毅,王甘露,刘春景,何彩梅,费英英,董倩妤</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7</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湖滨东路工程（前进一路~大宝路）位于宝安区新安街道与南山南头街道交汇处，西起前进一路，经宝安人民医院后接大宝路与广深高速出口匝道，项目于2019年1月经市发展和改革委立项，全长1.76公里，工程总投资约2.53亿，为城市主干路。湖滨东路所属区域有宝安人民医院（3300张床）、宝中集团外国语学校（60班）、宝安1990（包括新安影剧院、宝安图书馆、宝安群众文化馆）、新安公园等大型公共设施，区财政局、区城市更新局、区公安局、区法院、区水务局、区生态环境局、区城管局和区社保局等行政单位，以及多个大型居住区，是宝安区医院、学校、文体设施、公园、行政事业单位和大型居住区重要分布地。湖滨东路还是宝安老城区的交通要道，其与地铁12号线交叉，是连接前进路、建安路和新安环路等老城区重要交通道路，同时也是连接南山区和宝安区的重要通道。随着宝安人民医院、宝中集团外国语学校、宝安1990和地铁12号线的相继建成，以及南山和宝安两区协同经济发展的需要，湖滨东路所属区域的交通状况将越来越繁忙，湖滨东路作为城市主干路的建设迫在眉睫。</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市交通运输局已完成可行性研究报告和初步设计初稿，市规划和自然资源局完成方案设计核查意见。但因南山【同乐片区】法定图则暂未完成修编，以致无法完成项目可行性研究报告论证（含详细空间论证）、用地预审及选址申报、可行性研究报告批复、概算申报及批复等一系列工作，项目立项三年仍无法开工建设。南山【同乐片区】法定图则的修编，成为制约湖滨东路工程推进的关键节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市规划和自然资源局组织市规划和自然资源局南山管理局尽快完成南山【同乐片区】法定图则调整工作，以便加快湖滨东路工程推进建设。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办理单位：市规划和自然资源局、市规划和自然资源局南山管理局</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