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20220401</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关于调整优化轨道21、25、27号线站点的建议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韩春莲,张静平,罗光亮,洪小红,靳海洋</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5</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市规划和自然资源局(主办),龙岗区人民政府</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一、基本情况</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2021年12月27日，深圳市规划和自然资源局公示《深圳市城市轨道交通25号线交通详细规划（草案）》（以下简称规划）。根据《规划》，轨道25号线是联系罗湖与龙华的一条普速线路，主要承担都市核心区辐射带动、加强原关外区域轨道盲区覆盖，促进全市域平衡发展的功能，可加强石岩、大浪、龙华和坂雪岗片区对外交通联系，缓减跨关交通压力。25号线公示的推荐线位设有三联站，应龙岗区诉求，此次规划草案新增环城南路通道作为比选线位，可增加对科博中心及环城南路沿线的轨道覆盖，但无法与21号线换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该轨道交通规划直接影响了吉华街道三联、水径、丽湖、中海怡翠片区约18万居民的交通出行，一经发布即引起片区居民较大震动，深圳市人大常委会信访室收到18100名吉华三联周边居民的联名信访件，要求按照公示的推荐线位实施。上水径居民小组2000多名居民联名诉求，强烈要求增设上水径站点，缓解片区交通和发展压力。</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二、存在问题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按照日前公示的25号线《规划》，结合周边已开通的地铁5号线、10号线及其他规划中的轨道交通线路布局，片区交通出行存在以下几个问题：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轨道5号线与25号线无法直接换乘，导致25号线布吉西片区与5号线沿线深圳北、五和枢纽及深圳北商务片区、坂雪岗科技城片区间联系需通过与10号线在贝尔路换乘、10号线与5号线在五和枢纽二次换乘，存在坂田站、杨美站周边居民出行绕行严重。</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2．轨道5号线与21号线无法直接换乘，使得5号线坂田站至长龙站沿线城市与前海南山间联系，需先在五和站枢纽与深惠城际换乘，然后在西丽枢纽深惠城际与15、13、27换乘，出行效率大大降低。</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三联片区受布龙路-水官高速-广深铁路合围影响，对外交通联系薄弱，且山体多、竖向条件复杂，导致水径路、布曼路等规划干道长期无法建成贯通；主干道吉华路常年处于交通拥挤状态，地面交通并不能有效满足片区居民出行需求；随着多个城市更新项目推进，预计未来管理人口将超30万人，出行矛盾进一步加剧；片区拥有南师大附中、储运、百合学校，三联郊野公园等公共配套设施，外来交通吸引力强；目前三联片区尚无轨道站点直接覆盖，最近的5号、10号线距片区腹地直线距离超过2km，慢行接驳距离更长，亟需提升轨道覆盖水平。</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4．根据最新轨网调整方案，轨道25号线详规方案优化为沿坂雪岗环城南路敷设，其中，水径西站距离上水径站约0.9km、距离下水径站约1.1km；轨道27号线详规方案优化为仅东延至吉华医院站；轨道21号线（涉及我街道三联站）属快线，站距较大，与周边地铁线路联系相对不够紧密。以上情况导致地铁水径西站、三联站在布吉、吉华范围内无法实现往龙华、宝安、南山等西部地区的直接换乘，吉华片区轨道覆盖水平进一步降低，尤其是三联片区将成为轨道覆盖盲区，水径、三联片区地铁线路之间转换联系偏弱，不利于发挥轨网综合服务效能。吉华街道作为ICT产业重要拓展区域，未来将进一步融入区域产业联动发展，与龙华、南山、前海等核心区的联系进一步加强，有必要通过轨道交通实现产业互补发展。</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三、相关建议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综上所述，为提高轨道对片区人口覆盖密度，为坂雪岗片区产城融合提供支撑；最大化发挥轨道网络整体效益，与其它线路形成便捷换乘，构建综合交通体系，提出以下一揽子解决建议：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一）、建议地铁25 号线按推荐方案设“吉华医院站”和“三联站”。并作为最终规划，申报立项、实施。</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二）、如25 号线最终选择采用比选方案，则建议：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在轨道21号线增设科博站，与25号线实现换乘。优化调整后，有利于实现重要交通节点间的互联互通，带动周边用地开发建设，推动坂田、吉华片区的产城融合发展，放大坂田、吉华片区作为深圳核心都市圈及粤港澳大湾区地理中心的辐射功能和综合效应。</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在25号线龙岗布吉段增设上水径站，即在确保建议1的前提下，25号线实现与21号线换乘后，自科博站往东沿布坂联络道接入上水径站，实现与地铁5号线的换乘，最终向南接回既有规划线位（即接回水径西站、文博宫站等南下）。线位优化调整后，有利于解决周边居民地铁出行绕行严重的问题，提升片区轨道交通出行的可达性，带动周边用地开发建设。</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建议轨道27号线沿25号线原线位进一步东延两站至三联站，弥补25号线调整后的服务，并争取与21号线在三联形成换乘，一是能缓解布龙路、吉华路等主要交通走廊交通压力，极大缓解该片区拥堵问题，服务保障片区的可持续发展，二是可以弥补三联片区没有公立医院的短板，加强三联片区与吉华医院的连接，增加居民就医便利度，三是支撑坂田、吉华、平湖三区联动融合发展，带动沿线片区开发建设，四是强化街道与龙华、南山等方向的联系。</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