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lang w:val="en-US" w:eastAsia="zh-CN"/>
        </w:rPr>
        <w:t>密级：</w:t>
      </w:r>
      <w:r>
        <w:rPr>
          <w:rFonts w:hint="eastAsia" w:ascii="仿宋_GB2312" w:hAnsi="仿宋_GB2312" w:eastAsia="仿宋_GB2312" w:cs="仿宋_GB2312"/>
          <w:b w:val="0"/>
          <w:sz w:val="32"/>
          <w:szCs w:val="32"/>
          <w:lang w:val="en-US" w:eastAsia="zh-CN"/>
        </w:rPr>
        <w:t>公开</w:t>
      </w:r>
    </w:p>
    <w:p>
      <w:pPr>
        <w:spacing w:line="240" w:lineRule="auto"/>
        <w:rPr>
          <w:rFonts w:hint="eastAsia" w:ascii="仿宋_GB2312" w:hAnsi="仿宋_GB2312" w:eastAsia="仿宋_GB2312" w:cs="仿宋_GB2312"/>
          <w:b w:val="0"/>
          <w:sz w:val="32"/>
          <w:lang w:eastAsia="zh-CN"/>
        </w:rPr>
      </w:pPr>
      <w:bookmarkStart w:id="0" w:name="_GoBack"/>
      <w:bookmarkEnd w:id="0"/>
    </w:p>
    <w:p>
      <w:pPr>
        <w:spacing w:line="240" w:lineRule="auto"/>
        <w:rPr>
          <w:rFonts w:hint="eastAsia" w:ascii="仿宋_GB2312" w:hAnsi="仿宋_GB2312" w:eastAsia="仿宋_GB2312" w:cs="仿宋_GB2312"/>
          <w:b w:val="0"/>
          <w:sz w:val="32"/>
          <w:lang w:eastAsia="zh-CN"/>
        </w:rPr>
      </w:pPr>
      <w:r>
        <w:rPr>
          <w:rFonts w:hint="eastAsia" w:ascii="仿宋_GB2312" w:hAnsi="仿宋_GB2312" w:eastAsia="仿宋_GB2312" w:cs="仿宋_GB2312"/>
          <w:b w:val="0"/>
          <w:sz w:val="32"/>
          <w:szCs w:val="32"/>
          <w:lang w:val="en-US" w:eastAsia="zh-CN"/>
        </w:rPr>
        <w:t>建议</w:t>
      </w:r>
      <w:r>
        <w:rPr>
          <w:rFonts w:hint="eastAsia" w:ascii="仿宋_GB2312" w:hAnsi="仿宋_GB2312" w:eastAsia="仿宋_GB2312" w:cs="仿宋_GB2312"/>
          <w:b w:val="0"/>
          <w:sz w:val="32"/>
          <w:lang w:eastAsia="zh-CN"/>
        </w:rPr>
        <w:t>第</w:t>
      </w:r>
      <w:r>
        <w:rPr>
          <w:rFonts w:hint="eastAsia" w:ascii="仿宋_GB2312" w:hAnsi="仿宋_GB2312" w:eastAsia="仿宋_GB2312" w:cs="仿宋_GB2312"/>
          <w:b w:val="0"/>
          <w:sz w:val="28"/>
          <w:lang w:val="en-US" w:eastAsia="zh-CN"/>
        </w:rPr>
        <w:t>20220124</w:t>
      </w:r>
      <w:r>
        <w:rPr>
          <w:rFonts w:hint="eastAsia" w:ascii="仿宋_GB2312" w:hAnsi="仿宋_GB2312" w:eastAsia="仿宋_GB2312" w:cs="仿宋_GB2312"/>
          <w:b w:val="0"/>
          <w:sz w:val="32"/>
          <w:lang w:eastAsia="zh-CN"/>
        </w:rPr>
        <w:t>号</w:t>
      </w:r>
    </w:p>
    <w:p>
      <w:pPr>
        <w:spacing w:line="240" w:lineRule="auto"/>
        <w:ind w:left="1506" w:leftChars="0" w:right="0" w:rightChars="0" w:hanging="1506" w:hangingChars="500"/>
        <w:rPr>
          <w:rFonts w:hint="eastAsia" w:ascii="仿宋_GB2312" w:hAnsi="仿宋_GB2312" w:eastAsia="仿宋_GB2312" w:cs="仿宋_GB2312"/>
          <w:b w:val="0"/>
          <w:sz w:val="30"/>
          <w:szCs w:val="30"/>
          <w:lang w:eastAsia="zh-CN"/>
        </w:rPr>
      </w:pPr>
      <w:r>
        <w:rPr>
          <w:rFonts w:hint="eastAsia" w:ascii="仿宋_GB2312" w:hAnsi="仿宋_GB2312" w:eastAsia="仿宋_GB2312" w:cs="仿宋_GB2312"/>
          <w:b/>
          <w:bCs/>
          <w:sz w:val="30"/>
          <w:szCs w:val="30"/>
          <w:lang w:eastAsia="zh-CN"/>
        </w:rPr>
        <w:t>案    由</w:t>
      </w:r>
      <w:r>
        <w:rPr>
          <w:rFonts w:hint="eastAsia" w:ascii="仿宋_GB2312" w:hAnsi="仿宋_GB2312" w:eastAsia="仿宋_GB2312" w:cs="仿宋_GB2312"/>
          <w:b w:val="0"/>
          <w:sz w:val="30"/>
          <w:szCs w:val="30"/>
          <w:lang w:eastAsia="zh-CN"/>
        </w:rPr>
        <w:t>：</w:t>
      </w:r>
      <w:r>
        <w:rPr>
          <w:rFonts w:hint="eastAsia" w:ascii="仿宋_GB2312" w:hAnsi="仿宋_GB2312" w:eastAsia="仿宋_GB2312" w:cs="仿宋_GB2312"/>
          <w:b w:val="0"/>
          <w:sz w:val="30"/>
          <w:szCs w:val="30"/>
          <w:lang w:val="en-US" w:eastAsia="zh-CN"/>
        </w:rPr>
        <w:t>关于加快推进深圳市轨道交通18号线规划建设的建议</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提 出 人：</w:t>
      </w:r>
      <w:r>
        <w:rPr>
          <w:rFonts w:hint="eastAsia" w:ascii="仿宋_GB2312" w:hAnsi="仿宋_GB2312" w:eastAsia="仿宋_GB2312" w:cs="仿宋_GB2312"/>
          <w:b w:val="0"/>
          <w:sz w:val="32"/>
          <w:szCs w:val="32"/>
          <w:lang w:val="en-US" w:eastAsia="zh-CN"/>
        </w:rPr>
        <w:t>耿博,张娟,许静芬,吴岗,周珂锐,赵广群</w:t>
      </w:r>
      <w:r>
        <w:rPr>
          <w:rFonts w:hint="eastAsia" w:ascii="仿宋_GB2312" w:hAnsi="仿宋_GB2312" w:eastAsia="仿宋_GB2312" w:cs="仿宋_GB2312"/>
          <w:b w:val="0"/>
          <w:sz w:val="32"/>
          <w:szCs w:val="32"/>
          <w:lang w:val="en-US" w:eastAsia="zh-CN"/>
        </w:rPr>
        <w:t>(共</w:t>
      </w:r>
      <w:r>
        <w:rPr>
          <w:rFonts w:hint="eastAsia" w:ascii="仿宋_GB2312" w:hAnsi="仿宋_GB2312" w:eastAsia="仿宋_GB2312" w:cs="仿宋_GB2312"/>
          <w:b w:val="0"/>
          <w:sz w:val="32"/>
          <w:szCs w:val="32"/>
          <w:lang w:val="en-US" w:eastAsia="zh-CN"/>
        </w:rPr>
        <w:t>6</w:t>
      </w:r>
      <w:r>
        <w:rPr>
          <w:rFonts w:hint="eastAsia" w:ascii="仿宋_GB2312" w:hAnsi="仿宋_GB2312" w:eastAsia="仿宋_GB2312" w:cs="仿宋_GB2312"/>
          <w:b w:val="0"/>
          <w:sz w:val="32"/>
          <w:szCs w:val="32"/>
          <w:lang w:val="en-US" w:eastAsia="zh-CN"/>
        </w:rPr>
        <w:t>名)</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办理类型：</w:t>
      </w:r>
      <w:r>
        <w:rPr>
          <w:rFonts w:hint="eastAsia" w:ascii="仿宋_GB2312" w:hAnsi="仿宋_GB2312" w:eastAsia="仿宋_GB2312" w:cs="仿宋_GB2312"/>
          <w:b w:val="0"/>
          <w:sz w:val="32"/>
          <w:szCs w:val="32"/>
          <w:lang w:val="en-US" w:eastAsia="zh-CN"/>
        </w:rPr>
        <w:t>主汇办</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承办单位：</w:t>
      </w:r>
      <w:r>
        <w:rPr>
          <w:rFonts w:hint="eastAsia" w:ascii="仿宋_GB2312" w:hAnsi="仿宋_GB2312" w:eastAsia="仿宋_GB2312" w:cs="仿宋_GB2312"/>
          <w:b w:val="0"/>
          <w:sz w:val="32"/>
          <w:szCs w:val="32"/>
          <w:lang w:val="en-US" w:eastAsia="zh-CN"/>
        </w:rPr>
        <w:t>市规划和自然资源局(主办),市发展和改革委员会</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内    容：</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一、案由</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随着《粤港澳大湾区发展规划纲要》发布实施，粤港澳大湾区建设进入全面实施、加快推进的新阶段，市委六届十一次全会报告、2019年市政府工作报告及我市落实粤港澳大湾区有关工作方案均提出建设沙头角深港国际旅游消费合作区，特别是在香港提出战略开发建设北部都会区的大背景下，深港轨道衔接，协同发展亦成为大趋势。深港合作将迎来重大发展机遇期。盐田区需尽快提升交通系统，以满足辐射周边、打造门户的发展需求。</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由于背山面海、自然隔离，盐田对外通道较少和联系较弱，高峰时段道路交通拥堵严重，对外交通不便已经成为制约盐田区城市发展的重要因素。根据《深圳市轨道交通规划（2016-2035）》，盐田区有8号线1条普速线路覆盖东西向主走廊，18号线1条快线联系盐田区北向对外交通。其中轨道交通8号线一期工程已于2020年10月28日开通运营，二期工程也于2019年6月30日开工建设。8号线一期的开通初步解决了我区与市中心区的联系，但是与东部其他地区的联系尚未建立。</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目前，市发改委和市规资局正在联合开展《深圳市城市轨道交通第五期建设规划（2021-2026）》编制工作，同时，市规资局正组织开展《深圳市轨道交通网规划（2016-2035）》修编。2021年香港政府施政报告明确提出构建占地300平方公里的“北部都会区”，打造“双城三圈”，其中三圈之一的大鹏湾/印洲塘生态康乐娱乐圈将深化东部的深港合作，东部地区尤其是盐田区全域旅游发展地位显著提升。</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现阶段将18号线纳入五期建设对促进沙头角国际旅游消费合作区、东进战略以及深化“北部都会区”深港合作等具有战略意义。一是落实粤港澳大湾区、交通强国、全球海洋中心城市等国家重大战略要求，加快湾区一体化发展，强化区域轨道设施互联互通；二是支持“东进、西协、南联、北拓、中优”战略实施，形成空海联动的经济发展走廊，引导城市均衡发展；三是推进东进战略实施，打造东部地区轨道交通设施互联互通，引导区域协同发展；四是打造世界级滨海全域旅游区，提升旅游交通品质，推动湾区深港东部地区合作向纵深领域发展，支持沙头角深港国际旅游消费合作区建设、盐田河临港产业带发展。</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二、建议</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一是18号线在盐田港后方陆域增设站点</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目前18号线盐田段规划沿东海道敷设在后方陆域仅设盐田路1站与8号线形成换乘节点，但无法满足产业带南北向纵深出行需求。考虑到产业带北、中和南部的三个中心，建议在规划盐田路站的基础上，在产业带北部增设创智中心站；在产业带南部增设东海道站。</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二是18号线西延至沙头角口岸</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综合考虑沿线各控制因素，建议18号线西延段的终点至沙头角口岸，支撑口岸发展改造，并预留未来延伸至香港的通道条件。</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三是18号线盐田段及西延纳入全市轨道网规划修编并纳入五期建设规划加快推进</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将18号线西延7.8公里，设置“创智核、东海道、盐港西和沙头角口岸”4个站点，纳入《深圳市轨道交通网规划（2016-2035）》修编，并纳入五期建设规划加快推进。</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 w:hAnsi="仿宋" w:eastAsia="仿宋" w:cs="仿宋"/>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A26917"/>
    <w:rsid w:val="03FA7913"/>
    <w:rsid w:val="08AD0527"/>
    <w:rsid w:val="0CA81750"/>
    <w:rsid w:val="104457BF"/>
    <w:rsid w:val="142D5EF2"/>
    <w:rsid w:val="1A8370F8"/>
    <w:rsid w:val="1C52129C"/>
    <w:rsid w:val="1D7E45BC"/>
    <w:rsid w:val="1E4C6E49"/>
    <w:rsid w:val="1F7774AB"/>
    <w:rsid w:val="23B47B07"/>
    <w:rsid w:val="28F64EC4"/>
    <w:rsid w:val="2A5B2BC4"/>
    <w:rsid w:val="2AC820BB"/>
    <w:rsid w:val="2DAC5DFC"/>
    <w:rsid w:val="353A69D5"/>
    <w:rsid w:val="35507787"/>
    <w:rsid w:val="36ED4BEC"/>
    <w:rsid w:val="3A1A2BE3"/>
    <w:rsid w:val="49FA03AF"/>
    <w:rsid w:val="4F955F9D"/>
    <w:rsid w:val="526966EA"/>
    <w:rsid w:val="56D80994"/>
    <w:rsid w:val="574C0B47"/>
    <w:rsid w:val="581F309E"/>
    <w:rsid w:val="5F693127"/>
    <w:rsid w:val="66135703"/>
    <w:rsid w:val="6C5816D0"/>
    <w:rsid w:val="6E9C1746"/>
    <w:rsid w:val="70F449E4"/>
    <w:rsid w:val="713C1E52"/>
    <w:rsid w:val="731474DA"/>
    <w:rsid w:val="732C1598"/>
    <w:rsid w:val="73735F79"/>
    <w:rsid w:val="79DA1477"/>
    <w:rsid w:val="7A075E2D"/>
    <w:rsid w:val="7E2F2A5C"/>
    <w:rsid w:val="7F9F38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limjeon</dc:creator>
  <cp:lastModifiedBy>不如吃茶去</cp:lastModifiedBy>
  <dcterms:modified xsi:type="dcterms:W3CDTF">2021-08-23T03:26:00Z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541166959B6841688F680FB6A261768C</vt:lpwstr>
  </property>
</Properties>
</file>