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A26B" w14:textId="77777777" w:rsidR="009149EB" w:rsidRDefault="00000000">
      <w:pPr>
        <w:widowControl w:val="0"/>
        <w:ind w:firstLineChars="0" w:firstLine="0"/>
        <w:jc w:val="center"/>
        <w:rPr>
          <w:rFonts w:ascii="方正小标宋简体" w:eastAsia="方正小标宋简体" w:hAnsi="黑体" w:cs="Times New Roman"/>
          <w:bCs/>
          <w:szCs w:val="32"/>
          <w14:ligatures w14:val="none"/>
        </w:rPr>
      </w:pPr>
      <w:r>
        <w:rPr>
          <w:rFonts w:ascii="方正小标宋简体" w:eastAsia="方正小标宋简体" w:hAnsi="宋体" w:cs="Times New Roman" w:hint="eastAsia"/>
          <w:bCs/>
          <w:szCs w:val="32"/>
          <w14:ligatures w14:val="none"/>
        </w:rPr>
        <w:t>《深圳市海洋经济创新发展示范项目专项资金管理办法（征求意见稿）》征求意见及采纳情况汇总表（社会公众意见）</w:t>
      </w:r>
    </w:p>
    <w:tbl>
      <w:tblPr>
        <w:tblStyle w:val="11"/>
        <w:tblW w:w="14161" w:type="dxa"/>
        <w:jc w:val="center"/>
        <w:tblLook w:val="04A0" w:firstRow="1" w:lastRow="0" w:firstColumn="1" w:lastColumn="0" w:noHBand="0" w:noVBand="1"/>
      </w:tblPr>
      <w:tblGrid>
        <w:gridCol w:w="679"/>
        <w:gridCol w:w="2739"/>
        <w:gridCol w:w="6337"/>
        <w:gridCol w:w="1124"/>
        <w:gridCol w:w="3282"/>
      </w:tblGrid>
      <w:tr w:rsidR="009149EB" w14:paraId="6604217F" w14:textId="77777777">
        <w:trPr>
          <w:cantSplit/>
          <w:trHeight w:val="604"/>
          <w:tblHeader/>
          <w:jc w:val="center"/>
        </w:trPr>
        <w:tc>
          <w:tcPr>
            <w:tcW w:w="679" w:type="dxa"/>
            <w:shd w:val="clear" w:color="auto" w:fill="E7E6E6"/>
            <w:vAlign w:val="center"/>
          </w:tcPr>
          <w:p w14:paraId="4AB3D55C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2739" w:type="dxa"/>
            <w:shd w:val="clear" w:color="auto" w:fill="E7E6E6"/>
            <w:vAlign w:val="center"/>
          </w:tcPr>
          <w:p w14:paraId="700D193D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意见来源</w:t>
            </w:r>
          </w:p>
        </w:tc>
        <w:tc>
          <w:tcPr>
            <w:tcW w:w="6337" w:type="dxa"/>
            <w:shd w:val="clear" w:color="auto" w:fill="E7E6E6"/>
            <w:vAlign w:val="center"/>
          </w:tcPr>
          <w:p w14:paraId="418E2BCD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反馈意见及建议</w:t>
            </w:r>
          </w:p>
        </w:tc>
        <w:tc>
          <w:tcPr>
            <w:tcW w:w="1124" w:type="dxa"/>
            <w:shd w:val="clear" w:color="auto" w:fill="E7E6E6"/>
            <w:vAlign w:val="center"/>
          </w:tcPr>
          <w:p w14:paraId="06332E05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采纳情况</w:t>
            </w:r>
          </w:p>
        </w:tc>
        <w:tc>
          <w:tcPr>
            <w:tcW w:w="3282" w:type="dxa"/>
            <w:shd w:val="clear" w:color="auto" w:fill="E7E6E6"/>
            <w:vAlign w:val="center"/>
          </w:tcPr>
          <w:p w14:paraId="7479216C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说明</w:t>
            </w:r>
          </w:p>
        </w:tc>
      </w:tr>
      <w:tr w:rsidR="009149EB" w14:paraId="596ED42D" w14:textId="77777777">
        <w:trPr>
          <w:cantSplit/>
          <w:trHeight w:val="1735"/>
          <w:jc w:val="center"/>
        </w:trPr>
        <w:tc>
          <w:tcPr>
            <w:tcW w:w="679" w:type="dxa"/>
            <w:vAlign w:val="center"/>
          </w:tcPr>
          <w:p w14:paraId="4785E951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739" w:type="dxa"/>
            <w:vAlign w:val="center"/>
          </w:tcPr>
          <w:p w14:paraId="77549CA4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邮件反馈</w:t>
            </w:r>
          </w:p>
          <w:p w14:paraId="040A4614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liy*@163.com</w:t>
            </w:r>
          </w:p>
        </w:tc>
        <w:tc>
          <w:tcPr>
            <w:tcW w:w="6337" w:type="dxa"/>
            <w:vAlign w:val="center"/>
          </w:tcPr>
          <w:p w14:paraId="192F228B" w14:textId="77777777" w:rsidR="009149EB" w:rsidRDefault="00000000">
            <w:pPr>
              <w:keepNext/>
              <w:keepLines/>
              <w:widowControl w:val="0"/>
              <w:shd w:val="clear" w:color="auto" w:fill="FFFFFF"/>
              <w:ind w:firstLineChars="0" w:firstLine="0"/>
              <w:outlineLvl w:val="3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第二十三条的第</w:t>
            </w:r>
            <w:r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  <w:t>5点，制定行业标准也应该纳入考核的成果指标</w:t>
            </w: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。</w:t>
            </w:r>
          </w:p>
        </w:tc>
        <w:tc>
          <w:tcPr>
            <w:tcW w:w="1124" w:type="dxa"/>
            <w:vAlign w:val="center"/>
          </w:tcPr>
          <w:p w14:paraId="404CE797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采纳</w:t>
            </w:r>
          </w:p>
        </w:tc>
        <w:tc>
          <w:tcPr>
            <w:tcW w:w="3282" w:type="dxa"/>
            <w:vAlign w:val="center"/>
          </w:tcPr>
          <w:p w14:paraId="615D756D" w14:textId="77777777" w:rsidR="009149EB" w:rsidRDefault="00000000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已完善相关表述。</w:t>
            </w:r>
          </w:p>
        </w:tc>
      </w:tr>
      <w:tr w:rsidR="009149EB" w14:paraId="5CAC6AEA" w14:textId="77777777">
        <w:trPr>
          <w:cantSplit/>
          <w:trHeight w:val="3620"/>
          <w:jc w:val="center"/>
        </w:trPr>
        <w:tc>
          <w:tcPr>
            <w:tcW w:w="679" w:type="dxa"/>
            <w:vAlign w:val="center"/>
          </w:tcPr>
          <w:p w14:paraId="0BCEACAD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739" w:type="dxa"/>
            <w:vAlign w:val="center"/>
          </w:tcPr>
          <w:p w14:paraId="12C312A9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邮件反馈</w:t>
            </w:r>
          </w:p>
          <w:p w14:paraId="60AF9E81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122*@mail.sustech.edu.cn</w:t>
            </w:r>
          </w:p>
        </w:tc>
        <w:tc>
          <w:tcPr>
            <w:tcW w:w="6337" w:type="dxa"/>
            <w:vAlign w:val="center"/>
          </w:tcPr>
          <w:p w14:paraId="4C60B525" w14:textId="77777777" w:rsidR="009149EB" w:rsidRDefault="00000000">
            <w:pPr>
              <w:keepNext/>
              <w:keepLines/>
              <w:widowControl w:val="0"/>
              <w:shd w:val="clear" w:color="auto" w:fill="FFFFFF"/>
              <w:ind w:firstLineChars="0" w:firstLine="0"/>
              <w:outlineLvl w:val="3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资助领域能不能再明确一点，海洋高端装备涵盖的内容太多了，应该针对深圳产业情况有倾向的资助。</w:t>
            </w:r>
          </w:p>
        </w:tc>
        <w:tc>
          <w:tcPr>
            <w:tcW w:w="1124" w:type="dxa"/>
            <w:vAlign w:val="center"/>
          </w:tcPr>
          <w:p w14:paraId="35123711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解释</w:t>
            </w:r>
          </w:p>
        </w:tc>
        <w:tc>
          <w:tcPr>
            <w:tcW w:w="3282" w:type="dxa"/>
            <w:vAlign w:val="center"/>
          </w:tcPr>
          <w:p w14:paraId="16D74CDD" w14:textId="77777777" w:rsidR="009149EB" w:rsidRDefault="00000000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《国家海洋局</w:t>
            </w:r>
            <w:r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  <w:t xml:space="preserve"> 财政部关于批复深圳市海洋经济创新发展示范工作实施方案的复函》（国海科字〔2017〕283号）</w:t>
            </w: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等文件明确“深圳市以推进海洋生物、海洋高端装备产业的产业链协同创新与产业孵化集聚创新为重点”开展海洋经济创新发展示范工作。申报指南中将在保障落实国家有关文件要求下，结合深圳海洋产业实际进一步细化资金支持领域。</w:t>
            </w:r>
          </w:p>
        </w:tc>
      </w:tr>
      <w:tr w:rsidR="009149EB" w14:paraId="10671A38" w14:textId="77777777">
        <w:trPr>
          <w:cantSplit/>
          <w:trHeight w:val="1735"/>
          <w:jc w:val="center"/>
        </w:trPr>
        <w:tc>
          <w:tcPr>
            <w:tcW w:w="679" w:type="dxa"/>
            <w:vAlign w:val="center"/>
          </w:tcPr>
          <w:p w14:paraId="5D8E686D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739" w:type="dxa"/>
            <w:vAlign w:val="center"/>
          </w:tcPr>
          <w:p w14:paraId="3B48FA22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邮件反馈</w:t>
            </w:r>
          </w:p>
          <w:p w14:paraId="79B0D0B3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yyz*@163.com</w:t>
            </w:r>
          </w:p>
        </w:tc>
        <w:tc>
          <w:tcPr>
            <w:tcW w:w="6337" w:type="dxa"/>
            <w:vAlign w:val="center"/>
          </w:tcPr>
          <w:p w14:paraId="0F4367E1" w14:textId="77777777" w:rsidR="009149EB" w:rsidRDefault="00000000">
            <w:pPr>
              <w:keepNext/>
              <w:keepLines/>
              <w:widowControl w:val="0"/>
              <w:shd w:val="clear" w:color="auto" w:fill="FFFFFF"/>
              <w:ind w:firstLineChars="0" w:firstLine="0"/>
              <w:outlineLvl w:val="3"/>
              <w:rPr>
                <w:rFonts w:ascii="宋体" w:eastAsia="宋体" w:hAnsi="宋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Cs/>
                <w:sz w:val="21"/>
                <w:szCs w:val="21"/>
                <w14:ligatures w14:val="none"/>
              </w:rPr>
              <w:t>建议明确一下对项目建设地点是否有要求，是否允许在异地进行部分投资建设。</w:t>
            </w:r>
          </w:p>
        </w:tc>
        <w:tc>
          <w:tcPr>
            <w:tcW w:w="1124" w:type="dxa"/>
            <w:vAlign w:val="center"/>
          </w:tcPr>
          <w:p w14:paraId="27F4D82A" w14:textId="77777777" w:rsidR="009149EB" w:rsidRDefault="00000000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采纳</w:t>
            </w:r>
          </w:p>
        </w:tc>
        <w:tc>
          <w:tcPr>
            <w:tcW w:w="3282" w:type="dxa"/>
            <w:vAlign w:val="center"/>
          </w:tcPr>
          <w:p w14:paraId="77158A49" w14:textId="77777777" w:rsidR="009149EB" w:rsidRDefault="00000000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已完善相关表述。</w:t>
            </w:r>
          </w:p>
        </w:tc>
      </w:tr>
    </w:tbl>
    <w:p w14:paraId="5E658805" w14:textId="77777777" w:rsidR="009149EB" w:rsidRDefault="009149EB">
      <w:pPr>
        <w:widowControl w:val="0"/>
        <w:adjustRightInd w:val="0"/>
        <w:snapToGrid w:val="0"/>
        <w:spacing w:line="20" w:lineRule="exact"/>
        <w:ind w:firstLineChars="0" w:firstLine="0"/>
        <w:rPr>
          <w:rFonts w:ascii="等线" w:eastAsia="等线" w:cs="Times New Roman"/>
          <w:sz w:val="21"/>
          <w:szCs w:val="22"/>
          <w14:ligatures w14:val="none"/>
        </w:rPr>
      </w:pPr>
    </w:p>
    <w:p w14:paraId="78201210" w14:textId="77777777" w:rsidR="009149EB" w:rsidRDefault="009149EB">
      <w:pPr>
        <w:adjustRightInd w:val="0"/>
        <w:snapToGrid w:val="0"/>
        <w:spacing w:line="20" w:lineRule="exact"/>
        <w:ind w:firstLineChars="0" w:firstLine="0"/>
      </w:pPr>
    </w:p>
    <w:sectPr w:rsidR="009149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00C2" w14:textId="77777777" w:rsidR="00C96F7F" w:rsidRDefault="00C96F7F">
      <w:pPr>
        <w:spacing w:line="240" w:lineRule="auto"/>
        <w:ind w:firstLine="640"/>
      </w:pPr>
      <w:r>
        <w:separator/>
      </w:r>
    </w:p>
  </w:endnote>
  <w:endnote w:type="continuationSeparator" w:id="0">
    <w:p w14:paraId="2FC892DF" w14:textId="77777777" w:rsidR="00C96F7F" w:rsidRDefault="00C96F7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F05A" w14:textId="77777777" w:rsidR="00E0284A" w:rsidRDefault="00E0284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809A" w14:textId="77777777" w:rsidR="009149EB" w:rsidRDefault="00000000">
    <w:pPr>
      <w:pStyle w:val="a5"/>
      <w:ind w:firstLine="360"/>
      <w:jc w:val="center"/>
      <w:rPr>
        <w:rFonts w:ascii="宋体" w:eastAsia="宋体" w:hAnsi="宋体"/>
      </w:rPr>
    </w:pPr>
    <w:r>
      <w:rPr>
        <w:rFonts w:ascii="宋体" w:eastAsia="宋体" w:hAnsi="宋体"/>
      </w:rPr>
      <w:fldChar w:fldCharType="begin"/>
    </w:r>
    <w:r>
      <w:rPr>
        <w:rFonts w:ascii="宋体" w:eastAsia="宋体" w:hAnsi="宋体"/>
      </w:rPr>
      <w:instrText>PAGE   \* MERGEFORMAT</w:instrText>
    </w:r>
    <w:r>
      <w:rPr>
        <w:rFonts w:ascii="宋体" w:eastAsia="宋体" w:hAnsi="宋体"/>
      </w:rPr>
      <w:fldChar w:fldCharType="separate"/>
    </w:r>
    <w:r>
      <w:rPr>
        <w:rFonts w:ascii="宋体" w:eastAsia="宋体" w:hAnsi="宋体"/>
        <w:lang w:val="zh-CN"/>
      </w:rPr>
      <w:t>2</w:t>
    </w:r>
    <w:r>
      <w:rPr>
        <w:rFonts w:ascii="宋体" w:eastAsia="宋体" w:hAnsi="宋体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E2F4" w14:textId="77777777" w:rsidR="00E0284A" w:rsidRDefault="00E0284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A0D3" w14:textId="77777777" w:rsidR="00C96F7F" w:rsidRDefault="00C96F7F">
      <w:pPr>
        <w:spacing w:line="240" w:lineRule="auto"/>
        <w:ind w:firstLine="640"/>
      </w:pPr>
      <w:r>
        <w:separator/>
      </w:r>
    </w:p>
  </w:footnote>
  <w:footnote w:type="continuationSeparator" w:id="0">
    <w:p w14:paraId="5A65033D" w14:textId="77777777" w:rsidR="00C96F7F" w:rsidRDefault="00C96F7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82C9" w14:textId="77777777" w:rsidR="00E0284A" w:rsidRDefault="00E0284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E51B" w14:textId="77777777" w:rsidR="00E0284A" w:rsidRDefault="00E0284A" w:rsidP="00E0284A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6ABB" w14:textId="77777777" w:rsidR="00E0284A" w:rsidRDefault="00E0284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EB"/>
    <w:rsid w:val="009149EB"/>
    <w:rsid w:val="00C96F7F"/>
    <w:rsid w:val="00E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75680"/>
  <w15:docId w15:val="{735950D6-825D-411C-92D3-681E0E97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方正小标宋简体" w:hAnsi="等线" w:cs="宋体"/>
        <w:kern w:val="2"/>
        <w:sz w:val="44"/>
        <w:szCs w:val="44"/>
        <w:lang w:val="en-US" w:eastAsia="zh-CN" w:bidi="ar-SA"/>
        <w14:ligatures w14:val="standardContextual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spacing w:line="576" w:lineRule="exact"/>
      <w:ind w:firstLineChars="0" w:firstLine="0"/>
      <w:jc w:val="center"/>
      <w:outlineLvl w:val="0"/>
    </w:pPr>
    <w:rPr>
      <w:rFonts w:eastAsia="方正小标宋简体"/>
      <w:b/>
      <w:bCs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line="576" w:lineRule="atLeast"/>
      <w:outlineLvl w:val="1"/>
    </w:pPr>
    <w:rPr>
      <w:rFonts w:ascii="黑体" w:eastAsia="黑体" w:hAnsi="黑体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adjustRightInd w:val="0"/>
      <w:snapToGrid w:val="0"/>
      <w:spacing w:line="576" w:lineRule="atLeast"/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576" w:lineRule="atLeast"/>
      <w:outlineLvl w:val="3"/>
    </w:pPr>
    <w:rPr>
      <w:rFonts w:ascii="等线 Light" w:hAnsi="等线 Light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line="376" w:lineRule="atLeast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tLeast"/>
      <w:outlineLvl w:val="5"/>
    </w:pPr>
    <w:rPr>
      <w:rFonts w:ascii="等线 Light" w:eastAsia="等线 Light" w:hAnsi="等线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仿宋_GB2312"/>
      <w:b/>
      <w:bCs/>
      <w:kern w:val="44"/>
    </w:rPr>
  </w:style>
  <w:style w:type="character" w:customStyle="1" w:styleId="30">
    <w:name w:val="标题 3 字符"/>
    <w:basedOn w:val="a0"/>
    <w:link w:val="3"/>
    <w:uiPriority w:val="9"/>
    <w:rPr>
      <w:rFonts w:eastAsia="楷体_GB2312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="黑体" w:eastAsia="黑体" w:hAnsi="黑体" w:cs="宋体"/>
      <w:b/>
      <w:bCs/>
      <w:sz w:val="32"/>
      <w:szCs w:val="32"/>
    </w:rPr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仿宋_GB2312"/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等线 Light" w:eastAsia="仿宋_GB2312" w:hAnsi="等线 Light" w:cs="宋体"/>
      <w:b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Pr>
      <w:rFonts w:ascii="仿宋_GB2312" w:eastAsia="仿宋_GB2312"/>
      <w:b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Pr>
      <w:rFonts w:ascii="等线 Light" w:eastAsia="等线 Light" w:hAnsi="等线 Light" w:cs="宋体"/>
      <w:b/>
      <w:bCs/>
      <w:sz w:val="24"/>
      <w:szCs w:val="24"/>
    </w:rPr>
  </w:style>
  <w:style w:type="table" w:customStyle="1" w:styleId="11">
    <w:name w:val="网格型1"/>
    <w:basedOn w:val="a1"/>
    <w:next w:val="a7"/>
    <w:uiPriority w:val="39"/>
    <w:qFormat/>
    <w:pPr>
      <w:spacing w:line="240" w:lineRule="auto"/>
      <w:jc w:val="left"/>
    </w:pPr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cxzx</dc:creator>
  <cp:lastModifiedBy>cxzx</cp:lastModifiedBy>
  <cp:revision>4</cp:revision>
  <dcterms:created xsi:type="dcterms:W3CDTF">2024-03-11T08:37:00Z</dcterms:created>
  <dcterms:modified xsi:type="dcterms:W3CDTF">2024-03-11T08:40:00Z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bca37c91cd2d4ebf9e135a218c82e13b_23</vt:lpwstr>
  </property>
</Properties>
</file>