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12</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20230359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关于建议推动香港东铁线北延至深圳罗湖境内及罗湖口岸升级改造的提案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黄剑峰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罗湖区人民政府,市政府口岸办公室,市轨道办,市发展和改革委员会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《中共中央 国务院关于支持深圳建设中国特色社会主义先行示范区的意见》要求，要更好实施粤港澳大湾区战略，探索协同开发新模式，不断提升对港澳开放水平，丰富“一国两制”事业发展新实践。实施香港东铁线北延至深圳罗湖境内及罗湖口岸升级改造具有以下重要意义：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是有利于缩短通关时间，提升通关体验。深圳火车站-罗湖口岸枢纽是深港联系最为频繁和紧密的转换轴心，将香港东铁线北延至深圳站、建设一地两检口岸，可有效缩短通关、换乘时间，提高深港双城轨道换乘效率，提升居民跨境通关换乘体验。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是有利于香港居民便捷接入大湾区与内地交通网络。深圳火车站和罗湖口岸片区汇集铁路、城际、城轨及口岸于一体，是汇通粤港连通全国的复合型枢纽，占据“粤港枢轴”的核心地位。将东铁罗湖站引入深圳站枢纽，将极大优化香港居民与粤港澳大湾区即广大内地地区之间的交通可达性，在此可乘地铁抵达深圳各区及机场，乘高铁可抵达全国各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三是有利于促进深港两地交流融合发展。片区沉淀了百年粤港交往，是深港融通度最高的城区。提升口岸交通便利性，将有利于进一步密切深港两地居民交流，密切两地经济社会联系，促进深港社会协同发展；有利于吸引更多香港青少年来内地学习、就业、生活，增强对祖国的向心力；有利于促进香港融入祖国发展大局，持续繁荣稳定，丰富“一国两制”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建议一、推动香港东铁线北延至深圳罗湖境内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罗湖正在加快推动深港口岸经济带罗湖先行区建设，预计未来罗湖口岸日均通关量将达到40万人次，是深港联系最为频繁和紧密的转换轴心，但目前由港铁罗湖站到达深圳境内步行距离达1500米以上，需时十多分钟，且路径高低起伏、环境较差，过程曲折不便。建议将香港东铁线北延至深圳罗湖境内，通过地面引入罗湖口岸大楼西侧地块，在车站上方及地下空间新建一地两检口岸设施。方案对周边现状设施影响小，可将通关时间缩短为当前的一半，并可兼顾港方新旧设施的连接整合。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建议二、推动罗湖口岸升级改造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罗湖口岸是深圳市历史最悠久、客流量最大、知名度最高的口岸，是连接香港和中国内地的第一口岸，也是中国对外交往的重要窗口，但现状口岸设施日趋老旧，通关效率低下、体验不佳，同时存在消防隐患。有必要加快推动罗湖口岸升级改造，探索实施一地两检等新型通关模式，有效缩短通关时间，改善通关环境，便利往返居民。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