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  <w:r>
        <w:rPr>
          <w:rFonts w:hint="eastAsia" w:ascii="仿宋_GB2312" w:hAnsi="Times New Roman" w:eastAsia="仿宋_GB2312" w:cs="Calibri"/>
          <w:b/>
          <w:sz w:val="32"/>
          <w:szCs w:val="32"/>
        </w:rPr>
        <w:t>关于[大学城片区]法定图则07-15地块规划调整的通告</w:t>
      </w:r>
    </w:p>
    <w:p>
      <w:pPr>
        <w:ind w:firstLine="542" w:firstLineChars="150"/>
        <w:rPr>
          <w:rFonts w:ascii="黑体" w:hAnsi="宋体" w:eastAsia="黑体"/>
          <w:b/>
          <w:bCs/>
          <w:sz w:val="36"/>
        </w:rPr>
      </w:pPr>
    </w:p>
    <w:p>
      <w:pPr>
        <w:ind w:firstLine="480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依据《深圳市城市规划条例》，经深圳市城市规划委员会授权，法定图则委员会</w:t>
      </w:r>
      <w:r>
        <w:rPr>
          <w:rFonts w:ascii="仿宋_GB2312" w:hAnsi="Times New Roman" w:eastAsia="仿宋_GB2312" w:cs="Calibri"/>
          <w:sz w:val="32"/>
          <w:szCs w:val="32"/>
        </w:rPr>
        <w:t>2023</w:t>
      </w:r>
      <w:r>
        <w:rPr>
          <w:rFonts w:hint="eastAsia" w:ascii="仿宋_GB2312" w:hAnsi="Times New Roman" w:eastAsia="仿宋_GB2312" w:cs="Calibri"/>
          <w:sz w:val="32"/>
          <w:szCs w:val="32"/>
        </w:rPr>
        <w:t>年第68次会议审批通过</w:t>
      </w:r>
      <w:bookmarkStart w:id="0" w:name="_Hlk152770243"/>
      <w:r>
        <w:rPr>
          <w:rFonts w:hint="eastAsia" w:ascii="仿宋_GB2312" w:hAnsi="Times New Roman" w:eastAsia="仿宋_GB2312" w:cs="Calibri"/>
          <w:sz w:val="32"/>
          <w:szCs w:val="32"/>
        </w:rPr>
        <w:t>[大学城片区]法定图则</w:t>
      </w:r>
      <w:r>
        <w:rPr>
          <w:rFonts w:ascii="仿宋_GB2312" w:hAnsi="Times New Roman" w:eastAsia="仿宋_GB2312" w:cs="Calibri"/>
          <w:sz w:val="32"/>
          <w:szCs w:val="32"/>
        </w:rPr>
        <w:t>07-15</w:t>
      </w:r>
      <w:bookmarkEnd w:id="0"/>
      <w:r>
        <w:rPr>
          <w:rFonts w:hint="eastAsia" w:ascii="仿宋_GB2312" w:hAnsi="Times New Roman" w:eastAsia="仿宋_GB2312" w:cs="Calibri"/>
          <w:sz w:val="32"/>
          <w:szCs w:val="32"/>
        </w:rPr>
        <w:t>地块规划调整事项，现予以公布：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4797425" cy="5311775"/>
            <wp:effectExtent l="0" t="0" r="3175" b="3175"/>
            <wp:docPr id="60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9437" cy="531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rFonts w:hint="eastAsia"/>
        </w:rPr>
      </w:pPr>
    </w:p>
    <w:p>
      <w:pPr>
        <w:ind w:firstLine="420" w:firstLineChars="200"/>
      </w:pPr>
    </w:p>
    <w:p/>
    <w:p/>
    <w:tbl>
      <w:tblPr>
        <w:tblStyle w:val="6"/>
        <w:tblW w:w="9498" w:type="dxa"/>
        <w:tblInd w:w="-2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66"/>
        <w:gridCol w:w="1324"/>
        <w:gridCol w:w="1273"/>
        <w:gridCol w:w="1131"/>
        <w:gridCol w:w="1557"/>
        <w:gridCol w:w="1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地块编号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用地代码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用地性质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用地面积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（㎡）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容积率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配套设施设置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Arial"/>
                <w:b/>
                <w:bCs/>
                <w:color w:val="000000"/>
                <w:kern w:val="24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07-15-01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C2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商业性办公用地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8269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7.5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bCs/>
                <w:kern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--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依据政府批件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jc w:val="center"/>
              <w:textAlignment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kern w:val="24"/>
                <w:sz w:val="24"/>
                <w:szCs w:val="24"/>
              </w:rPr>
              <w:t>07-15-02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jc w:val="center"/>
              <w:textAlignment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kern w:val="24"/>
                <w:sz w:val="24"/>
                <w:szCs w:val="24"/>
              </w:rPr>
              <w:t>R2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jc w:val="center"/>
              <w:textAlignment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kern w:val="24"/>
                <w:sz w:val="24"/>
                <w:szCs w:val="24"/>
              </w:rPr>
              <w:t>二类居住用地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3398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4.3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bCs/>
                <w:kern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4"/>
              </w:rPr>
              <w:t>3班幼儿园（建筑面积不少于800平方米）、托儿所（建筑面积不少于500平方米）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24"/>
              </w:rPr>
              <w:t>规划</w:t>
            </w:r>
          </w:p>
        </w:tc>
      </w:tr>
    </w:tbl>
    <w:p>
      <w:r>
        <w:rPr>
          <w:rFonts w:hint="eastAsia"/>
        </w:rPr>
        <w:t xml:space="preserve">                                                              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</w:p>
    <w:p>
      <w:pPr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20</w:t>
      </w:r>
      <w:r>
        <w:rPr>
          <w:rFonts w:ascii="仿宋_GB2312" w:hAnsi="Times New Roman" w:eastAsia="仿宋_GB2312" w:cs="Calibri"/>
          <w:sz w:val="32"/>
          <w:szCs w:val="32"/>
        </w:rPr>
        <w:t>23</w:t>
      </w:r>
      <w:r>
        <w:rPr>
          <w:rFonts w:hint="eastAsia" w:ascii="仿宋_GB2312" w:hAnsi="Times New Roman" w:eastAsia="仿宋_GB2312" w:cs="Calibri"/>
          <w:sz w:val="32"/>
          <w:szCs w:val="32"/>
        </w:rPr>
        <w:t>年1</w:t>
      </w:r>
      <w:r>
        <w:rPr>
          <w:rFonts w:ascii="仿宋_GB2312" w:hAnsi="Times New Roman" w:eastAsia="仿宋_GB2312" w:cs="Calibri"/>
          <w:sz w:val="32"/>
          <w:szCs w:val="32"/>
        </w:rPr>
        <w:t>1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ascii="仿宋_GB2312" w:hAnsi="Times New Roman" w:eastAsia="仿宋_GB2312" w:cs="Calibri"/>
          <w:sz w:val="32"/>
          <w:szCs w:val="32"/>
        </w:rPr>
        <w:t>9</w:t>
      </w:r>
      <w:r>
        <w:rPr>
          <w:rFonts w:hint="eastAsia" w:ascii="仿宋_GB2312" w:hAnsi="Times New Roman" w:eastAsia="仿宋_GB2312" w:cs="Calibri"/>
          <w:sz w:val="32"/>
          <w:szCs w:val="32"/>
        </w:rPr>
        <w:t>日</w:t>
      </w:r>
    </w:p>
    <w:p>
      <w:pPr>
        <w:jc w:val="right"/>
        <w:rPr>
          <w:rFonts w:ascii="仿宋_GB2312" w:hAnsi="Times New Roman" w:eastAsia="仿宋_GB2312" w:cs="Calibri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2F17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3F4856"/>
    <w:rsid w:val="00411E6A"/>
    <w:rsid w:val="00413C87"/>
    <w:rsid w:val="0041674D"/>
    <w:rsid w:val="0041770C"/>
    <w:rsid w:val="00423120"/>
    <w:rsid w:val="00442BB5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A2EBE"/>
    <w:rsid w:val="007C5125"/>
    <w:rsid w:val="007D46A8"/>
    <w:rsid w:val="008146CB"/>
    <w:rsid w:val="00824644"/>
    <w:rsid w:val="00826723"/>
    <w:rsid w:val="00830B74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73AEA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735826DF"/>
    <w:rsid w:val="F46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65</Words>
  <Characters>375</Characters>
  <Lines>3</Lines>
  <Paragraphs>1</Paragraphs>
  <TotalTime>93</TotalTime>
  <ScaleCrop>false</ScaleCrop>
  <LinksUpToDate>false</LinksUpToDate>
  <CharactersWithSpaces>439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2019-08-07T09:31:00Z</dcterms:created>
  <dc:creator>谭权</dc:creator>
  <cp:lastModifiedBy>kylin</cp:lastModifiedBy>
  <dcterms:modified xsi:type="dcterms:W3CDTF">2023-12-18T11:44:29Z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14D1338D27CBB35F1DC07F65111EF4B9</vt:lpwstr>
  </property>
</Properties>
</file>