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2409</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600" w:lineRule="exact"/>
        <w:jc w:val="center"/>
        <w:outlineLvl w:val="0"/>
        <w:rPr>
          <w:rFonts w:hint="eastAsia" w:ascii="方正小标宋简体" w:eastAsia="方正小标宋简体"/>
          <w:sz w:val="44"/>
          <w:szCs w:val="44"/>
        </w:rPr>
      </w:pPr>
      <w:bookmarkStart w:id="4" w:name="SENDDOCUMENT_ORGAN"/>
      <w:bookmarkEnd w:id="4"/>
      <w:bookmarkStart w:id="5" w:name="CONTENT"/>
      <w:bookmarkStart w:id="6" w:name="TITLE_NEW"/>
      <w:r>
        <w:rPr>
          <w:rFonts w:hint="eastAsia" w:ascii="方正小标宋简体" w:eastAsia="方正小标宋简体"/>
          <w:sz w:val="44"/>
          <w:szCs w:val="44"/>
          <w:lang w:eastAsia="zh-CN"/>
        </w:rPr>
        <w:t xml:space="preserve">  </w:t>
      </w:r>
      <w:bookmarkEnd w:id="5"/>
    </w:p>
    <w:p>
      <w:pPr>
        <w:spacing w:line="500" w:lineRule="exact"/>
        <w:jc w:val="center"/>
        <w:outlineLvl w:val="0"/>
        <w:rPr>
          <w:rFonts w:hint="eastAsia" w:ascii="方正小标宋简体" w:hAnsi="宋体" w:eastAsia="方正小标宋简体"/>
          <w:sz w:val="44"/>
          <w:szCs w:val="44"/>
        </w:rPr>
      </w:pPr>
      <w:r>
        <w:rPr>
          <w:rFonts w:hint="eastAsia" w:ascii="方正小标宋简体" w:eastAsia="方正小标宋简体"/>
          <w:sz w:val="44"/>
          <w:szCs w:val="44"/>
        </w:rPr>
        <w:t>市规划和自然资源局</w:t>
      </w:r>
      <w:r>
        <w:rPr>
          <w:rFonts w:hint="eastAsia" w:ascii="方正小标宋简体" w:hAnsi="宋体" w:eastAsia="方正小标宋简体"/>
          <w:sz w:val="44"/>
          <w:szCs w:val="44"/>
        </w:rPr>
        <w:t>关于在梅林山建设世界</w:t>
      </w:r>
    </w:p>
    <w:p>
      <w:pPr>
        <w:spacing w:line="500" w:lineRule="exact"/>
        <w:jc w:val="center"/>
        <w:outlineLvl w:val="0"/>
        <w:rPr>
          <w:rFonts w:hint="eastAsia" w:ascii="方正小标宋简体" w:hAnsi="宋体" w:eastAsia="方正小标宋简体"/>
          <w:sz w:val="44"/>
          <w:szCs w:val="44"/>
        </w:rPr>
      </w:pPr>
      <w:r>
        <w:rPr>
          <w:rFonts w:hint="eastAsia" w:ascii="方正小标宋简体" w:hAnsi="宋体" w:eastAsia="方正小标宋简体"/>
          <w:sz w:val="44"/>
          <w:szCs w:val="44"/>
        </w:rPr>
        <w:t>创新文化之塔建议</w:t>
      </w:r>
      <w:r>
        <w:rPr>
          <w:rFonts w:hint="eastAsia" w:ascii="方正小标宋简体" w:hAnsi="宋体" w:eastAsia="方正小标宋简体"/>
          <w:sz w:val="44"/>
          <w:szCs w:val="44"/>
          <w:lang w:val="en-US" w:eastAsia="zh-CN"/>
        </w:rPr>
        <w:t>的复</w:t>
      </w:r>
      <w:bookmarkEnd w:id="6"/>
      <w:r>
        <w:rPr>
          <w:rFonts w:hint="eastAsia" w:ascii="方正小标宋简体" w:hAnsi="宋体" w:eastAsia="方正小标宋简体"/>
          <w:sz w:val="44"/>
          <w:szCs w:val="44"/>
        </w:rPr>
        <w:t>函</w:t>
      </w:r>
    </w:p>
    <w:p>
      <w:pPr>
        <w:spacing w:line="500" w:lineRule="exact"/>
        <w:jc w:val="left"/>
        <w:rPr>
          <w:rFonts w:hint="eastAsia" w:ascii="仿宋_GB2312" w:hAnsi="仿宋" w:eastAsia="仿宋_GB2312"/>
          <w:sz w:val="32"/>
          <w:szCs w:val="32"/>
        </w:rPr>
      </w:pPr>
    </w:p>
    <w:p>
      <w:pPr>
        <w:spacing w:line="500" w:lineRule="exact"/>
        <w:jc w:val="left"/>
        <w:rPr>
          <w:rFonts w:hint="eastAsia" w:ascii="仿宋_GB2312" w:hAnsi="仿宋" w:eastAsia="仿宋_GB2312"/>
          <w:sz w:val="32"/>
          <w:szCs w:val="32"/>
        </w:rPr>
      </w:pPr>
      <w:r>
        <w:rPr>
          <w:rFonts w:hint="eastAsia" w:ascii="仿宋_GB2312" w:hAnsi="仿宋" w:eastAsia="仿宋_GB2312"/>
          <w:sz w:val="32"/>
          <w:szCs w:val="32"/>
          <w:lang w:val="en-US" w:eastAsia="zh-CN"/>
        </w:rPr>
        <w:t>袁义才委员</w:t>
      </w:r>
      <w:r>
        <w:rPr>
          <w:rFonts w:hint="eastAsia" w:ascii="仿宋_GB2312" w:hAnsi="仿宋" w:eastAsia="仿宋_GB2312"/>
          <w:sz w:val="32"/>
          <w:szCs w:val="32"/>
        </w:rPr>
        <w:t xml:space="preserve">: </w:t>
      </w:r>
    </w:p>
    <w:p>
      <w:pPr>
        <w:spacing w:line="500" w:lineRule="exact"/>
        <w:ind w:firstLine="640" w:firstLineChars="200"/>
        <w:jc w:val="left"/>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您提出的《关于在梅林山建设世界创新文化之塔的建议》收悉。此件由我局主办，市委宣传部、市社科联会办。经认真研究，答复意见如下：</w:t>
      </w:r>
    </w:p>
    <w:p>
      <w:pPr>
        <w:spacing w:line="500" w:lineRule="exact"/>
        <w:ind w:firstLine="640" w:firstLineChars="200"/>
        <w:jc w:val="left"/>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一、合理设置城市地标，对于增加城市文化旅游景点、进一步提高城市文化品味和城市记忆具有重要作用。关于提案中所提建设“深圳塔”事宜，综合考虑城市景观、特色风貌及生态环境敏感性等要素，合理选择布局，并对建筑形式进行优化设计，对于丰富深圳旅游资源、打造城市闪光点具有参考意义。</w:t>
      </w:r>
    </w:p>
    <w:p>
      <w:pPr>
        <w:spacing w:line="500" w:lineRule="exact"/>
        <w:ind w:firstLine="640" w:firstLineChars="200"/>
        <w:jc w:val="left"/>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二、2020年，我局编制了《深圳“山海连城计划”概念性城市设计》，提出在我市构建“一脊一带十八廊”生态骨架，坚持生态优先理念，以修复保育山海生态系统为基础，以生态复育优先、原真性、亲自然、轻建设、低扰动为原则，营造连山、通海、贯城、串趣的生态游憩网络。在该概念城市设计基础上，市城管局正在开展具体的山海连廊实施计划相关研究工作。目前，市城管局正在开展中央山连接系统相关研究、福田区城管局、龙华区城管局也分别在开展梅林山片区南片、北片山海连廊前期研究，计划在中央山区构建一套山海连廊体系，设置连廊、观景台等。我局也多次与城管部门开会讨论该连廊体系建设事宜。关于提案中所提的“深圳塔”建设建议，我局将结合上述相关研究，论证建设的可实施性与适宜性。</w:t>
      </w:r>
    </w:p>
    <w:p>
      <w:pPr>
        <w:spacing w:line="500" w:lineRule="exact"/>
        <w:ind w:firstLine="640" w:firstLineChars="200"/>
        <w:jc w:val="left"/>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三、关于“市委宣传部等有关方面组织举办深圳塔建设论坛、研讨会等多种形式活动”的建议，市委宣传部表示将全力支持市社科联组织举办深圳塔建设相关研讨活动，广泛听取专家学者意见，凝聚社会共识，对该塔的建设性质、功能用途、建筑形式等内容作进一步研究论证，共同研究探讨项目建设的可行性。</w:t>
      </w:r>
    </w:p>
    <w:p>
      <w:pPr>
        <w:spacing w:line="5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此函。</w:t>
      </w:r>
    </w:p>
    <w:p>
      <w:pPr>
        <w:spacing w:line="500" w:lineRule="exact"/>
        <w:ind w:firstLine="640" w:firstLineChars="200"/>
        <w:jc w:val="right"/>
        <w:rPr>
          <w:rFonts w:hint="eastAsia" w:ascii="仿宋_GB2312" w:hAnsi="仿宋" w:eastAsia="仿宋_GB2312"/>
          <w:sz w:val="32"/>
          <w:szCs w:val="32"/>
        </w:rPr>
      </w:pPr>
    </w:p>
    <w:p>
      <w:pPr>
        <w:spacing w:line="500" w:lineRule="exact"/>
        <w:ind w:firstLine="640" w:firstLineChars="200"/>
        <w:jc w:val="right"/>
        <w:rPr>
          <w:rFonts w:hint="eastAsia" w:ascii="仿宋_GB2312" w:hAnsi="仿宋" w:eastAsia="仿宋_GB2312"/>
          <w:sz w:val="32"/>
          <w:szCs w:val="32"/>
        </w:rPr>
      </w:pPr>
    </w:p>
    <w:p>
      <w:pPr>
        <w:spacing w:line="500" w:lineRule="exact"/>
        <w:ind w:right="223" w:rightChars="106" w:firstLine="640" w:firstLineChars="200"/>
        <w:jc w:val="right"/>
        <w:rPr>
          <w:rFonts w:hint="eastAsia" w:ascii="仿宋_GB2312" w:hAnsi="仿宋" w:eastAsia="仿宋_GB2312"/>
          <w:sz w:val="32"/>
          <w:szCs w:val="32"/>
        </w:rPr>
      </w:pPr>
      <w:r>
        <w:rPr>
          <w:rFonts w:hint="eastAsia" w:ascii="仿宋_GB2312" w:hAnsi="仿宋" w:eastAsia="仿宋_GB2312"/>
          <w:sz w:val="32"/>
          <w:szCs w:val="32"/>
        </w:rPr>
        <w:t>市规划和自然资源局</w:t>
      </w:r>
    </w:p>
    <w:p>
      <w:pPr>
        <w:wordWrap w:val="0"/>
        <w:spacing w:line="500" w:lineRule="exact"/>
        <w:ind w:right="443" w:rightChars="211" w:firstLine="640" w:firstLineChars="200"/>
        <w:jc w:val="right"/>
        <w:rPr>
          <w:rFonts w:ascii="仿宋_GB2312" w:hAnsi="仿宋" w:eastAsia="仿宋_GB2312"/>
          <w:sz w:val="32"/>
          <w:szCs w:val="32"/>
        </w:rPr>
      </w:pPr>
      <w:r>
        <w:rPr>
          <w:rFonts w:hint="eastAsia" w:ascii="仿宋_GB2312" w:hAnsi="仿宋" w:eastAsia="仿宋_GB2312"/>
          <w:sz w:val="32"/>
          <w:szCs w:val="32"/>
        </w:rPr>
        <w:t>2021年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3</w:t>
      </w:r>
      <w:r>
        <w:rPr>
          <w:rFonts w:hint="eastAsia" w:ascii="仿宋_GB2312" w:hAnsi="仿宋" w:eastAsia="仿宋_GB2312"/>
          <w:sz w:val="32"/>
          <w:szCs w:val="32"/>
        </w:rPr>
        <w:t xml:space="preserve">日 </w:t>
      </w:r>
    </w:p>
    <w:p>
      <w:pPr>
        <w:spacing w:line="500" w:lineRule="exact"/>
        <w:ind w:firstLine="640" w:firstLineChars="200"/>
        <w:jc w:val="left"/>
        <w:rPr>
          <w:rFonts w:hint="eastAsia" w:ascii="仿宋_GB2312" w:hAnsi="仿宋" w:eastAsia="仿宋_GB2312"/>
          <w:sz w:val="32"/>
          <w:szCs w:val="32"/>
        </w:rPr>
      </w:pPr>
    </w:p>
    <w:p>
      <w:pPr>
        <w:spacing w:line="500" w:lineRule="exact"/>
        <w:ind w:firstLine="640" w:firstLineChars="200"/>
        <w:rPr>
          <w:rFonts w:hint="eastAsia" w:ascii="方正小标宋简体" w:hAnsi="宋体" w:eastAsia="方正小标宋简体"/>
          <w:sz w:val="32"/>
          <w:szCs w:val="32"/>
        </w:rPr>
      </w:pPr>
      <w:r>
        <w:rPr>
          <w:rFonts w:hint="eastAsia" w:ascii="仿宋_GB2312" w:hAnsi="Times New Roman" w:eastAsia="仿宋_GB2312"/>
          <w:sz w:val="32"/>
          <w:szCs w:val="32"/>
        </w:rPr>
        <w:t>（联系人：侯超然，联系电话：83136230</w:t>
      </w: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18520868620</w:t>
      </w:r>
      <w:r>
        <w:rPr>
          <w:rFonts w:hint="eastAsia" w:ascii="仿宋_GB2312" w:hAnsi="Times New Roman" w:eastAsia="仿宋_GB2312"/>
          <w:sz w:val="32"/>
          <w:szCs w:val="32"/>
        </w:rPr>
        <w:t>）</w:t>
      </w: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7" w:name="TWO_DIMENSIONAL_CODE"/>
            <w:r>
              <w:rPr>
                <w:rFonts w:hint="eastAsia" w:ascii="仿宋_GB2312" w:eastAsia="仿宋_GB2312"/>
                <w:spacing w:val="-100"/>
                <w:sz w:val="32"/>
                <w:szCs w:val="32"/>
                <w:lang w:eastAsia="zh-CN"/>
              </w:rPr>
              <w:drawing>
                <wp:inline distT="0" distB="0" distL="114300" distR="114300">
                  <wp:extent cx="1666875" cy="438150"/>
                  <wp:effectExtent l="0" t="0" r="9525" b="0"/>
                  <wp:docPr id="1" name="图片 1" descr="~ggimg2021090610013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90610013501"/>
                          <pic:cNvPicPr>
                            <a:picLocks noChangeAspect="1"/>
                          </pic:cNvPicPr>
                        </pic:nvPicPr>
                        <pic:blipFill>
                          <a:blip r:embed="rId6"/>
                          <a:stretch>
                            <a:fillRect/>
                          </a:stretch>
                        </pic:blipFill>
                        <pic:spPr>
                          <a:xfrm>
                            <a:off x="0" y="0"/>
                            <a:ext cx="1666875" cy="438150"/>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7"/>
          </w:p>
        </w:tc>
      </w:tr>
    </w:tbl>
    <w:p>
      <w:pPr>
        <w:spacing w:line="520" w:lineRule="exact"/>
        <w:ind w:firstLine="880" w:firstLineChars="200"/>
        <w:rPr>
          <w:rFonts w:hint="eastAsia" w:ascii="方正小标宋简体" w:hAnsi="宋体" w:eastAsia="方正小标宋简体"/>
          <w:sz w:val="44"/>
          <w:szCs w:val="44"/>
        </w:rPr>
      </w:pPr>
    </w:p>
    <w:p>
      <w:pPr>
        <w:spacing w:line="560" w:lineRule="exact"/>
        <w:ind w:right="1040"/>
        <w:jc w:val="right"/>
        <w:rPr>
          <w:rFonts w:hint="eastAsia" w:ascii="仿宋_GB2312" w:eastAsia="仿宋_GB2312"/>
          <w:sz w:val="32"/>
          <w:szCs w:val="32"/>
        </w:rPr>
      </w:pPr>
    </w:p>
    <w:p>
      <w:pPr>
        <w:spacing w:line="560" w:lineRule="exact"/>
        <w:ind w:left="2291" w:leftChars="329" w:hanging="1600" w:hangingChars="500"/>
        <w:rPr>
          <w:rFonts w:hint="eastAsia" w:ascii="仿宋_GB2312" w:eastAsia="仿宋_GB2312"/>
          <w:sz w:val="32"/>
          <w:szCs w:val="32"/>
        </w:rPr>
      </w:pPr>
      <w:bookmarkStart w:id="8" w:name="FUJIAN_FILE_NAME"/>
      <w:r>
        <w:rPr>
          <w:rFonts w:hint="eastAsia" w:ascii="仿宋_GB2312" w:eastAsia="仿宋_GB2312"/>
          <w:sz w:val="32"/>
          <w:szCs w:val="32"/>
        </w:rPr>
        <w:t xml:space="preserve"> </w:t>
      </w:r>
      <w:bookmarkEnd w:id="8"/>
    </w:p>
    <w:p>
      <w:pPr>
        <w:spacing w:line="560" w:lineRule="exact"/>
        <w:ind w:right="1040"/>
        <w:jc w:val="right"/>
        <w:rPr>
          <w:rFonts w:hint="eastAsia" w:ascii="仿宋_GB2312" w:eastAsia="仿宋_GB2312"/>
          <w:sz w:val="32"/>
          <w:szCs w:val="32"/>
        </w:rPr>
      </w:pPr>
    </w:p>
    <w:p>
      <w:pPr>
        <w:spacing w:line="20" w:lineRule="exact"/>
        <w:ind w:right="3532"/>
        <w:rPr>
          <w:rFonts w:hint="eastAsia" w:ascii="仿宋_GB2312" w:eastAsia="仿宋_GB2312"/>
          <w:sz w:val="32"/>
          <w:szCs w:val="32"/>
        </w:rPr>
      </w:pPr>
    </w:p>
    <w:p>
      <w:bookmarkStart w:id="9" w:name="_GoBack"/>
      <w:bookmarkEnd w:id="9"/>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AD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2021-09-08T09:06:17Z</dcterms:created>
  <dc:creator>mingyt</dc:creator>
  <cp:lastModifiedBy>陈菁蓓</cp:lastModifiedBy>
  <dcterms:modified xsi:type="dcterms:W3CDTF">2021-09-08T09:06:48Z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