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0" w:line="540" w:lineRule="exact"/>
        <w:ind w:right="284"/>
        <w:jc w:val="left"/>
        <w:rPr>
          <w:rFonts w:hint="eastAsia"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r>
        <w:rPr>
          <w:rFonts w:hint="eastAsia" w:ascii="仿宋_GB2312" w:eastAsia="仿宋_GB2312"/>
          <w:color w:val="auto"/>
          <w:sz w:val="32"/>
        </w:rPr>
        <w:tab/>
      </w:r>
      <w:bookmarkStart w:id="0" w:name="neibumg"/>
      <w:bookmarkEnd w:id="0"/>
    </w:p>
    <w:p>
      <w:pPr>
        <w:spacing w:line="540" w:lineRule="exact"/>
        <w:ind w:right="312"/>
        <w:jc w:val="left"/>
        <w:rPr>
          <w:rFonts w:hint="eastAsia" w:ascii="仿宋_GB2312" w:eastAsia="仿宋_GB2312"/>
          <w:color w:val="auto"/>
          <w:sz w:val="32"/>
        </w:rPr>
      </w:pPr>
    </w:p>
    <w:p>
      <w:pPr>
        <w:spacing w:line="560" w:lineRule="exact"/>
        <w:ind w:right="210" w:rightChars="100"/>
        <w:jc w:val="right"/>
        <w:rPr>
          <w:rFonts w:hint="eastAsia" w:ascii="仿宋_GB2312" w:eastAsia="仿宋_GB2312"/>
          <w:color w:val="auto"/>
          <w:sz w:val="32"/>
        </w:rPr>
      </w:pPr>
      <w:bookmarkStart w:id="1" w:name="DOC_FLAG"/>
      <w:r>
        <w:rPr>
          <w:rFonts w:hint="eastAsia" w:ascii="仿宋_GB2312" w:eastAsia="仿宋_GB2312"/>
          <w:color w:val="auto"/>
          <w:sz w:val="32"/>
          <w:lang w:eastAsia="zh-CN"/>
        </w:rPr>
        <w:t>深规划资源函</w:t>
      </w:r>
      <w:bookmarkEnd w:id="1"/>
      <w:r>
        <w:rPr>
          <w:rFonts w:hint="eastAsia" w:ascii="仿宋_GB2312" w:eastAsia="仿宋_GB2312"/>
          <w:color w:val="auto"/>
          <w:sz w:val="32"/>
        </w:rPr>
        <w:t>〔</w:t>
      </w:r>
      <w:bookmarkStart w:id="2" w:name="DOC_YEAR1"/>
      <w:r>
        <w:rPr>
          <w:rFonts w:hint="eastAsia" w:ascii="仿宋_GB2312" w:eastAsia="仿宋_GB2312"/>
          <w:color w:val="auto"/>
          <w:sz w:val="32"/>
          <w:lang w:eastAsia="zh-CN"/>
        </w:rPr>
        <w:t>2021</w:t>
      </w:r>
      <w:bookmarkEnd w:id="2"/>
      <w:r>
        <w:rPr>
          <w:rFonts w:hint="eastAsia" w:ascii="仿宋_GB2312" w:eastAsia="仿宋_GB2312"/>
          <w:color w:val="auto"/>
          <w:sz w:val="32"/>
        </w:rPr>
        <w:t>〕</w:t>
      </w:r>
      <w:bookmarkStart w:id="3" w:name="DOC_SEQ1"/>
      <w:r>
        <w:rPr>
          <w:rFonts w:hint="eastAsia" w:ascii="仿宋_GB2312" w:eastAsia="仿宋_GB2312"/>
          <w:color w:val="auto"/>
          <w:sz w:val="32"/>
          <w:lang w:eastAsia="zh-CN"/>
        </w:rPr>
        <w:t>2926</w:t>
      </w:r>
      <w:bookmarkEnd w:id="3"/>
      <w:r>
        <w:rPr>
          <w:rFonts w:hint="eastAsia" w:ascii="仿宋_GB2312" w:eastAsia="仿宋_GB2312"/>
          <w:color w:val="auto"/>
          <w:sz w:val="32"/>
        </w:rPr>
        <w:t>号</w:t>
      </w:r>
    </w:p>
    <w:p>
      <w:pPr>
        <w:spacing w:line="560" w:lineRule="exact"/>
        <w:ind w:right="312"/>
        <w:jc w:val="left"/>
        <w:rPr>
          <w:rFonts w:hint="eastAsia" w:ascii="仿宋_GB2312" w:eastAsia="仿宋_GB2312"/>
          <w:color w:val="auto"/>
          <w:sz w:val="32"/>
          <w:szCs w:val="32"/>
        </w:rPr>
      </w:pPr>
      <w:bookmarkStart w:id="4" w:name="COVERRED_DEL_END"/>
    </w:p>
    <w:bookmarkEnd w:id="4"/>
    <w:p>
      <w:pPr>
        <w:jc w:val="right"/>
        <w:rPr>
          <w:rFonts w:ascii="仿宋_GB2312" w:eastAsia="仿宋_GB2312"/>
          <w:color w:val="auto"/>
          <w:sz w:val="32"/>
        </w:rPr>
      </w:pPr>
      <w:bookmarkStart w:id="5" w:name="SENDDOCUMENT_ORGAN"/>
      <w:bookmarkEnd w:id="5"/>
      <w:bookmarkStart w:id="6" w:name="CONTENT"/>
      <w:bookmarkEnd w:id="6"/>
      <w:r>
        <w:rPr>
          <w:rFonts w:hint="eastAsia" w:ascii="方正小标宋简体" w:hAnsi="宋体" w:eastAsia="方正小标宋简体"/>
          <w:color w:val="auto"/>
          <w:sz w:val="44"/>
          <w:szCs w:val="44"/>
        </w:rPr>
        <w:t xml:space="preserve"> 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</w:rPr>
        <w:t>市规划和自然资源局关于市政协第七届一次会议第20210497号提案答复意见的函</w:t>
      </w:r>
    </w:p>
    <w:p>
      <w:pPr>
        <w:spacing w:line="600" w:lineRule="exact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 xml:space="preserve">       </w:t>
      </w:r>
    </w:p>
    <w:p>
      <w:pPr>
        <w:spacing w:line="600" w:lineRule="exact"/>
        <w:rPr>
          <w:rFonts w:hint="eastAsia" w:ascii="仿宋_GB2312" w:hAnsi="Times New Roman" w:eastAsia="仿宋_GB2312" w:cs="Times New Roman"/>
          <w:color w:val="auto"/>
          <w:sz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</w:rPr>
        <w:t>尊敬的张波涛委员：</w:t>
      </w:r>
    </w:p>
    <w:p>
      <w:pPr>
        <w:spacing w:line="600" w:lineRule="exact"/>
        <w:ind w:firstLine="645"/>
        <w:rPr>
          <w:rFonts w:hint="eastAsia" w:ascii="仿宋_GB2312" w:hAnsi="Times New Roman" w:eastAsia="仿宋_GB2312" w:cs="Times New Roman"/>
          <w:color w:val="auto"/>
          <w:sz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</w:rPr>
        <w:t>您提出的《关于加快完成龙华樟坑径机场土地使用权出让的建议》收悉。此件由我局主办</w:t>
      </w:r>
      <w:r>
        <w:rPr>
          <w:rFonts w:hint="eastAsia" w:ascii="仿宋_GB2312" w:hAnsi="Times New Roman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z w:val="32"/>
        </w:rPr>
        <w:t>龙华区人民政府</w:t>
      </w:r>
      <w:r>
        <w:rPr>
          <w:rFonts w:hint="eastAsia" w:ascii="仿宋_GB2312" w:hAnsi="Times New Roman" w:eastAsia="仿宋_GB2312" w:cs="Times New Roman"/>
          <w:color w:val="auto"/>
          <w:sz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龙岗区人民政府会</w:t>
      </w:r>
      <w:r>
        <w:rPr>
          <w:rFonts w:hint="eastAsia" w:ascii="仿宋_GB2312" w:hAnsi="Times New Roman" w:eastAsia="仿宋_GB2312" w:cs="Times New Roman"/>
          <w:color w:val="auto"/>
          <w:sz w:val="32"/>
        </w:rPr>
        <w:t>办。我局对此提案高度重视</w:t>
      </w:r>
      <w:r>
        <w:rPr>
          <w:rFonts w:hint="eastAsia" w:ascii="仿宋_GB2312" w:hAnsi="Times New Roman" w:eastAsia="仿宋_GB2312" w:cs="Times New Roman"/>
          <w:color w:val="auto"/>
          <w:sz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z w:val="32"/>
        </w:rPr>
        <w:t>经认真研究，现就您的建议事项答复如下：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</w:rPr>
        <w:t>关于</w:t>
      </w:r>
      <w:r>
        <w:rPr>
          <w:rFonts w:hint="eastAsia" w:ascii="黑体" w:hAnsi="黑体" w:eastAsia="黑体" w:cs="黑体"/>
          <w:color w:val="auto"/>
          <w:sz w:val="32"/>
          <w:lang w:eastAsia="zh-CN"/>
        </w:rPr>
        <w:t>“</w:t>
      </w:r>
      <w:r>
        <w:rPr>
          <w:rFonts w:hint="eastAsia" w:ascii="黑体" w:hAnsi="黑体" w:eastAsia="黑体" w:cs="黑体"/>
          <w:color w:val="auto"/>
          <w:sz w:val="32"/>
        </w:rPr>
        <w:t>深圳市规自局尽快制定土地出让方案，尽快完成龙华樟坑径机场土地使用权出让，并在本年度三季度前完成</w:t>
      </w:r>
      <w:r>
        <w:rPr>
          <w:rFonts w:hint="eastAsia" w:ascii="黑体" w:hAnsi="黑体" w:eastAsia="黑体" w:cs="黑体"/>
          <w:color w:val="auto"/>
          <w:sz w:val="32"/>
          <w:lang w:eastAsia="zh-CN"/>
        </w:rPr>
        <w:t>”</w:t>
      </w:r>
      <w:r>
        <w:rPr>
          <w:rFonts w:hint="eastAsia" w:ascii="黑体" w:hAnsi="黑体" w:eastAsia="黑体" w:cs="黑体"/>
          <w:color w:val="auto"/>
          <w:sz w:val="32"/>
          <w:lang w:val="en-US" w:eastAsia="zh-CN"/>
        </w:rPr>
        <w:t>的建议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eastAsia="仿宋_GB2312" w:cs="Times New Roman"/>
          <w:color w:val="auto"/>
          <w:sz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我局对樟坑径机场项目高度重视，积极推进地块出让相关工作，从地块选址到规划调整，主动协调市区相关单位，直至2019年5月完成规划调整工作，陆续开展了项目地质灾害评估、编制规划设计要点、地价预评估、征求市区相关单位意见等招拍挂出让前期工作，并拟定了招拍挂出让方案。同时就项目涉及农转用手续、林地手续、“三通一平”、土地整备、边坡范围确定等诸多问题，龙华区政府及深圳市机场建设领导小组多次召开协调会，各部门各司其职，对存在的问题进行讨论及积极推进。目前该地块涉及的农转用已基本完成，机场主运行区、配套油库区以及运行保障区的整备工作已完成，边坡范围已明确。</w:t>
      </w:r>
    </w:p>
    <w:p>
      <w:pPr>
        <w:spacing w:line="600" w:lineRule="exact"/>
        <w:ind w:firstLine="645"/>
        <w:rPr>
          <w:rFonts w:hint="eastAsia" w:ascii="黑体" w:hAnsi="黑体" w:eastAsia="黑体" w:cs="黑体"/>
          <w:color w:val="auto"/>
          <w:sz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lang w:val="en-US" w:eastAsia="zh-CN"/>
        </w:rPr>
        <w:t>二、樟坑径直升机场出让进展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eastAsia="仿宋_GB2312" w:cs="Times New Roman"/>
          <w:color w:val="auto"/>
          <w:sz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（一）关于“</w:t>
      </w:r>
      <w:r>
        <w:rPr>
          <w:rFonts w:hint="eastAsia" w:ascii="仿宋_GB2312" w:hAnsi="Times New Roman" w:eastAsia="仿宋_GB2312" w:cs="Times New Roman"/>
          <w:color w:val="auto"/>
          <w:sz w:val="32"/>
        </w:rPr>
        <w:t>三通一平</w:t>
      </w:r>
      <w:r>
        <w:rPr>
          <w:rFonts w:hint="eastAsia" w:ascii="仿宋_GB2312" w:hAnsi="Times New Roman" w:eastAsia="仿宋_GB2312" w:cs="Times New Roman"/>
          <w:color w:val="auto"/>
          <w:sz w:val="32"/>
          <w:lang w:eastAsia="zh-CN"/>
        </w:rPr>
        <w:t>”</w:t>
      </w: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事宜，该项目</w:t>
      </w: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地形复杂，现状为山坡林地，市建筑工务署已进场施工，</w:t>
      </w:r>
      <w:r>
        <w:rPr>
          <w:rFonts w:hint="eastAsia" w:ascii="仿宋_GB2312" w:eastAsia="仿宋_GB2312" w:cs="Times New Roman"/>
          <w:color w:val="auto"/>
          <w:sz w:val="32"/>
          <w:highlight w:val="none"/>
          <w:lang w:val="en-US" w:eastAsia="zh-CN"/>
        </w:rPr>
        <w:t>为依法依规开展“三通一平”工作，</w:t>
      </w: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市建筑工务署正在按照生态环保的要求研究推进临时用地、临时用农的相关手续。但因工程量较大，预计需两年方能完成地块的“三通一平”工作。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eastAsia="仿宋_GB2312" w:cs="Times New Roman"/>
          <w:color w:val="auto"/>
          <w:sz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（二）关于林地手续事宜，</w:t>
      </w: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南头直升机场迁建项目场平及进出场道路工程项目涉及龙华区部分，</w:t>
      </w: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市规划和自然资源局龙华管理局</w:t>
      </w: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已完成区级审核，涉及龙岗区部分目前龙岗管理局正在进行区级审核，后续</w:t>
      </w: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龙华管理局</w:t>
      </w: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将按程序上报市林业局汇总审批</w:t>
      </w: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。另外，我市林地定额指标已基本使用完，</w:t>
      </w:r>
      <w:r>
        <w:rPr>
          <w:rFonts w:hint="eastAsia" w:ascii="仿宋_GB2312" w:hAnsi="Times New Roman" w:eastAsia="仿宋_GB2312" w:cs="Times New Roman"/>
          <w:color w:val="auto"/>
          <w:sz w:val="32"/>
          <w:szCs w:val="20"/>
        </w:rPr>
        <w:t>我局正在向省林业局协调该项目使用省备用林地定额</w:t>
      </w: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eastAsia="仿宋_GB2312" w:cs="Times New Roman"/>
          <w:color w:val="auto"/>
          <w:sz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highlight w:val="none"/>
          <w:lang w:val="en-US" w:eastAsia="zh-CN"/>
        </w:rPr>
        <w:t>（三）关于土地整备事宜，</w:t>
      </w:r>
      <w:r>
        <w:rPr>
          <w:rFonts w:hint="eastAsia" w:ascii="仿宋_GB2312" w:hAnsi="Times New Roman" w:eastAsia="仿宋_GB2312" w:cs="Times New Roman"/>
          <w:color w:val="auto"/>
          <w:sz w:val="32"/>
        </w:rPr>
        <w:t>新增边坡范围及进出场道路等相应土地整备工作</w:t>
      </w: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整备部门</w:t>
      </w:r>
      <w:r>
        <w:rPr>
          <w:rFonts w:hint="eastAsia" w:ascii="仿宋_GB2312" w:hAnsi="Times New Roman" w:eastAsia="仿宋_GB2312" w:cs="Times New Roman"/>
          <w:color w:val="auto"/>
          <w:sz w:val="32"/>
        </w:rPr>
        <w:t>已组织辖区街道与相关股份公司签订补偿协议，</w:t>
      </w:r>
      <w:r>
        <w:rPr>
          <w:rFonts w:hint="eastAsia" w:ascii="仿宋_GB2312" w:hAnsi="Times New Roman" w:eastAsia="仿宋_GB2312" w:cs="Times New Roman"/>
          <w:color w:val="auto"/>
          <w:sz w:val="32"/>
          <w:lang w:val="en-US" w:eastAsia="zh-CN"/>
        </w:rPr>
        <w:t>另涉及到由宝安区城管局实际管理的原白鸽湖垃圾焚烧厂选址范围，正在协调宝安区城管局尽快移交场地</w:t>
      </w:r>
      <w:r>
        <w:rPr>
          <w:rFonts w:hint="eastAsia" w:ascii="仿宋_GB2312" w:hAnsi="Times New Roman" w:eastAsia="仿宋_GB2312" w:cs="Times New Roman"/>
          <w:color w:val="auto"/>
          <w:sz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eastAsia="仿宋_GB2312" w:cs="Times New Roman"/>
          <w:color w:val="auto"/>
          <w:sz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樟坑径直升机场的建设，能够进一步加快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</w:rPr>
        <w:t>加快深圳及珠江口东岸地区通用航空产业发展，完善粤港澳大湾区综合交通运输体系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lang w:val="en-US" w:eastAsia="zh-CN"/>
        </w:rPr>
        <w:t>为粤港澳大湾区和深圳建设先行示范区注入强大动力。</w:t>
      </w:r>
      <w:r>
        <w:rPr>
          <w:rFonts w:hint="eastAsia" w:ascii="仿宋_GB2312" w:eastAsia="仿宋_GB2312" w:cs="Times New Roman"/>
          <w:color w:val="auto"/>
          <w:sz w:val="32"/>
          <w:lang w:val="en-US" w:eastAsia="zh-CN"/>
        </w:rPr>
        <w:t>后续我局在各部门的配合下，在上述问题解决后加快将出让方案上报审批，完成项目出让工作。</w:t>
      </w:r>
    </w:p>
    <w:p>
      <w:pPr>
        <w:spacing w:line="600" w:lineRule="exact"/>
        <w:ind w:firstLine="645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最后，感谢您对我局工作的关心和支持！</w:t>
      </w:r>
    </w:p>
    <w:p>
      <w:pPr>
        <w:spacing w:line="600" w:lineRule="exact"/>
        <w:ind w:firstLine="0"/>
        <w:rPr>
          <w:rFonts w:ascii="仿宋_GB2312" w:eastAsia="宋体"/>
          <w:b/>
          <w:color w:val="auto"/>
          <w:sz w:val="32"/>
        </w:rPr>
      </w:pPr>
    </w:p>
    <w:p>
      <w:pPr>
        <w:spacing w:line="600" w:lineRule="exact"/>
        <w:ind w:firstLine="645"/>
        <w:rPr>
          <w:rFonts w:ascii="仿宋_GB2312" w:eastAsia="宋体"/>
          <w:b/>
          <w:color w:val="auto"/>
          <w:sz w:val="32"/>
        </w:rPr>
      </w:pPr>
    </w:p>
    <w:p>
      <w:pPr>
        <w:spacing w:line="600" w:lineRule="exact"/>
        <w:ind w:firstLine="645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 xml:space="preserve">                             市规划和自然资源局</w:t>
      </w:r>
    </w:p>
    <w:p>
      <w:pPr>
        <w:wordWrap w:val="0"/>
        <w:spacing w:line="600" w:lineRule="exact"/>
        <w:jc w:val="center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hint="eastAsia" w:ascii="仿宋_GB2312" w:eastAsia="仿宋_GB2312"/>
          <w:color w:val="auto"/>
          <w:sz w:val="32"/>
        </w:rPr>
        <w:t>20</w:t>
      </w:r>
      <w:r>
        <w:rPr>
          <w:rFonts w:hint="eastAsia" w:ascii="仿宋_GB2312" w:eastAsia="宋体"/>
          <w:color w:val="auto"/>
          <w:sz w:val="32"/>
        </w:rPr>
        <w:t>21</w:t>
      </w:r>
      <w:r>
        <w:rPr>
          <w:rFonts w:hint="eastAsia" w:ascii="仿宋_GB2312" w:eastAsia="仿宋_GB2312"/>
          <w:color w:val="auto"/>
          <w:sz w:val="32"/>
        </w:rPr>
        <w:t>年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32"/>
        </w:rPr>
        <w:t>月</w:t>
      </w:r>
      <w:r>
        <w:rPr>
          <w:rFonts w:hint="eastAsia" w:ascii="仿宋_GB2312" w:eastAsia="仿宋_GB2312"/>
          <w:color w:val="auto"/>
          <w:sz w:val="32"/>
          <w:lang w:eastAsia="zh-CN"/>
        </w:rPr>
        <w:t>2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</w:rPr>
        <w:t>日</w:t>
      </w:r>
    </w:p>
    <w:p>
      <w:pPr>
        <w:spacing w:line="600" w:lineRule="exact"/>
        <w:ind w:right="640"/>
        <w:rPr>
          <w:rFonts w:ascii="仿宋_GB2312" w:eastAsia="仿宋_GB2312"/>
          <w:color w:val="auto"/>
          <w:sz w:val="32"/>
        </w:rPr>
      </w:pPr>
    </w:p>
    <w:p>
      <w:pPr>
        <w:spacing w:line="600" w:lineRule="exact"/>
        <w:ind w:right="640" w:firstLine="640" w:firstLineChars="200"/>
        <w:jc w:val="both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</w:rPr>
        <w:t>联系人</w:t>
      </w:r>
      <w:r>
        <w:rPr>
          <w:rFonts w:hint="eastAsia" w:ascii="仿宋_GB2312" w:eastAsia="仿宋_GB2312"/>
          <w:color w:val="auto"/>
          <w:sz w:val="32"/>
          <w:lang w:eastAsia="zh-CN"/>
        </w:rPr>
        <w:t>：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方慧琳，</w:t>
      </w:r>
      <w:r>
        <w:rPr>
          <w:rFonts w:hint="eastAsia" w:ascii="仿宋_GB2312" w:eastAsia="仿宋_GB2312"/>
          <w:color w:val="auto"/>
          <w:sz w:val="32"/>
        </w:rPr>
        <w:t>联系电话：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23335758</w:t>
      </w:r>
      <w:r>
        <w:rPr>
          <w:rFonts w:hint="eastAsia" w:ascii="仿宋_GB2312" w:eastAsia="仿宋_GB2312"/>
          <w:color w:val="auto"/>
          <w:sz w:val="32"/>
          <w:lang w:eastAsia="zh-CN"/>
        </w:rPr>
        <w:t>）</w:t>
      </w:r>
    </w:p>
    <w:p>
      <w:pPr>
        <w:rPr>
          <w:color w:val="auto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spacing w:line="580" w:lineRule="exact"/>
        <w:rPr>
          <w:rFonts w:hint="eastAsia"/>
          <w:b/>
          <w:color w:val="auto"/>
          <w:sz w:val="44"/>
          <w:szCs w:val="44"/>
        </w:rPr>
      </w:pPr>
    </w:p>
    <w:p>
      <w:pPr>
        <w:spacing w:line="580" w:lineRule="exact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 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</w:t>
      </w:r>
    </w:p>
    <w:p>
      <w:pPr>
        <w:spacing w:line="600" w:lineRule="exact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spacing w:line="560" w:lineRule="exact"/>
        <w:ind w:right="1040"/>
        <w:jc w:val="right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left="2291" w:leftChars="329" w:hanging="1600" w:hangingChars="500"/>
        <w:rPr>
          <w:rFonts w:hint="eastAsia" w:ascii="仿宋_GB2312" w:eastAsia="仿宋_GB2312"/>
          <w:color w:val="auto"/>
          <w:sz w:val="32"/>
          <w:szCs w:val="32"/>
        </w:rPr>
      </w:pPr>
      <w:bookmarkStart w:id="7" w:name="FUJIAN_FILE_NAME"/>
      <w:r>
        <w:rPr>
          <w:rFonts w:hint="eastAsia" w:ascii="仿宋_GB2312" w:eastAsia="仿宋_GB2312"/>
          <w:color w:val="auto"/>
          <w:sz w:val="32"/>
          <w:szCs w:val="32"/>
        </w:rPr>
        <w:t xml:space="preserve"> </w:t>
      </w:r>
      <w:bookmarkEnd w:id="7"/>
    </w:p>
    <w:p>
      <w:pPr>
        <w:spacing w:line="560" w:lineRule="exact"/>
        <w:ind w:right="1040"/>
        <w:jc w:val="right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right="1040"/>
        <w:jc w:val="right"/>
        <w:rPr>
          <w:rFonts w:hint="eastAsia" w:ascii="仿宋_GB2312" w:eastAsia="仿宋_GB2312"/>
          <w:color w:val="auto"/>
          <w:sz w:val="32"/>
          <w:szCs w:val="32"/>
        </w:rPr>
      </w:pPr>
    </w:p>
    <w:tbl>
      <w:tblPr>
        <w:tblStyle w:val="3"/>
        <w:tblpPr w:leftFromText="181" w:rightFromText="181" w:tblpYSpec="bottom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5" w:type="dxa"/>
            <w:noWrap w:val="0"/>
            <w:vAlign w:val="top"/>
          </w:tcPr>
          <w:p>
            <w:pPr>
              <w:spacing w:line="480" w:lineRule="exact"/>
              <w:ind w:firstLine="320" w:firstLineChars="100"/>
              <w:jc w:val="left"/>
              <w:rPr>
                <w:rFonts w:hint="eastAsia" w:ascii="仿宋_GB2312" w:eastAsia="仿宋_GB2312"/>
                <w:color w:val="auto"/>
                <w:sz w:val="32"/>
                <w:szCs w:val="32"/>
                <w:lang w:eastAsia="zh-CN"/>
              </w:rPr>
            </w:pPr>
            <w:bookmarkStart w:id="8" w:name="COPY_TO"/>
            <w:bookmarkEnd w:id="8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925" w:type="dxa"/>
            <w:noWrap w:val="0"/>
            <w:vAlign w:val="top"/>
          </w:tcPr>
          <w:p>
            <w:pPr>
              <w:spacing w:before="170"/>
              <w:ind w:right="284"/>
              <w:jc w:val="right"/>
              <w:rPr>
                <w:rFonts w:hint="eastAsia" w:ascii="仿宋_GB2312" w:eastAsia="仿宋_GB2312"/>
                <w:color w:val="auto"/>
                <w:spacing w:val="-100"/>
                <w:sz w:val="32"/>
                <w:szCs w:val="32"/>
                <w:lang w:eastAsia="zh-CN"/>
              </w:rPr>
            </w:pPr>
            <w:bookmarkStart w:id="9" w:name="TWO_DIMENSIONAL_CODE"/>
            <w:r>
              <w:rPr>
                <w:rFonts w:hint="eastAsia" w:ascii="仿宋_GB2312" w:eastAsia="仿宋_GB2312"/>
                <w:color w:val="auto"/>
                <w:spacing w:val="-100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666875" cy="428625"/>
                  <wp:effectExtent l="0" t="0" r="9525" b="9525"/>
                  <wp:docPr id="1" name="图片 1" descr="~ggimg2021102817512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~ggimg20211028175129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eastAsia="仿宋_GB2312"/>
                <w:color w:val="auto"/>
                <w:spacing w:val="-100"/>
                <w:sz w:val="32"/>
                <w:szCs w:val="32"/>
                <w:lang w:eastAsia="zh-CN"/>
              </w:rPr>
              <w:t xml:space="preserve">  </w:t>
            </w:r>
            <w:bookmarkEnd w:id="9"/>
          </w:p>
        </w:tc>
      </w:tr>
    </w:tbl>
    <w:p>
      <w:pPr>
        <w:spacing w:line="20" w:lineRule="exact"/>
        <w:ind w:right="3532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bookmarkStart w:id="10" w:name="_GoBack"/>
      <w:bookmarkEnd w:id="10"/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3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2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75967"/>
    <w:rsid w:val="00101191"/>
    <w:rsid w:val="00306874"/>
    <w:rsid w:val="003072B4"/>
    <w:rsid w:val="003E3D6E"/>
    <w:rsid w:val="00430DBC"/>
    <w:rsid w:val="005B3577"/>
    <w:rsid w:val="00786EFA"/>
    <w:rsid w:val="007D6B41"/>
    <w:rsid w:val="00936D03"/>
    <w:rsid w:val="00B0383D"/>
    <w:rsid w:val="00E60C70"/>
    <w:rsid w:val="00EA672A"/>
    <w:rsid w:val="011A2587"/>
    <w:rsid w:val="012E3904"/>
    <w:rsid w:val="015367A0"/>
    <w:rsid w:val="0159515A"/>
    <w:rsid w:val="015E27F0"/>
    <w:rsid w:val="01AB0506"/>
    <w:rsid w:val="01CC77CA"/>
    <w:rsid w:val="01DF70A7"/>
    <w:rsid w:val="01FB58C6"/>
    <w:rsid w:val="02116497"/>
    <w:rsid w:val="0218101E"/>
    <w:rsid w:val="02197912"/>
    <w:rsid w:val="02764EF1"/>
    <w:rsid w:val="02792C16"/>
    <w:rsid w:val="027F072D"/>
    <w:rsid w:val="028830CF"/>
    <w:rsid w:val="02B03587"/>
    <w:rsid w:val="02BC540D"/>
    <w:rsid w:val="02C333A9"/>
    <w:rsid w:val="02DC0CEA"/>
    <w:rsid w:val="02EA47ED"/>
    <w:rsid w:val="030317A7"/>
    <w:rsid w:val="03245657"/>
    <w:rsid w:val="033D34FE"/>
    <w:rsid w:val="03503205"/>
    <w:rsid w:val="038652FF"/>
    <w:rsid w:val="03934B78"/>
    <w:rsid w:val="039F444B"/>
    <w:rsid w:val="03C73B86"/>
    <w:rsid w:val="03C843F8"/>
    <w:rsid w:val="03D507AB"/>
    <w:rsid w:val="03DD1137"/>
    <w:rsid w:val="04004323"/>
    <w:rsid w:val="040D2A59"/>
    <w:rsid w:val="043B5CB1"/>
    <w:rsid w:val="043C77EC"/>
    <w:rsid w:val="044C5838"/>
    <w:rsid w:val="044D08BC"/>
    <w:rsid w:val="044F26AE"/>
    <w:rsid w:val="045A0302"/>
    <w:rsid w:val="04654B9B"/>
    <w:rsid w:val="048025ED"/>
    <w:rsid w:val="04AE0EBA"/>
    <w:rsid w:val="04AF4C3A"/>
    <w:rsid w:val="04B0256A"/>
    <w:rsid w:val="04B919E8"/>
    <w:rsid w:val="04F16F17"/>
    <w:rsid w:val="05021A85"/>
    <w:rsid w:val="052E3CE6"/>
    <w:rsid w:val="0568482E"/>
    <w:rsid w:val="05777794"/>
    <w:rsid w:val="057F2257"/>
    <w:rsid w:val="05A425D9"/>
    <w:rsid w:val="05B006C7"/>
    <w:rsid w:val="05C74CD2"/>
    <w:rsid w:val="05E8740B"/>
    <w:rsid w:val="05F7590B"/>
    <w:rsid w:val="0606709D"/>
    <w:rsid w:val="064B7F64"/>
    <w:rsid w:val="065A5993"/>
    <w:rsid w:val="0680271A"/>
    <w:rsid w:val="068157E9"/>
    <w:rsid w:val="06854070"/>
    <w:rsid w:val="06983BCB"/>
    <w:rsid w:val="069F24ED"/>
    <w:rsid w:val="06A16F1A"/>
    <w:rsid w:val="06B476FB"/>
    <w:rsid w:val="07021B84"/>
    <w:rsid w:val="07372669"/>
    <w:rsid w:val="0776314D"/>
    <w:rsid w:val="080B2498"/>
    <w:rsid w:val="08327284"/>
    <w:rsid w:val="08455218"/>
    <w:rsid w:val="085A6238"/>
    <w:rsid w:val="086A670B"/>
    <w:rsid w:val="086F2C43"/>
    <w:rsid w:val="087469B1"/>
    <w:rsid w:val="087C2D78"/>
    <w:rsid w:val="08DD377D"/>
    <w:rsid w:val="08E03827"/>
    <w:rsid w:val="08E30F9B"/>
    <w:rsid w:val="09014FE2"/>
    <w:rsid w:val="090909FB"/>
    <w:rsid w:val="09275FAC"/>
    <w:rsid w:val="093778FC"/>
    <w:rsid w:val="098829A8"/>
    <w:rsid w:val="0996005F"/>
    <w:rsid w:val="09A418D8"/>
    <w:rsid w:val="09CE3635"/>
    <w:rsid w:val="09F1756D"/>
    <w:rsid w:val="0A004E89"/>
    <w:rsid w:val="0A0176E6"/>
    <w:rsid w:val="0A171B91"/>
    <w:rsid w:val="0A3B2B75"/>
    <w:rsid w:val="0A680BFC"/>
    <w:rsid w:val="0A9F56E2"/>
    <w:rsid w:val="0AA10AE6"/>
    <w:rsid w:val="0AA75A84"/>
    <w:rsid w:val="0AB308F3"/>
    <w:rsid w:val="0AB44148"/>
    <w:rsid w:val="0ADC3F14"/>
    <w:rsid w:val="0B041D7E"/>
    <w:rsid w:val="0B0F0932"/>
    <w:rsid w:val="0B103A24"/>
    <w:rsid w:val="0B182236"/>
    <w:rsid w:val="0B1D0D6C"/>
    <w:rsid w:val="0B1E78A9"/>
    <w:rsid w:val="0B5A2A2C"/>
    <w:rsid w:val="0B5D32E4"/>
    <w:rsid w:val="0B707034"/>
    <w:rsid w:val="0BB157E2"/>
    <w:rsid w:val="0C021976"/>
    <w:rsid w:val="0C050823"/>
    <w:rsid w:val="0C193796"/>
    <w:rsid w:val="0C564F0B"/>
    <w:rsid w:val="0C6A0426"/>
    <w:rsid w:val="0C822976"/>
    <w:rsid w:val="0C8D3BC2"/>
    <w:rsid w:val="0CA952E5"/>
    <w:rsid w:val="0CB63B2C"/>
    <w:rsid w:val="0CD916AD"/>
    <w:rsid w:val="0CDB4381"/>
    <w:rsid w:val="0CE21928"/>
    <w:rsid w:val="0CF042F8"/>
    <w:rsid w:val="0CF37A47"/>
    <w:rsid w:val="0D093509"/>
    <w:rsid w:val="0D9E1302"/>
    <w:rsid w:val="0DBA4F5F"/>
    <w:rsid w:val="0DCE046F"/>
    <w:rsid w:val="0E0C43C9"/>
    <w:rsid w:val="0E410AFA"/>
    <w:rsid w:val="0E4B634C"/>
    <w:rsid w:val="0E5D3DAE"/>
    <w:rsid w:val="0E795217"/>
    <w:rsid w:val="0EA93F40"/>
    <w:rsid w:val="0EBC5331"/>
    <w:rsid w:val="0EBC6BC1"/>
    <w:rsid w:val="0F0207FC"/>
    <w:rsid w:val="0F035AD8"/>
    <w:rsid w:val="0F0C6F91"/>
    <w:rsid w:val="0F0D4E2F"/>
    <w:rsid w:val="0F164B04"/>
    <w:rsid w:val="0F242D84"/>
    <w:rsid w:val="0F2540EC"/>
    <w:rsid w:val="0F281DDB"/>
    <w:rsid w:val="0F293B31"/>
    <w:rsid w:val="0F3132E8"/>
    <w:rsid w:val="0F3C6636"/>
    <w:rsid w:val="0F4E45A8"/>
    <w:rsid w:val="0F7E20CF"/>
    <w:rsid w:val="0F7F7401"/>
    <w:rsid w:val="0F8A7291"/>
    <w:rsid w:val="0FA123BE"/>
    <w:rsid w:val="0FA91518"/>
    <w:rsid w:val="0FBC23E7"/>
    <w:rsid w:val="0FC13F4A"/>
    <w:rsid w:val="0FC8792A"/>
    <w:rsid w:val="0FD04CF8"/>
    <w:rsid w:val="0FD72B37"/>
    <w:rsid w:val="0FDD4445"/>
    <w:rsid w:val="0FE45902"/>
    <w:rsid w:val="101A2007"/>
    <w:rsid w:val="101B4A49"/>
    <w:rsid w:val="10384957"/>
    <w:rsid w:val="1057757C"/>
    <w:rsid w:val="107E24A7"/>
    <w:rsid w:val="10833BA0"/>
    <w:rsid w:val="108C4374"/>
    <w:rsid w:val="108C4D05"/>
    <w:rsid w:val="10964DD0"/>
    <w:rsid w:val="10A26A66"/>
    <w:rsid w:val="10C14F7A"/>
    <w:rsid w:val="10CA0580"/>
    <w:rsid w:val="10CC3E62"/>
    <w:rsid w:val="10CF385D"/>
    <w:rsid w:val="10D234B7"/>
    <w:rsid w:val="115E3E16"/>
    <w:rsid w:val="11746864"/>
    <w:rsid w:val="11C21879"/>
    <w:rsid w:val="11D44547"/>
    <w:rsid w:val="12015692"/>
    <w:rsid w:val="12026F51"/>
    <w:rsid w:val="1221714D"/>
    <w:rsid w:val="122522A8"/>
    <w:rsid w:val="125469BD"/>
    <w:rsid w:val="12737DCD"/>
    <w:rsid w:val="131318A8"/>
    <w:rsid w:val="131420C2"/>
    <w:rsid w:val="136B4A34"/>
    <w:rsid w:val="13D61202"/>
    <w:rsid w:val="13FC4299"/>
    <w:rsid w:val="14075B28"/>
    <w:rsid w:val="144478F8"/>
    <w:rsid w:val="146C5061"/>
    <w:rsid w:val="14845B6E"/>
    <w:rsid w:val="148B15B7"/>
    <w:rsid w:val="148E29F4"/>
    <w:rsid w:val="14BD07BF"/>
    <w:rsid w:val="14CC3FD7"/>
    <w:rsid w:val="14E27487"/>
    <w:rsid w:val="14ED278D"/>
    <w:rsid w:val="150D3EC0"/>
    <w:rsid w:val="15214F5C"/>
    <w:rsid w:val="154609F8"/>
    <w:rsid w:val="155A52F5"/>
    <w:rsid w:val="156E4EAD"/>
    <w:rsid w:val="15750A7C"/>
    <w:rsid w:val="15804E14"/>
    <w:rsid w:val="1586652A"/>
    <w:rsid w:val="15956E70"/>
    <w:rsid w:val="15BD6892"/>
    <w:rsid w:val="15C97C5B"/>
    <w:rsid w:val="15D36407"/>
    <w:rsid w:val="1612478E"/>
    <w:rsid w:val="16365459"/>
    <w:rsid w:val="16707395"/>
    <w:rsid w:val="167A44E1"/>
    <w:rsid w:val="167E082F"/>
    <w:rsid w:val="169C19F9"/>
    <w:rsid w:val="16B2502E"/>
    <w:rsid w:val="16E00146"/>
    <w:rsid w:val="16E330B4"/>
    <w:rsid w:val="16F156F5"/>
    <w:rsid w:val="17090487"/>
    <w:rsid w:val="171E560F"/>
    <w:rsid w:val="172305A3"/>
    <w:rsid w:val="172F2C68"/>
    <w:rsid w:val="173A6002"/>
    <w:rsid w:val="178662AF"/>
    <w:rsid w:val="17B2253A"/>
    <w:rsid w:val="17C45C92"/>
    <w:rsid w:val="17C732BD"/>
    <w:rsid w:val="17CF6652"/>
    <w:rsid w:val="17D74002"/>
    <w:rsid w:val="17E15584"/>
    <w:rsid w:val="181D55FB"/>
    <w:rsid w:val="182112F4"/>
    <w:rsid w:val="18320AB7"/>
    <w:rsid w:val="18391B07"/>
    <w:rsid w:val="183C6A39"/>
    <w:rsid w:val="18500D92"/>
    <w:rsid w:val="18765543"/>
    <w:rsid w:val="18951B2F"/>
    <w:rsid w:val="18A14C13"/>
    <w:rsid w:val="18A93773"/>
    <w:rsid w:val="18D47989"/>
    <w:rsid w:val="18ED0831"/>
    <w:rsid w:val="18F673E4"/>
    <w:rsid w:val="18FA7CC8"/>
    <w:rsid w:val="192B0B72"/>
    <w:rsid w:val="193A226A"/>
    <w:rsid w:val="1942080C"/>
    <w:rsid w:val="19514E8E"/>
    <w:rsid w:val="195554E1"/>
    <w:rsid w:val="1968597D"/>
    <w:rsid w:val="19712C3B"/>
    <w:rsid w:val="197B0E18"/>
    <w:rsid w:val="199655E3"/>
    <w:rsid w:val="19B21CE6"/>
    <w:rsid w:val="19FA7532"/>
    <w:rsid w:val="1A1C1CEB"/>
    <w:rsid w:val="1A2B3ACE"/>
    <w:rsid w:val="1A3C2BBA"/>
    <w:rsid w:val="1A545A41"/>
    <w:rsid w:val="1A5F6436"/>
    <w:rsid w:val="1A7B55A6"/>
    <w:rsid w:val="1A91235F"/>
    <w:rsid w:val="1A927D87"/>
    <w:rsid w:val="1A96002A"/>
    <w:rsid w:val="1ADD26C2"/>
    <w:rsid w:val="1AED0CB0"/>
    <w:rsid w:val="1AF84D72"/>
    <w:rsid w:val="1B1219C6"/>
    <w:rsid w:val="1B2E372E"/>
    <w:rsid w:val="1B447C91"/>
    <w:rsid w:val="1B5338B3"/>
    <w:rsid w:val="1B995FCE"/>
    <w:rsid w:val="1BA36803"/>
    <w:rsid w:val="1BDF4863"/>
    <w:rsid w:val="1BF354A0"/>
    <w:rsid w:val="1C112182"/>
    <w:rsid w:val="1C446AB1"/>
    <w:rsid w:val="1C4837E6"/>
    <w:rsid w:val="1C7D3E39"/>
    <w:rsid w:val="1C9036DA"/>
    <w:rsid w:val="1CA24145"/>
    <w:rsid w:val="1CC1098D"/>
    <w:rsid w:val="1CE63368"/>
    <w:rsid w:val="1CF26A2B"/>
    <w:rsid w:val="1D317E7A"/>
    <w:rsid w:val="1D3A644E"/>
    <w:rsid w:val="1D6B3C44"/>
    <w:rsid w:val="1D756D72"/>
    <w:rsid w:val="1D802F6A"/>
    <w:rsid w:val="1D8211BA"/>
    <w:rsid w:val="1D871CF6"/>
    <w:rsid w:val="1D8C1AA5"/>
    <w:rsid w:val="1DC60BC8"/>
    <w:rsid w:val="1DCD672E"/>
    <w:rsid w:val="1DEE0281"/>
    <w:rsid w:val="1E031C64"/>
    <w:rsid w:val="1E0F544B"/>
    <w:rsid w:val="1E267D85"/>
    <w:rsid w:val="1E312FB5"/>
    <w:rsid w:val="1E422D39"/>
    <w:rsid w:val="1E456883"/>
    <w:rsid w:val="1E5C701A"/>
    <w:rsid w:val="1E780548"/>
    <w:rsid w:val="1E927790"/>
    <w:rsid w:val="1EA92F1D"/>
    <w:rsid w:val="1EAF21DF"/>
    <w:rsid w:val="1EBD410C"/>
    <w:rsid w:val="1EE0028C"/>
    <w:rsid w:val="1EFD0BAF"/>
    <w:rsid w:val="1F3D2D87"/>
    <w:rsid w:val="1F550399"/>
    <w:rsid w:val="1F657DBE"/>
    <w:rsid w:val="1F6C42E0"/>
    <w:rsid w:val="1F7E3217"/>
    <w:rsid w:val="1F8059D7"/>
    <w:rsid w:val="1F8F68BF"/>
    <w:rsid w:val="1F92578B"/>
    <w:rsid w:val="1FCE367D"/>
    <w:rsid w:val="1FD72244"/>
    <w:rsid w:val="1FF5390C"/>
    <w:rsid w:val="200D1FD9"/>
    <w:rsid w:val="202E2874"/>
    <w:rsid w:val="20362923"/>
    <w:rsid w:val="20405FD0"/>
    <w:rsid w:val="2041581A"/>
    <w:rsid w:val="204E5B5B"/>
    <w:rsid w:val="2084081D"/>
    <w:rsid w:val="20A273E8"/>
    <w:rsid w:val="20C42E98"/>
    <w:rsid w:val="20CD6897"/>
    <w:rsid w:val="20D5481D"/>
    <w:rsid w:val="20E43D6B"/>
    <w:rsid w:val="20FA0887"/>
    <w:rsid w:val="2143737E"/>
    <w:rsid w:val="215E094A"/>
    <w:rsid w:val="217242DF"/>
    <w:rsid w:val="21736C7F"/>
    <w:rsid w:val="219B4E97"/>
    <w:rsid w:val="21AD4FDA"/>
    <w:rsid w:val="21B21281"/>
    <w:rsid w:val="21DF35CC"/>
    <w:rsid w:val="21EF72F6"/>
    <w:rsid w:val="222502EB"/>
    <w:rsid w:val="223B733A"/>
    <w:rsid w:val="22483D3E"/>
    <w:rsid w:val="22540393"/>
    <w:rsid w:val="22802B30"/>
    <w:rsid w:val="22943E2F"/>
    <w:rsid w:val="22EF49B2"/>
    <w:rsid w:val="22FD4CF6"/>
    <w:rsid w:val="230240A5"/>
    <w:rsid w:val="230867EF"/>
    <w:rsid w:val="230E354D"/>
    <w:rsid w:val="232649B7"/>
    <w:rsid w:val="23347A65"/>
    <w:rsid w:val="23496082"/>
    <w:rsid w:val="2356327F"/>
    <w:rsid w:val="23573D0F"/>
    <w:rsid w:val="235C7F68"/>
    <w:rsid w:val="235F3E9B"/>
    <w:rsid w:val="237C1A96"/>
    <w:rsid w:val="23837D9C"/>
    <w:rsid w:val="23B50B27"/>
    <w:rsid w:val="23DD24DA"/>
    <w:rsid w:val="23F1494C"/>
    <w:rsid w:val="240C5662"/>
    <w:rsid w:val="243033DC"/>
    <w:rsid w:val="245F0A6F"/>
    <w:rsid w:val="247F3213"/>
    <w:rsid w:val="248D47AC"/>
    <w:rsid w:val="24A7136A"/>
    <w:rsid w:val="24BE1BAC"/>
    <w:rsid w:val="24CA6FDB"/>
    <w:rsid w:val="24CB1969"/>
    <w:rsid w:val="24FD62BB"/>
    <w:rsid w:val="250A18EE"/>
    <w:rsid w:val="250F293C"/>
    <w:rsid w:val="25187C83"/>
    <w:rsid w:val="254F4093"/>
    <w:rsid w:val="25692C29"/>
    <w:rsid w:val="25A836AA"/>
    <w:rsid w:val="25DB1F60"/>
    <w:rsid w:val="26126598"/>
    <w:rsid w:val="26193916"/>
    <w:rsid w:val="265D7280"/>
    <w:rsid w:val="266A01F6"/>
    <w:rsid w:val="268D309D"/>
    <w:rsid w:val="269D56C4"/>
    <w:rsid w:val="26B6248E"/>
    <w:rsid w:val="26D70F0E"/>
    <w:rsid w:val="26D9078F"/>
    <w:rsid w:val="2705708F"/>
    <w:rsid w:val="27261E43"/>
    <w:rsid w:val="272B239A"/>
    <w:rsid w:val="272F08DC"/>
    <w:rsid w:val="273D7F3C"/>
    <w:rsid w:val="274635D2"/>
    <w:rsid w:val="274673C3"/>
    <w:rsid w:val="27492818"/>
    <w:rsid w:val="274B77DA"/>
    <w:rsid w:val="274F0721"/>
    <w:rsid w:val="27522974"/>
    <w:rsid w:val="27527CAF"/>
    <w:rsid w:val="27576646"/>
    <w:rsid w:val="277259EE"/>
    <w:rsid w:val="27B971E7"/>
    <w:rsid w:val="27C327E0"/>
    <w:rsid w:val="28452216"/>
    <w:rsid w:val="28491726"/>
    <w:rsid w:val="28553026"/>
    <w:rsid w:val="285C78AF"/>
    <w:rsid w:val="285F345C"/>
    <w:rsid w:val="28634A30"/>
    <w:rsid w:val="28930690"/>
    <w:rsid w:val="28A65422"/>
    <w:rsid w:val="28AB6B3C"/>
    <w:rsid w:val="28D9552E"/>
    <w:rsid w:val="28F45058"/>
    <w:rsid w:val="290221DF"/>
    <w:rsid w:val="29043EEE"/>
    <w:rsid w:val="29532041"/>
    <w:rsid w:val="29643FD6"/>
    <w:rsid w:val="2965019D"/>
    <w:rsid w:val="29826538"/>
    <w:rsid w:val="29917697"/>
    <w:rsid w:val="29951955"/>
    <w:rsid w:val="29982D5F"/>
    <w:rsid w:val="299E778A"/>
    <w:rsid w:val="29E46357"/>
    <w:rsid w:val="2A052328"/>
    <w:rsid w:val="2A3B2E2A"/>
    <w:rsid w:val="2A527ABC"/>
    <w:rsid w:val="2A6C1CF5"/>
    <w:rsid w:val="2A71226F"/>
    <w:rsid w:val="2A89669C"/>
    <w:rsid w:val="2AA27377"/>
    <w:rsid w:val="2AB94DC5"/>
    <w:rsid w:val="2AF4296C"/>
    <w:rsid w:val="2AF722FF"/>
    <w:rsid w:val="2AFC3ABC"/>
    <w:rsid w:val="2B2A04AE"/>
    <w:rsid w:val="2B2F015A"/>
    <w:rsid w:val="2B5452D7"/>
    <w:rsid w:val="2B9439CE"/>
    <w:rsid w:val="2B971876"/>
    <w:rsid w:val="2BA364C0"/>
    <w:rsid w:val="2BCA0CAE"/>
    <w:rsid w:val="2BD30A2C"/>
    <w:rsid w:val="2C1D5995"/>
    <w:rsid w:val="2C3F1970"/>
    <w:rsid w:val="2C7A5A09"/>
    <w:rsid w:val="2CCF7312"/>
    <w:rsid w:val="2CFB2129"/>
    <w:rsid w:val="2CFE6C6C"/>
    <w:rsid w:val="2D1437D7"/>
    <w:rsid w:val="2D16298D"/>
    <w:rsid w:val="2D1A14DC"/>
    <w:rsid w:val="2D34526E"/>
    <w:rsid w:val="2D421327"/>
    <w:rsid w:val="2D4B37F2"/>
    <w:rsid w:val="2D667558"/>
    <w:rsid w:val="2D7645B4"/>
    <w:rsid w:val="2D8A405C"/>
    <w:rsid w:val="2D99641B"/>
    <w:rsid w:val="2DB70CA6"/>
    <w:rsid w:val="2DC341D6"/>
    <w:rsid w:val="2DCC38D8"/>
    <w:rsid w:val="2DE35779"/>
    <w:rsid w:val="2DE4181E"/>
    <w:rsid w:val="2DE7430C"/>
    <w:rsid w:val="2DED4A6C"/>
    <w:rsid w:val="2DF45FF1"/>
    <w:rsid w:val="2E087828"/>
    <w:rsid w:val="2E36246F"/>
    <w:rsid w:val="2EB50541"/>
    <w:rsid w:val="2EF63CF6"/>
    <w:rsid w:val="2F5523AA"/>
    <w:rsid w:val="2F702407"/>
    <w:rsid w:val="2F79245B"/>
    <w:rsid w:val="2F7D402B"/>
    <w:rsid w:val="2FD07DB4"/>
    <w:rsid w:val="2FD15C2C"/>
    <w:rsid w:val="3004517E"/>
    <w:rsid w:val="30642574"/>
    <w:rsid w:val="30A7293F"/>
    <w:rsid w:val="30AE0D58"/>
    <w:rsid w:val="30C22940"/>
    <w:rsid w:val="30CD5154"/>
    <w:rsid w:val="30D365FD"/>
    <w:rsid w:val="30DF7EC8"/>
    <w:rsid w:val="30E96BB8"/>
    <w:rsid w:val="30EE5351"/>
    <w:rsid w:val="30F95A00"/>
    <w:rsid w:val="30FE43B0"/>
    <w:rsid w:val="30FF78A0"/>
    <w:rsid w:val="31080F81"/>
    <w:rsid w:val="31101470"/>
    <w:rsid w:val="313502F8"/>
    <w:rsid w:val="31392367"/>
    <w:rsid w:val="31493E73"/>
    <w:rsid w:val="31641FE2"/>
    <w:rsid w:val="31871FC1"/>
    <w:rsid w:val="31A21CB6"/>
    <w:rsid w:val="31A23973"/>
    <w:rsid w:val="31BC46DA"/>
    <w:rsid w:val="31D601CD"/>
    <w:rsid w:val="31D94B29"/>
    <w:rsid w:val="31E350CD"/>
    <w:rsid w:val="31E73789"/>
    <w:rsid w:val="32000455"/>
    <w:rsid w:val="321D0FC8"/>
    <w:rsid w:val="32284274"/>
    <w:rsid w:val="32423F9B"/>
    <w:rsid w:val="328F451A"/>
    <w:rsid w:val="329A032F"/>
    <w:rsid w:val="32EE7172"/>
    <w:rsid w:val="33320CBC"/>
    <w:rsid w:val="333A2BEA"/>
    <w:rsid w:val="336E56BC"/>
    <w:rsid w:val="336F6AFE"/>
    <w:rsid w:val="337315C1"/>
    <w:rsid w:val="33902C53"/>
    <w:rsid w:val="3393714F"/>
    <w:rsid w:val="339463F7"/>
    <w:rsid w:val="3397182E"/>
    <w:rsid w:val="339E0184"/>
    <w:rsid w:val="33A73816"/>
    <w:rsid w:val="33BB0E47"/>
    <w:rsid w:val="33E74CF9"/>
    <w:rsid w:val="341D695B"/>
    <w:rsid w:val="34262A80"/>
    <w:rsid w:val="34431EDD"/>
    <w:rsid w:val="34462841"/>
    <w:rsid w:val="345D6E96"/>
    <w:rsid w:val="34683BC2"/>
    <w:rsid w:val="346D5895"/>
    <w:rsid w:val="346D6A2A"/>
    <w:rsid w:val="3470753D"/>
    <w:rsid w:val="34B62163"/>
    <w:rsid w:val="34C50C70"/>
    <w:rsid w:val="34EA14E9"/>
    <w:rsid w:val="34FD7098"/>
    <w:rsid w:val="35033E6C"/>
    <w:rsid w:val="35170C6C"/>
    <w:rsid w:val="353D6BD4"/>
    <w:rsid w:val="35521931"/>
    <w:rsid w:val="3557578F"/>
    <w:rsid w:val="35834442"/>
    <w:rsid w:val="358A3A0A"/>
    <w:rsid w:val="359E41E4"/>
    <w:rsid w:val="35BF705B"/>
    <w:rsid w:val="35D267D3"/>
    <w:rsid w:val="35D32417"/>
    <w:rsid w:val="35DA759D"/>
    <w:rsid w:val="35EB2787"/>
    <w:rsid w:val="35EC263D"/>
    <w:rsid w:val="36195B2F"/>
    <w:rsid w:val="361D057E"/>
    <w:rsid w:val="361F4566"/>
    <w:rsid w:val="3628274B"/>
    <w:rsid w:val="36412A36"/>
    <w:rsid w:val="366649B3"/>
    <w:rsid w:val="366A3B89"/>
    <w:rsid w:val="36A14001"/>
    <w:rsid w:val="36A52C6A"/>
    <w:rsid w:val="36AF4101"/>
    <w:rsid w:val="36B46E8C"/>
    <w:rsid w:val="36FD5DA0"/>
    <w:rsid w:val="37010988"/>
    <w:rsid w:val="37064582"/>
    <w:rsid w:val="37074067"/>
    <w:rsid w:val="370B25A9"/>
    <w:rsid w:val="373467DB"/>
    <w:rsid w:val="3754102B"/>
    <w:rsid w:val="3757548B"/>
    <w:rsid w:val="3779411E"/>
    <w:rsid w:val="37A24F69"/>
    <w:rsid w:val="37B87BD5"/>
    <w:rsid w:val="37C571A1"/>
    <w:rsid w:val="37E83712"/>
    <w:rsid w:val="37EB7602"/>
    <w:rsid w:val="38275A9B"/>
    <w:rsid w:val="38290CA0"/>
    <w:rsid w:val="3838302E"/>
    <w:rsid w:val="3861274C"/>
    <w:rsid w:val="386E694E"/>
    <w:rsid w:val="389F4CCC"/>
    <w:rsid w:val="38C95E81"/>
    <w:rsid w:val="38CC4EFE"/>
    <w:rsid w:val="38D443DE"/>
    <w:rsid w:val="391B325F"/>
    <w:rsid w:val="39254EAC"/>
    <w:rsid w:val="3929352D"/>
    <w:rsid w:val="393B5392"/>
    <w:rsid w:val="394863B1"/>
    <w:rsid w:val="396464EC"/>
    <w:rsid w:val="397B7792"/>
    <w:rsid w:val="39AB338B"/>
    <w:rsid w:val="39AD6ECB"/>
    <w:rsid w:val="39B92900"/>
    <w:rsid w:val="39C74384"/>
    <w:rsid w:val="39CA5594"/>
    <w:rsid w:val="39E41BA8"/>
    <w:rsid w:val="39FF007F"/>
    <w:rsid w:val="3A1E58A3"/>
    <w:rsid w:val="3A2042A4"/>
    <w:rsid w:val="3A271114"/>
    <w:rsid w:val="3A324D24"/>
    <w:rsid w:val="3A3765C2"/>
    <w:rsid w:val="3A403334"/>
    <w:rsid w:val="3A431C3B"/>
    <w:rsid w:val="3A6540BE"/>
    <w:rsid w:val="3A752F8F"/>
    <w:rsid w:val="3A901037"/>
    <w:rsid w:val="3AAB7898"/>
    <w:rsid w:val="3ABA2D78"/>
    <w:rsid w:val="3ABC3F45"/>
    <w:rsid w:val="3AC16783"/>
    <w:rsid w:val="3AC271B3"/>
    <w:rsid w:val="3AC33ACD"/>
    <w:rsid w:val="3B064DD1"/>
    <w:rsid w:val="3B07164D"/>
    <w:rsid w:val="3B1267EB"/>
    <w:rsid w:val="3B175B84"/>
    <w:rsid w:val="3B2A7B23"/>
    <w:rsid w:val="3B346203"/>
    <w:rsid w:val="3B3F0867"/>
    <w:rsid w:val="3B72252E"/>
    <w:rsid w:val="3BB423AF"/>
    <w:rsid w:val="3BE255ED"/>
    <w:rsid w:val="3BEA71CB"/>
    <w:rsid w:val="3BF65D32"/>
    <w:rsid w:val="3C0163EF"/>
    <w:rsid w:val="3C043CC2"/>
    <w:rsid w:val="3C0C17B6"/>
    <w:rsid w:val="3C52674A"/>
    <w:rsid w:val="3C837D65"/>
    <w:rsid w:val="3C8569E5"/>
    <w:rsid w:val="3C98180B"/>
    <w:rsid w:val="3D0804F2"/>
    <w:rsid w:val="3D40084C"/>
    <w:rsid w:val="3D5C25AC"/>
    <w:rsid w:val="3D9B3E7D"/>
    <w:rsid w:val="3DA27EC8"/>
    <w:rsid w:val="3DF6495D"/>
    <w:rsid w:val="3E1132FB"/>
    <w:rsid w:val="3E1738DD"/>
    <w:rsid w:val="3E1B6A17"/>
    <w:rsid w:val="3E262C29"/>
    <w:rsid w:val="3E62149A"/>
    <w:rsid w:val="3EA95A76"/>
    <w:rsid w:val="3EAA1D55"/>
    <w:rsid w:val="3EAE6E7E"/>
    <w:rsid w:val="3EB83B94"/>
    <w:rsid w:val="3EC639F3"/>
    <w:rsid w:val="3ED94718"/>
    <w:rsid w:val="3F272FEE"/>
    <w:rsid w:val="3F3425BE"/>
    <w:rsid w:val="3F402768"/>
    <w:rsid w:val="3F462C41"/>
    <w:rsid w:val="3F56690D"/>
    <w:rsid w:val="3F877A04"/>
    <w:rsid w:val="3F8F65B6"/>
    <w:rsid w:val="3FBB4603"/>
    <w:rsid w:val="3FBC70D6"/>
    <w:rsid w:val="40040F37"/>
    <w:rsid w:val="40214B4B"/>
    <w:rsid w:val="404B07F0"/>
    <w:rsid w:val="40577A3B"/>
    <w:rsid w:val="4075612C"/>
    <w:rsid w:val="408C2B2A"/>
    <w:rsid w:val="40C159F6"/>
    <w:rsid w:val="40C6410D"/>
    <w:rsid w:val="40E07062"/>
    <w:rsid w:val="40E7214A"/>
    <w:rsid w:val="41000297"/>
    <w:rsid w:val="41065865"/>
    <w:rsid w:val="41684006"/>
    <w:rsid w:val="41871B84"/>
    <w:rsid w:val="419A3922"/>
    <w:rsid w:val="41A06393"/>
    <w:rsid w:val="41A93447"/>
    <w:rsid w:val="41BF328C"/>
    <w:rsid w:val="41C050B9"/>
    <w:rsid w:val="41CB7C97"/>
    <w:rsid w:val="42330E7F"/>
    <w:rsid w:val="423E357D"/>
    <w:rsid w:val="42690906"/>
    <w:rsid w:val="427D741F"/>
    <w:rsid w:val="428D06AC"/>
    <w:rsid w:val="42A96B3B"/>
    <w:rsid w:val="42D471E5"/>
    <w:rsid w:val="42EA783F"/>
    <w:rsid w:val="430531C6"/>
    <w:rsid w:val="4311397C"/>
    <w:rsid w:val="43297DFC"/>
    <w:rsid w:val="4337311F"/>
    <w:rsid w:val="43783671"/>
    <w:rsid w:val="43804924"/>
    <w:rsid w:val="4389092A"/>
    <w:rsid w:val="43B3665A"/>
    <w:rsid w:val="43BC772D"/>
    <w:rsid w:val="43CC77E9"/>
    <w:rsid w:val="43D44A09"/>
    <w:rsid w:val="43DD3578"/>
    <w:rsid w:val="43EB1010"/>
    <w:rsid w:val="43F102AD"/>
    <w:rsid w:val="44040F35"/>
    <w:rsid w:val="44086C57"/>
    <w:rsid w:val="442A0471"/>
    <w:rsid w:val="442A2CA0"/>
    <w:rsid w:val="442F1976"/>
    <w:rsid w:val="44584603"/>
    <w:rsid w:val="44791441"/>
    <w:rsid w:val="448A5EAA"/>
    <w:rsid w:val="44916668"/>
    <w:rsid w:val="44A97825"/>
    <w:rsid w:val="44C13CDD"/>
    <w:rsid w:val="44C47B6D"/>
    <w:rsid w:val="451340B8"/>
    <w:rsid w:val="451B112E"/>
    <w:rsid w:val="45304D64"/>
    <w:rsid w:val="45511423"/>
    <w:rsid w:val="455D5F70"/>
    <w:rsid w:val="4560116C"/>
    <w:rsid w:val="45733416"/>
    <w:rsid w:val="458661B6"/>
    <w:rsid w:val="45A149C3"/>
    <w:rsid w:val="45B9724D"/>
    <w:rsid w:val="45CB7446"/>
    <w:rsid w:val="460D6AD5"/>
    <w:rsid w:val="463D276F"/>
    <w:rsid w:val="46607D9A"/>
    <w:rsid w:val="468B148D"/>
    <w:rsid w:val="468E5F0D"/>
    <w:rsid w:val="46933A89"/>
    <w:rsid w:val="46D2439E"/>
    <w:rsid w:val="46E72A8E"/>
    <w:rsid w:val="46F8434D"/>
    <w:rsid w:val="470901C5"/>
    <w:rsid w:val="4720340F"/>
    <w:rsid w:val="474915CF"/>
    <w:rsid w:val="47511563"/>
    <w:rsid w:val="475B78B8"/>
    <w:rsid w:val="478C7352"/>
    <w:rsid w:val="47DB2BC3"/>
    <w:rsid w:val="47F66062"/>
    <w:rsid w:val="480A259E"/>
    <w:rsid w:val="48432483"/>
    <w:rsid w:val="4846288B"/>
    <w:rsid w:val="484A468E"/>
    <w:rsid w:val="48754DF7"/>
    <w:rsid w:val="48990B22"/>
    <w:rsid w:val="48B731A6"/>
    <w:rsid w:val="48D452C2"/>
    <w:rsid w:val="48E8480F"/>
    <w:rsid w:val="48F03A70"/>
    <w:rsid w:val="49195C2D"/>
    <w:rsid w:val="491F7CAE"/>
    <w:rsid w:val="49220652"/>
    <w:rsid w:val="4922370A"/>
    <w:rsid w:val="492654C2"/>
    <w:rsid w:val="492726FD"/>
    <w:rsid w:val="492A6B4E"/>
    <w:rsid w:val="49543A03"/>
    <w:rsid w:val="4969747B"/>
    <w:rsid w:val="497641D1"/>
    <w:rsid w:val="4977328F"/>
    <w:rsid w:val="498641CE"/>
    <w:rsid w:val="49985520"/>
    <w:rsid w:val="49987AA8"/>
    <w:rsid w:val="49AF3F73"/>
    <w:rsid w:val="49C07E32"/>
    <w:rsid w:val="49DF1C0F"/>
    <w:rsid w:val="49F70308"/>
    <w:rsid w:val="49F7494E"/>
    <w:rsid w:val="4A157EFA"/>
    <w:rsid w:val="4A176032"/>
    <w:rsid w:val="4A382A72"/>
    <w:rsid w:val="4A4152E5"/>
    <w:rsid w:val="4A6E3D51"/>
    <w:rsid w:val="4A882C94"/>
    <w:rsid w:val="4AC904A9"/>
    <w:rsid w:val="4ADA1CCD"/>
    <w:rsid w:val="4ADE3510"/>
    <w:rsid w:val="4AFF303A"/>
    <w:rsid w:val="4B1D1799"/>
    <w:rsid w:val="4B1E19AD"/>
    <w:rsid w:val="4B265757"/>
    <w:rsid w:val="4B2840AE"/>
    <w:rsid w:val="4B3C66F0"/>
    <w:rsid w:val="4B451C7B"/>
    <w:rsid w:val="4B773EB4"/>
    <w:rsid w:val="4B786D11"/>
    <w:rsid w:val="4B904263"/>
    <w:rsid w:val="4BB50B5C"/>
    <w:rsid w:val="4BB85B5F"/>
    <w:rsid w:val="4BBC34C9"/>
    <w:rsid w:val="4BD50ADE"/>
    <w:rsid w:val="4BF577B9"/>
    <w:rsid w:val="4C1848CB"/>
    <w:rsid w:val="4C2E7148"/>
    <w:rsid w:val="4C4D3834"/>
    <w:rsid w:val="4C591AEE"/>
    <w:rsid w:val="4C702BD9"/>
    <w:rsid w:val="4C7E57C2"/>
    <w:rsid w:val="4C851AF8"/>
    <w:rsid w:val="4CE21E54"/>
    <w:rsid w:val="4CF915BC"/>
    <w:rsid w:val="4D141DE6"/>
    <w:rsid w:val="4D1830D7"/>
    <w:rsid w:val="4D417D1E"/>
    <w:rsid w:val="4D6E2550"/>
    <w:rsid w:val="4D723BB8"/>
    <w:rsid w:val="4D7568B8"/>
    <w:rsid w:val="4D8A4D9F"/>
    <w:rsid w:val="4D8D29B8"/>
    <w:rsid w:val="4D9863A8"/>
    <w:rsid w:val="4DB14954"/>
    <w:rsid w:val="4DFF1151"/>
    <w:rsid w:val="4E05025A"/>
    <w:rsid w:val="4E06393E"/>
    <w:rsid w:val="4E073930"/>
    <w:rsid w:val="4E08413A"/>
    <w:rsid w:val="4E0C1C1F"/>
    <w:rsid w:val="4E225BC7"/>
    <w:rsid w:val="4E370D6D"/>
    <w:rsid w:val="4E507305"/>
    <w:rsid w:val="4E7601A7"/>
    <w:rsid w:val="4E7E3915"/>
    <w:rsid w:val="4E9F22ED"/>
    <w:rsid w:val="4EBC2218"/>
    <w:rsid w:val="4EBD1C0B"/>
    <w:rsid w:val="4ED23CDE"/>
    <w:rsid w:val="4ED5302E"/>
    <w:rsid w:val="4ED65A19"/>
    <w:rsid w:val="4F1E0685"/>
    <w:rsid w:val="4F374FC6"/>
    <w:rsid w:val="4F7170A7"/>
    <w:rsid w:val="4F87732E"/>
    <w:rsid w:val="4F891EDA"/>
    <w:rsid w:val="4F8D384D"/>
    <w:rsid w:val="4FCE38C7"/>
    <w:rsid w:val="501E42D7"/>
    <w:rsid w:val="502253F1"/>
    <w:rsid w:val="502B3407"/>
    <w:rsid w:val="50354038"/>
    <w:rsid w:val="50454D1A"/>
    <w:rsid w:val="505378C8"/>
    <w:rsid w:val="507E6705"/>
    <w:rsid w:val="50A245EA"/>
    <w:rsid w:val="50A34546"/>
    <w:rsid w:val="50A7096C"/>
    <w:rsid w:val="50C024C8"/>
    <w:rsid w:val="510D0264"/>
    <w:rsid w:val="51294569"/>
    <w:rsid w:val="51641790"/>
    <w:rsid w:val="51A77192"/>
    <w:rsid w:val="51B618AE"/>
    <w:rsid w:val="51D42644"/>
    <w:rsid w:val="51DA6429"/>
    <w:rsid w:val="51DE6BDD"/>
    <w:rsid w:val="51E85906"/>
    <w:rsid w:val="52040C00"/>
    <w:rsid w:val="52061F71"/>
    <w:rsid w:val="52280599"/>
    <w:rsid w:val="52350FD9"/>
    <w:rsid w:val="525E3C37"/>
    <w:rsid w:val="525E7A3C"/>
    <w:rsid w:val="529B6D5D"/>
    <w:rsid w:val="52A03876"/>
    <w:rsid w:val="52BE6B69"/>
    <w:rsid w:val="52C075D3"/>
    <w:rsid w:val="52E21EDF"/>
    <w:rsid w:val="52F65FC8"/>
    <w:rsid w:val="52FC570B"/>
    <w:rsid w:val="53107158"/>
    <w:rsid w:val="533A0EC9"/>
    <w:rsid w:val="53556B51"/>
    <w:rsid w:val="53582918"/>
    <w:rsid w:val="538503F6"/>
    <w:rsid w:val="5390249D"/>
    <w:rsid w:val="53B056A0"/>
    <w:rsid w:val="53B4549A"/>
    <w:rsid w:val="53C345D7"/>
    <w:rsid w:val="53DB7F58"/>
    <w:rsid w:val="5430292A"/>
    <w:rsid w:val="54353C0A"/>
    <w:rsid w:val="545F4860"/>
    <w:rsid w:val="54827BEA"/>
    <w:rsid w:val="548344D7"/>
    <w:rsid w:val="54A33381"/>
    <w:rsid w:val="54A64F53"/>
    <w:rsid w:val="54D01CDD"/>
    <w:rsid w:val="54DC2D51"/>
    <w:rsid w:val="55045215"/>
    <w:rsid w:val="551A4E3C"/>
    <w:rsid w:val="5534700F"/>
    <w:rsid w:val="553D2A7C"/>
    <w:rsid w:val="55400930"/>
    <w:rsid w:val="554867FE"/>
    <w:rsid w:val="556F2307"/>
    <w:rsid w:val="557454EA"/>
    <w:rsid w:val="55A94D20"/>
    <w:rsid w:val="55A94D53"/>
    <w:rsid w:val="55BD48E7"/>
    <w:rsid w:val="55DB2247"/>
    <w:rsid w:val="55FC3265"/>
    <w:rsid w:val="560A652A"/>
    <w:rsid w:val="56277739"/>
    <w:rsid w:val="56E80137"/>
    <w:rsid w:val="570E0B09"/>
    <w:rsid w:val="57233623"/>
    <w:rsid w:val="572C514A"/>
    <w:rsid w:val="575E1982"/>
    <w:rsid w:val="57711BEE"/>
    <w:rsid w:val="578F3A0C"/>
    <w:rsid w:val="579C02E8"/>
    <w:rsid w:val="579E6857"/>
    <w:rsid w:val="580853F2"/>
    <w:rsid w:val="580C613E"/>
    <w:rsid w:val="581822E6"/>
    <w:rsid w:val="58397DC0"/>
    <w:rsid w:val="58576725"/>
    <w:rsid w:val="585D1D1B"/>
    <w:rsid w:val="58937B22"/>
    <w:rsid w:val="58C60CD5"/>
    <w:rsid w:val="58CA466E"/>
    <w:rsid w:val="58CB45A0"/>
    <w:rsid w:val="58F75251"/>
    <w:rsid w:val="59157477"/>
    <w:rsid w:val="593525BD"/>
    <w:rsid w:val="595D1402"/>
    <w:rsid w:val="597B378F"/>
    <w:rsid w:val="59A322AE"/>
    <w:rsid w:val="59BC6381"/>
    <w:rsid w:val="59EC7D48"/>
    <w:rsid w:val="5A062F8A"/>
    <w:rsid w:val="5A1F5FBB"/>
    <w:rsid w:val="5A2421F7"/>
    <w:rsid w:val="5A3C7D8A"/>
    <w:rsid w:val="5A515014"/>
    <w:rsid w:val="5A6F4684"/>
    <w:rsid w:val="5A817F30"/>
    <w:rsid w:val="5A9E7D26"/>
    <w:rsid w:val="5AAF7C48"/>
    <w:rsid w:val="5AC523CE"/>
    <w:rsid w:val="5B1C68DD"/>
    <w:rsid w:val="5B2E6D76"/>
    <w:rsid w:val="5B4611F3"/>
    <w:rsid w:val="5B640982"/>
    <w:rsid w:val="5B816D7D"/>
    <w:rsid w:val="5B8D1BB3"/>
    <w:rsid w:val="5BC8008C"/>
    <w:rsid w:val="5BE83F47"/>
    <w:rsid w:val="5BFC34B9"/>
    <w:rsid w:val="5C1E749D"/>
    <w:rsid w:val="5C2F3B9E"/>
    <w:rsid w:val="5C557634"/>
    <w:rsid w:val="5C6D2787"/>
    <w:rsid w:val="5C6E0BBA"/>
    <w:rsid w:val="5C8E4BC8"/>
    <w:rsid w:val="5CA23D67"/>
    <w:rsid w:val="5CBF7E03"/>
    <w:rsid w:val="5CF509E8"/>
    <w:rsid w:val="5D007EFF"/>
    <w:rsid w:val="5D173D18"/>
    <w:rsid w:val="5D2553B8"/>
    <w:rsid w:val="5D2E0B06"/>
    <w:rsid w:val="5D2E7898"/>
    <w:rsid w:val="5D652C23"/>
    <w:rsid w:val="5D7A147E"/>
    <w:rsid w:val="5DA353EE"/>
    <w:rsid w:val="5DB36EB3"/>
    <w:rsid w:val="5DC61880"/>
    <w:rsid w:val="5DC97373"/>
    <w:rsid w:val="5DCD6F1B"/>
    <w:rsid w:val="5DD86802"/>
    <w:rsid w:val="5DEC1B74"/>
    <w:rsid w:val="5E135CD1"/>
    <w:rsid w:val="5E4B1684"/>
    <w:rsid w:val="5E6B1B2D"/>
    <w:rsid w:val="5E6E7523"/>
    <w:rsid w:val="5E873037"/>
    <w:rsid w:val="5E954AC5"/>
    <w:rsid w:val="5E97566F"/>
    <w:rsid w:val="5EB55D13"/>
    <w:rsid w:val="5ED23F48"/>
    <w:rsid w:val="5ED90CB3"/>
    <w:rsid w:val="5EE24166"/>
    <w:rsid w:val="5F186E10"/>
    <w:rsid w:val="5F2875DF"/>
    <w:rsid w:val="5F2A439C"/>
    <w:rsid w:val="5F382FF0"/>
    <w:rsid w:val="5F453F70"/>
    <w:rsid w:val="5F4D0F49"/>
    <w:rsid w:val="5F4D6837"/>
    <w:rsid w:val="5F593D18"/>
    <w:rsid w:val="5F6A7893"/>
    <w:rsid w:val="5FA677BF"/>
    <w:rsid w:val="5FB06066"/>
    <w:rsid w:val="5FB06B93"/>
    <w:rsid w:val="5FB76419"/>
    <w:rsid w:val="5FC73FAC"/>
    <w:rsid w:val="5FDD358B"/>
    <w:rsid w:val="5FE23357"/>
    <w:rsid w:val="60230C4B"/>
    <w:rsid w:val="604B414F"/>
    <w:rsid w:val="606E1F3C"/>
    <w:rsid w:val="608D27B2"/>
    <w:rsid w:val="60A67BC6"/>
    <w:rsid w:val="60B47B9F"/>
    <w:rsid w:val="60B932FE"/>
    <w:rsid w:val="60DF45EB"/>
    <w:rsid w:val="61494EE9"/>
    <w:rsid w:val="614E78BB"/>
    <w:rsid w:val="616624FE"/>
    <w:rsid w:val="616A5399"/>
    <w:rsid w:val="619D1940"/>
    <w:rsid w:val="61A61B22"/>
    <w:rsid w:val="61DB6C0C"/>
    <w:rsid w:val="61E95119"/>
    <w:rsid w:val="61F47A8C"/>
    <w:rsid w:val="61F66B69"/>
    <w:rsid w:val="62021875"/>
    <w:rsid w:val="621B5EB2"/>
    <w:rsid w:val="623E3462"/>
    <w:rsid w:val="62551691"/>
    <w:rsid w:val="628B0C15"/>
    <w:rsid w:val="629751AB"/>
    <w:rsid w:val="62AA08E9"/>
    <w:rsid w:val="62BC1C4B"/>
    <w:rsid w:val="62CF3245"/>
    <w:rsid w:val="62D540E2"/>
    <w:rsid w:val="63040130"/>
    <w:rsid w:val="63216B37"/>
    <w:rsid w:val="632F5869"/>
    <w:rsid w:val="6330368C"/>
    <w:rsid w:val="6339511F"/>
    <w:rsid w:val="637D0562"/>
    <w:rsid w:val="639329FA"/>
    <w:rsid w:val="63A41111"/>
    <w:rsid w:val="63B77D91"/>
    <w:rsid w:val="63C77DF5"/>
    <w:rsid w:val="63D77BE9"/>
    <w:rsid w:val="63D831E4"/>
    <w:rsid w:val="63FF03B2"/>
    <w:rsid w:val="64224B09"/>
    <w:rsid w:val="6439061D"/>
    <w:rsid w:val="643E2013"/>
    <w:rsid w:val="64671160"/>
    <w:rsid w:val="64671C5D"/>
    <w:rsid w:val="64AE1FE7"/>
    <w:rsid w:val="64BC323C"/>
    <w:rsid w:val="6508622B"/>
    <w:rsid w:val="65305958"/>
    <w:rsid w:val="65446870"/>
    <w:rsid w:val="656317D7"/>
    <w:rsid w:val="656A6222"/>
    <w:rsid w:val="6583586E"/>
    <w:rsid w:val="65873086"/>
    <w:rsid w:val="65AE554C"/>
    <w:rsid w:val="65B10DEC"/>
    <w:rsid w:val="65E1671B"/>
    <w:rsid w:val="65E51AC9"/>
    <w:rsid w:val="65F86B11"/>
    <w:rsid w:val="65FD5BC6"/>
    <w:rsid w:val="66000002"/>
    <w:rsid w:val="66041F23"/>
    <w:rsid w:val="662130C4"/>
    <w:rsid w:val="662E5ADA"/>
    <w:rsid w:val="665D23D9"/>
    <w:rsid w:val="665E5F6D"/>
    <w:rsid w:val="669E6292"/>
    <w:rsid w:val="66A433D9"/>
    <w:rsid w:val="66CE5D26"/>
    <w:rsid w:val="66FB0459"/>
    <w:rsid w:val="67070A3B"/>
    <w:rsid w:val="67511EA1"/>
    <w:rsid w:val="67553AA3"/>
    <w:rsid w:val="677A3E99"/>
    <w:rsid w:val="677D1E94"/>
    <w:rsid w:val="677F4187"/>
    <w:rsid w:val="678A6EA3"/>
    <w:rsid w:val="67955F8D"/>
    <w:rsid w:val="6797677B"/>
    <w:rsid w:val="679A3A8A"/>
    <w:rsid w:val="67B26C3E"/>
    <w:rsid w:val="67BA220C"/>
    <w:rsid w:val="67CF2C2B"/>
    <w:rsid w:val="68045A7B"/>
    <w:rsid w:val="680A34AA"/>
    <w:rsid w:val="681D3B89"/>
    <w:rsid w:val="68304199"/>
    <w:rsid w:val="684273E6"/>
    <w:rsid w:val="68516C57"/>
    <w:rsid w:val="685E32B5"/>
    <w:rsid w:val="686208DE"/>
    <w:rsid w:val="686760BA"/>
    <w:rsid w:val="687C09CF"/>
    <w:rsid w:val="68805D02"/>
    <w:rsid w:val="6884195A"/>
    <w:rsid w:val="68940CEB"/>
    <w:rsid w:val="689A05A6"/>
    <w:rsid w:val="689C1423"/>
    <w:rsid w:val="68A20C98"/>
    <w:rsid w:val="68C52FBD"/>
    <w:rsid w:val="68CA4B68"/>
    <w:rsid w:val="69150F08"/>
    <w:rsid w:val="694E63A3"/>
    <w:rsid w:val="69794690"/>
    <w:rsid w:val="697E489F"/>
    <w:rsid w:val="69A71BA4"/>
    <w:rsid w:val="69B63483"/>
    <w:rsid w:val="6A127083"/>
    <w:rsid w:val="6A3128AC"/>
    <w:rsid w:val="6A3F12FB"/>
    <w:rsid w:val="6A4063DE"/>
    <w:rsid w:val="6A5E7808"/>
    <w:rsid w:val="6A7406BC"/>
    <w:rsid w:val="6A7928F2"/>
    <w:rsid w:val="6A7D64A2"/>
    <w:rsid w:val="6A943A4A"/>
    <w:rsid w:val="6A9D0F29"/>
    <w:rsid w:val="6A9E1608"/>
    <w:rsid w:val="6AA909A0"/>
    <w:rsid w:val="6AAF7872"/>
    <w:rsid w:val="6ADD5FD0"/>
    <w:rsid w:val="6AEB3D63"/>
    <w:rsid w:val="6AEC32F6"/>
    <w:rsid w:val="6B454102"/>
    <w:rsid w:val="6B7C0A47"/>
    <w:rsid w:val="6B7F6493"/>
    <w:rsid w:val="6B9543E6"/>
    <w:rsid w:val="6BB53037"/>
    <w:rsid w:val="6BB87F7B"/>
    <w:rsid w:val="6BC4560F"/>
    <w:rsid w:val="6BCD73D3"/>
    <w:rsid w:val="6BDE74EF"/>
    <w:rsid w:val="6C312300"/>
    <w:rsid w:val="6C7445AB"/>
    <w:rsid w:val="6CB0469A"/>
    <w:rsid w:val="6CB45E10"/>
    <w:rsid w:val="6CC322A3"/>
    <w:rsid w:val="6CE20754"/>
    <w:rsid w:val="6CF16AAA"/>
    <w:rsid w:val="6CF50FA4"/>
    <w:rsid w:val="6CFA31C7"/>
    <w:rsid w:val="6D0E00AD"/>
    <w:rsid w:val="6D144033"/>
    <w:rsid w:val="6D1546DB"/>
    <w:rsid w:val="6D1C3462"/>
    <w:rsid w:val="6D3D3354"/>
    <w:rsid w:val="6D5D46DA"/>
    <w:rsid w:val="6D600F8F"/>
    <w:rsid w:val="6D7E4358"/>
    <w:rsid w:val="6D943A7A"/>
    <w:rsid w:val="6D9F6C57"/>
    <w:rsid w:val="6DA13E10"/>
    <w:rsid w:val="6DB614DF"/>
    <w:rsid w:val="6DB91D2F"/>
    <w:rsid w:val="6DC8331B"/>
    <w:rsid w:val="6DD24426"/>
    <w:rsid w:val="6DFA07A5"/>
    <w:rsid w:val="6DFC183D"/>
    <w:rsid w:val="6E502FB0"/>
    <w:rsid w:val="6E5375B0"/>
    <w:rsid w:val="6E5B1AEE"/>
    <w:rsid w:val="6E5F2DDE"/>
    <w:rsid w:val="6E702AE7"/>
    <w:rsid w:val="6E7263E9"/>
    <w:rsid w:val="6E8952A7"/>
    <w:rsid w:val="6E910F9E"/>
    <w:rsid w:val="6EC9653F"/>
    <w:rsid w:val="6ECE16FD"/>
    <w:rsid w:val="6EED1FD9"/>
    <w:rsid w:val="6F2342A9"/>
    <w:rsid w:val="6F283860"/>
    <w:rsid w:val="6F4B7094"/>
    <w:rsid w:val="6F5202ED"/>
    <w:rsid w:val="6F5A7075"/>
    <w:rsid w:val="6FAF6B5F"/>
    <w:rsid w:val="6FC51203"/>
    <w:rsid w:val="6FC76DB2"/>
    <w:rsid w:val="6FFE130B"/>
    <w:rsid w:val="700B0088"/>
    <w:rsid w:val="702201A9"/>
    <w:rsid w:val="70530A14"/>
    <w:rsid w:val="706B0B44"/>
    <w:rsid w:val="70731394"/>
    <w:rsid w:val="70C17575"/>
    <w:rsid w:val="70F50FC0"/>
    <w:rsid w:val="70F52DAE"/>
    <w:rsid w:val="70F87A0A"/>
    <w:rsid w:val="710D5EB1"/>
    <w:rsid w:val="711F3C7B"/>
    <w:rsid w:val="71250D42"/>
    <w:rsid w:val="71417F5A"/>
    <w:rsid w:val="71605382"/>
    <w:rsid w:val="71624104"/>
    <w:rsid w:val="717F3DDD"/>
    <w:rsid w:val="71840CCD"/>
    <w:rsid w:val="718C1132"/>
    <w:rsid w:val="71BC76C9"/>
    <w:rsid w:val="71DD75BE"/>
    <w:rsid w:val="71E14E68"/>
    <w:rsid w:val="71EA1264"/>
    <w:rsid w:val="720D3E44"/>
    <w:rsid w:val="720E6E5F"/>
    <w:rsid w:val="72176BB5"/>
    <w:rsid w:val="721A7F0D"/>
    <w:rsid w:val="72252AA3"/>
    <w:rsid w:val="72570C69"/>
    <w:rsid w:val="725B4A20"/>
    <w:rsid w:val="725B6C6B"/>
    <w:rsid w:val="726926A4"/>
    <w:rsid w:val="726C79C5"/>
    <w:rsid w:val="727479BA"/>
    <w:rsid w:val="72B069D0"/>
    <w:rsid w:val="72B20FAE"/>
    <w:rsid w:val="72C25065"/>
    <w:rsid w:val="730031D8"/>
    <w:rsid w:val="737A6ED7"/>
    <w:rsid w:val="73E559E4"/>
    <w:rsid w:val="74320E67"/>
    <w:rsid w:val="74440827"/>
    <w:rsid w:val="74560409"/>
    <w:rsid w:val="74836D22"/>
    <w:rsid w:val="748D3252"/>
    <w:rsid w:val="75007804"/>
    <w:rsid w:val="75111E15"/>
    <w:rsid w:val="752D0FD7"/>
    <w:rsid w:val="75787C6E"/>
    <w:rsid w:val="75933392"/>
    <w:rsid w:val="75A04252"/>
    <w:rsid w:val="75AA4601"/>
    <w:rsid w:val="75CD5A88"/>
    <w:rsid w:val="75D67BBF"/>
    <w:rsid w:val="75EF4F40"/>
    <w:rsid w:val="764E152D"/>
    <w:rsid w:val="768D39FD"/>
    <w:rsid w:val="769D455B"/>
    <w:rsid w:val="769E6B57"/>
    <w:rsid w:val="76C91A6F"/>
    <w:rsid w:val="76D07455"/>
    <w:rsid w:val="771656DA"/>
    <w:rsid w:val="772D3DC1"/>
    <w:rsid w:val="773646C6"/>
    <w:rsid w:val="77386039"/>
    <w:rsid w:val="773D6F0E"/>
    <w:rsid w:val="773F35E9"/>
    <w:rsid w:val="775C383E"/>
    <w:rsid w:val="77652A60"/>
    <w:rsid w:val="777045B9"/>
    <w:rsid w:val="778214CC"/>
    <w:rsid w:val="779C7CE6"/>
    <w:rsid w:val="77CD260A"/>
    <w:rsid w:val="77CE1641"/>
    <w:rsid w:val="77E06B4A"/>
    <w:rsid w:val="788D120D"/>
    <w:rsid w:val="789059EA"/>
    <w:rsid w:val="78991C21"/>
    <w:rsid w:val="78B77D14"/>
    <w:rsid w:val="78D5665D"/>
    <w:rsid w:val="79364249"/>
    <w:rsid w:val="796759BD"/>
    <w:rsid w:val="796B5D4D"/>
    <w:rsid w:val="79844613"/>
    <w:rsid w:val="79A26019"/>
    <w:rsid w:val="79B11DA3"/>
    <w:rsid w:val="79B52AEB"/>
    <w:rsid w:val="79CA62CA"/>
    <w:rsid w:val="7A0954C1"/>
    <w:rsid w:val="7A435F5D"/>
    <w:rsid w:val="7A5B0AC8"/>
    <w:rsid w:val="7A7B6013"/>
    <w:rsid w:val="7A8C773B"/>
    <w:rsid w:val="7AB13ACC"/>
    <w:rsid w:val="7AD5593A"/>
    <w:rsid w:val="7AEB4F03"/>
    <w:rsid w:val="7B337DB3"/>
    <w:rsid w:val="7B3A328C"/>
    <w:rsid w:val="7B3B496C"/>
    <w:rsid w:val="7B4F290C"/>
    <w:rsid w:val="7B513EBE"/>
    <w:rsid w:val="7B6B18E8"/>
    <w:rsid w:val="7B8D3909"/>
    <w:rsid w:val="7BB71123"/>
    <w:rsid w:val="7BE927D7"/>
    <w:rsid w:val="7C096BF5"/>
    <w:rsid w:val="7C182DB3"/>
    <w:rsid w:val="7C190E3F"/>
    <w:rsid w:val="7C1A422A"/>
    <w:rsid w:val="7C2A5929"/>
    <w:rsid w:val="7C335036"/>
    <w:rsid w:val="7C536428"/>
    <w:rsid w:val="7C6C6744"/>
    <w:rsid w:val="7C7E3C5E"/>
    <w:rsid w:val="7CB04E1A"/>
    <w:rsid w:val="7CC408AB"/>
    <w:rsid w:val="7CE5063E"/>
    <w:rsid w:val="7CEF75F2"/>
    <w:rsid w:val="7D01079F"/>
    <w:rsid w:val="7D1663D8"/>
    <w:rsid w:val="7D1B143B"/>
    <w:rsid w:val="7DBC7035"/>
    <w:rsid w:val="7DCD4706"/>
    <w:rsid w:val="7DF46193"/>
    <w:rsid w:val="7E0E6B2F"/>
    <w:rsid w:val="7E22525C"/>
    <w:rsid w:val="7E255C11"/>
    <w:rsid w:val="7E293BB9"/>
    <w:rsid w:val="7E331CFA"/>
    <w:rsid w:val="7E340FFC"/>
    <w:rsid w:val="7E3F6866"/>
    <w:rsid w:val="7E6161C6"/>
    <w:rsid w:val="7E675407"/>
    <w:rsid w:val="7E6A1982"/>
    <w:rsid w:val="7E734513"/>
    <w:rsid w:val="7E830524"/>
    <w:rsid w:val="7E974203"/>
    <w:rsid w:val="7E9A0956"/>
    <w:rsid w:val="7EDD4CAA"/>
    <w:rsid w:val="7EEA602A"/>
    <w:rsid w:val="7EEB3784"/>
    <w:rsid w:val="7F005107"/>
    <w:rsid w:val="7F0B1B1B"/>
    <w:rsid w:val="7F1359DF"/>
    <w:rsid w:val="7F1D56F8"/>
    <w:rsid w:val="7F2E5E1E"/>
    <w:rsid w:val="7F743F78"/>
    <w:rsid w:val="7F785CD3"/>
    <w:rsid w:val="7F8B4624"/>
    <w:rsid w:val="7F8E26E1"/>
    <w:rsid w:val="7FA14EF8"/>
    <w:rsid w:val="7FBD717B"/>
    <w:rsid w:val="7FC13AF0"/>
    <w:rsid w:val="7FD26EEA"/>
    <w:rsid w:val="7FF54F91"/>
    <w:rsid w:val="7FF8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2021-02-02T02:33:00Z</dcterms:created>
  <dc:creator>sufang</dc:creator>
  <cp:lastModifiedBy>苏芳</cp:lastModifiedBy>
  <dcterms:modified xsi:type="dcterms:W3CDTF">2021-11-26T02:17:46Z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