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before="1" w:line="222" w:lineRule="auto"/>
        <w:jc w:val="both"/>
        <w:rPr>
          <w:rFonts w:hint="eastAsia" w:ascii="仿宋_GB2312" w:hAnsi="仿宋_GB2312" w:eastAsia="仿宋_GB2312" w:cs="仿宋_GB2312"/>
          <w:spacing w:val="6"/>
          <w:sz w:val="43"/>
          <w:szCs w:val="43"/>
          <w:lang w:eastAsia="zh-Hans"/>
        </w:rPr>
      </w:pPr>
    </w:p>
    <w:p>
      <w:pPr>
        <w:pStyle w:val="2"/>
        <w:rPr>
          <w:rFonts w:hint="eastAsia"/>
          <w:lang w:eastAsia="zh-Hans"/>
        </w:rPr>
      </w:pPr>
    </w:p>
    <w:p>
      <w:pPr>
        <w:spacing w:before="1" w:line="222" w:lineRule="auto"/>
        <w:jc w:val="center"/>
        <w:rPr>
          <w:rFonts w:hint="eastAsia" w:ascii="仿宋_GB2312" w:hAnsi="仿宋_GB2312" w:eastAsia="仿宋_GB2312" w:cs="仿宋_GB2312"/>
          <w:spacing w:val="6"/>
          <w:sz w:val="43"/>
          <w:szCs w:val="43"/>
          <w:lang w:eastAsia="zh-Hans"/>
        </w:rPr>
      </w:pPr>
    </w:p>
    <w:p>
      <w:pPr>
        <w:spacing w:before="1" w:line="222" w:lineRule="auto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6"/>
          <w:sz w:val="52"/>
          <w:szCs w:val="52"/>
          <w:lang w:val="en-US" w:eastAsia="zh-CN"/>
        </w:rPr>
        <w:t>履约评价</w:t>
      </w:r>
      <w:r>
        <w:rPr>
          <w:rFonts w:hint="eastAsia" w:ascii="仿宋_GB2312" w:hAnsi="仿宋_GB2312" w:eastAsia="仿宋_GB2312" w:cs="仿宋_GB2312"/>
          <w:b/>
          <w:bCs/>
          <w:spacing w:val="6"/>
          <w:sz w:val="52"/>
          <w:szCs w:val="52"/>
          <w:lang w:eastAsia="zh-CN"/>
        </w:rPr>
        <w:t>报告</w:t>
      </w:r>
    </w:p>
    <w:p>
      <w:pPr>
        <w:spacing w:before="1" w:line="222" w:lineRule="auto"/>
        <w:ind w:firstLine="2870"/>
        <w:rPr>
          <w:rFonts w:hint="eastAsia" w:ascii="仿宋_GB2312" w:hAnsi="仿宋_GB2312" w:eastAsia="仿宋_GB2312" w:cs="仿宋_GB2312"/>
          <w:sz w:val="43"/>
          <w:szCs w:val="43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pStyle w:val="2"/>
        <w:rPr>
          <w:rFonts w:hint="eastAsia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pStyle w:val="2"/>
        <w:rPr>
          <w:rFonts w:hint="eastAsia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before="101" w:line="221" w:lineRule="auto"/>
        <w:ind w:firstLine="656" w:firstLineChars="200"/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9"/>
          <w:sz w:val="31"/>
          <w:szCs w:val="31"/>
        </w:rPr>
        <w:t>项目名称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：2022年财务管理数据处理委托服务</w:t>
      </w:r>
    </w:p>
    <w:p>
      <w:pPr>
        <w:spacing w:before="252" w:line="221" w:lineRule="auto"/>
        <w:ind w:firstLine="660" w:firstLineChars="200"/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委托方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深圳市规划和自然资源局龙岗管理局</w:t>
      </w:r>
    </w:p>
    <w:p>
      <w:pPr>
        <w:spacing w:before="252" w:line="221" w:lineRule="auto"/>
        <w:ind w:firstLine="660" w:firstLineChars="200"/>
        <w:rPr>
          <w:rFonts w:hint="default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受托方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深圳市金政软件技术有限公司</w:t>
      </w: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before="253" w:line="221" w:lineRule="auto"/>
        <w:ind w:firstLine="606"/>
        <w:jc w:val="center"/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</w:pP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20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年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月</w:t>
      </w: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line="540" w:lineRule="exact"/>
        <w:outlineLvl w:val="0"/>
        <w:rPr>
          <w:rFonts w:hint="eastAsia" w:ascii="仿宋_GB2312" w:hAnsi="仿宋_GB2312" w:eastAsia="仿宋_GB2312" w:cs="仿宋_GB2312"/>
          <w:spacing w:val="8"/>
          <w:sz w:val="28"/>
          <w:szCs w:val="28"/>
          <w:lang w:eastAsia="zh-Hans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  <w:t>一、项目概况</w:t>
      </w:r>
    </w:p>
    <w:p>
      <w:pPr>
        <w:spacing w:line="54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本项目公开招标，由我单位中标后与贵单位签订合同。按照合同约定，项目为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>长期服务项目，合同期限可以延长，但最长不超过3年。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本项目为第一年新签合同，服务期限为2022年9月27日至2023年9月26日。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（一）项目约定内容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1、智慧财政系统新旧系统衔接及日常数据处理工作；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2、智慧财政系统软件问题的沟通、处理；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3、提供内控信息化系统试运行期间的数据处理；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4、提供年度内控报告编制期间内控系统的操作咨询指导；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5、提供年度预算编制时期的技术咨询指导，提供年度预决算数据上报市局前的内部审核；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6、协助年度绩效自评期间的绩效自评系统操作咨询指导。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（二）项目约定完成时间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2022年9月27日至2023年9月26日。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项目约定成果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保障单位日常财务数据运转，出具完成项目工作内容的总结报告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。</w:t>
      </w: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  <w:t>二、项目完成情况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（一）开展形式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乙方受甲方委托，为本项目至少配备一名项目经理和一名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实施工程师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。提供5*8小时的现场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服务，完成智慧财政系统新旧系统衔接、数据切换、日常财务数据处理以及相关系统的技术指导与咨询工作。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（二）人员投入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一名项目经理加一名实施工程师。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562" w:firstLineChars="200"/>
        <w:textAlignment w:val="auto"/>
        <w:outlineLvl w:val="1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完成时间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2023年9月26日。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完成成果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保障单位日常财务数据运转，出具完成项目工作内容的总结报告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。</w:t>
      </w: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三、项目完成情况评价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金政软件技术有限公司与我局于2022年9月27日签订的《2022年财务管理数据处理委托服务合同》。在服务期内，已按合同约定相关要求按时按质按量完成了各项任务，输出各类成果均符合我单位要求。整体履约评价优秀。</w:t>
      </w:r>
    </w:p>
    <w:p>
      <w:pPr>
        <w:numPr>
          <w:ilvl w:val="0"/>
          <w:numId w:val="1"/>
        </w:num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项目绩效自评</w:t>
      </w:r>
    </w:p>
    <w:tbl>
      <w:tblPr>
        <w:tblStyle w:val="13"/>
        <w:tblW w:w="826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091"/>
        <w:gridCol w:w="1800"/>
        <w:gridCol w:w="1200"/>
        <w:gridCol w:w="750"/>
        <w:gridCol w:w="24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2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运营项目绩效目标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*数量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服务人员出勤率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≥95%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考察现场服务人员出勤情况。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*质量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数据准确性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＜1%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考察服务人员使用电话呼损情况。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*时效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用户待跟进问题24小时内回复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超时次数≤0次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0次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考察用户问题回复时效性。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*成本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成本控制率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≤100%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考察本项目实施成本控制情况是否小于总成本。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*社会效益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财务管理工作正常运行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考察项目实施后，是否有效保障平台稳定运行。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智慧财政系统运维有效开展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考察项目实施后，系统运维工作是否有效开展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*服务对象满意度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客户满意度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考察项目实施后客户的满意度情况。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客户投诉率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＜1%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考察项目实施过程中客户投诉情况。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Hans"/>
        </w:rPr>
        <w:t>、售后服务情况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60" w:firstLineChars="200"/>
        <w:textAlignment w:val="auto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我单位于2022年9月27日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与深圳市金政软件技术有限公司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签订《2022年财务管理数据处理委托服务》合同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该公司除指派专门现场的技术人员外，还为本项目提供项目经理及专门的技术支撑团队，项目经理对项目整体负统筹责任，1小时内对客户的需求进行响应。</w:t>
      </w:r>
    </w:p>
    <w:p>
      <w:pPr>
        <w:rPr>
          <w:rFonts w:hint="eastAsia"/>
          <w:lang w:eastAsia="zh-Hans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71B96"/>
    <w:multiLevelType w:val="singleLevel"/>
    <w:tmpl w:val="63B71B9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iODFlZmY1MzA0MmRmMjY5ZDIwYWI1ZWMxNmE0YzgifQ=="/>
  </w:docVars>
  <w:rsids>
    <w:rsidRoot w:val="006F1C55"/>
    <w:rsid w:val="00017E05"/>
    <w:rsid w:val="00036BCB"/>
    <w:rsid w:val="00045992"/>
    <w:rsid w:val="000C025F"/>
    <w:rsid w:val="000D1905"/>
    <w:rsid w:val="000D435E"/>
    <w:rsid w:val="00116B1A"/>
    <w:rsid w:val="001A5A21"/>
    <w:rsid w:val="001C084F"/>
    <w:rsid w:val="001C1885"/>
    <w:rsid w:val="00233A85"/>
    <w:rsid w:val="0024614C"/>
    <w:rsid w:val="00262506"/>
    <w:rsid w:val="00371A9A"/>
    <w:rsid w:val="003C219A"/>
    <w:rsid w:val="003F4E92"/>
    <w:rsid w:val="003F709C"/>
    <w:rsid w:val="003F77C8"/>
    <w:rsid w:val="00441A16"/>
    <w:rsid w:val="0046567B"/>
    <w:rsid w:val="004C4944"/>
    <w:rsid w:val="004C7ECE"/>
    <w:rsid w:val="00501751"/>
    <w:rsid w:val="00505DAB"/>
    <w:rsid w:val="00520915"/>
    <w:rsid w:val="00521AC2"/>
    <w:rsid w:val="00534D39"/>
    <w:rsid w:val="00560E2C"/>
    <w:rsid w:val="00570837"/>
    <w:rsid w:val="005B0FA3"/>
    <w:rsid w:val="005C64EA"/>
    <w:rsid w:val="005D1FEE"/>
    <w:rsid w:val="005D4E4F"/>
    <w:rsid w:val="00613A79"/>
    <w:rsid w:val="00624E06"/>
    <w:rsid w:val="00661777"/>
    <w:rsid w:val="006D6F4B"/>
    <w:rsid w:val="006E12AB"/>
    <w:rsid w:val="006F1C55"/>
    <w:rsid w:val="006F5E64"/>
    <w:rsid w:val="007677CE"/>
    <w:rsid w:val="008B5EAD"/>
    <w:rsid w:val="008D5383"/>
    <w:rsid w:val="008D718B"/>
    <w:rsid w:val="00911259"/>
    <w:rsid w:val="00983D8A"/>
    <w:rsid w:val="00997FAC"/>
    <w:rsid w:val="00A17397"/>
    <w:rsid w:val="00A217A4"/>
    <w:rsid w:val="00A37651"/>
    <w:rsid w:val="00A77140"/>
    <w:rsid w:val="00AB28FA"/>
    <w:rsid w:val="00AC0C79"/>
    <w:rsid w:val="00AC0C85"/>
    <w:rsid w:val="00AF29F5"/>
    <w:rsid w:val="00B069D0"/>
    <w:rsid w:val="00B16735"/>
    <w:rsid w:val="00B87E94"/>
    <w:rsid w:val="00C24A57"/>
    <w:rsid w:val="00C408F6"/>
    <w:rsid w:val="00C7356E"/>
    <w:rsid w:val="00CB26F5"/>
    <w:rsid w:val="00CE3A8D"/>
    <w:rsid w:val="00D051F5"/>
    <w:rsid w:val="00D17E28"/>
    <w:rsid w:val="00D5131C"/>
    <w:rsid w:val="00D61B27"/>
    <w:rsid w:val="00DC7CB4"/>
    <w:rsid w:val="00E10CEC"/>
    <w:rsid w:val="00E3577D"/>
    <w:rsid w:val="00E51F5C"/>
    <w:rsid w:val="00E87B44"/>
    <w:rsid w:val="00EA776C"/>
    <w:rsid w:val="00EB07C3"/>
    <w:rsid w:val="00F00139"/>
    <w:rsid w:val="00F571AC"/>
    <w:rsid w:val="00F572E8"/>
    <w:rsid w:val="00F66C9B"/>
    <w:rsid w:val="00F8466C"/>
    <w:rsid w:val="00F971A2"/>
    <w:rsid w:val="01855ACD"/>
    <w:rsid w:val="037C0A25"/>
    <w:rsid w:val="04922C21"/>
    <w:rsid w:val="058D44E1"/>
    <w:rsid w:val="05D57DAC"/>
    <w:rsid w:val="06585990"/>
    <w:rsid w:val="07F712F4"/>
    <w:rsid w:val="084B37BC"/>
    <w:rsid w:val="08AC51D2"/>
    <w:rsid w:val="08B03902"/>
    <w:rsid w:val="0B676EEA"/>
    <w:rsid w:val="0D936EE9"/>
    <w:rsid w:val="11BE3453"/>
    <w:rsid w:val="13181C0A"/>
    <w:rsid w:val="14096C1F"/>
    <w:rsid w:val="1445404D"/>
    <w:rsid w:val="150031DB"/>
    <w:rsid w:val="159012B8"/>
    <w:rsid w:val="18BC7E08"/>
    <w:rsid w:val="1C196F84"/>
    <w:rsid w:val="1C8150FB"/>
    <w:rsid w:val="1CE75C79"/>
    <w:rsid w:val="1DF4582E"/>
    <w:rsid w:val="203A5D0E"/>
    <w:rsid w:val="20F31D2C"/>
    <w:rsid w:val="20FE16F3"/>
    <w:rsid w:val="219A700D"/>
    <w:rsid w:val="233637BF"/>
    <w:rsid w:val="250059E6"/>
    <w:rsid w:val="2563426F"/>
    <w:rsid w:val="264D47BB"/>
    <w:rsid w:val="266D714C"/>
    <w:rsid w:val="26BF41AE"/>
    <w:rsid w:val="277F03AB"/>
    <w:rsid w:val="28B13B08"/>
    <w:rsid w:val="290B3CBE"/>
    <w:rsid w:val="2960326E"/>
    <w:rsid w:val="2A1570DE"/>
    <w:rsid w:val="2BF55D49"/>
    <w:rsid w:val="2C0F21C6"/>
    <w:rsid w:val="2C3A6ABB"/>
    <w:rsid w:val="2C4565F3"/>
    <w:rsid w:val="2D001B6F"/>
    <w:rsid w:val="2D73755E"/>
    <w:rsid w:val="2D7B002A"/>
    <w:rsid w:val="300A7A5E"/>
    <w:rsid w:val="30DA582B"/>
    <w:rsid w:val="35361659"/>
    <w:rsid w:val="37B5D429"/>
    <w:rsid w:val="3AF76EB4"/>
    <w:rsid w:val="3B1617ED"/>
    <w:rsid w:val="3B8100BF"/>
    <w:rsid w:val="3D4D73C0"/>
    <w:rsid w:val="3E2C3A46"/>
    <w:rsid w:val="3FEECF08"/>
    <w:rsid w:val="404749ED"/>
    <w:rsid w:val="41A81FED"/>
    <w:rsid w:val="42E27EF1"/>
    <w:rsid w:val="43147143"/>
    <w:rsid w:val="44B12182"/>
    <w:rsid w:val="45AF7107"/>
    <w:rsid w:val="45E5444B"/>
    <w:rsid w:val="49D15D0C"/>
    <w:rsid w:val="4A033597"/>
    <w:rsid w:val="4C7E6BED"/>
    <w:rsid w:val="4DCF2C74"/>
    <w:rsid w:val="4FFB2C52"/>
    <w:rsid w:val="50D97FAA"/>
    <w:rsid w:val="522412CD"/>
    <w:rsid w:val="54C52375"/>
    <w:rsid w:val="55D67024"/>
    <w:rsid w:val="571A42B0"/>
    <w:rsid w:val="57FF24CD"/>
    <w:rsid w:val="58286EBC"/>
    <w:rsid w:val="58F502AE"/>
    <w:rsid w:val="59AD75BA"/>
    <w:rsid w:val="5A114961"/>
    <w:rsid w:val="5A534D27"/>
    <w:rsid w:val="5B5F5F7C"/>
    <w:rsid w:val="5B603E9B"/>
    <w:rsid w:val="5C2D352D"/>
    <w:rsid w:val="5DA87072"/>
    <w:rsid w:val="5DB8057B"/>
    <w:rsid w:val="5F1E7A9C"/>
    <w:rsid w:val="5F7F574B"/>
    <w:rsid w:val="620815E4"/>
    <w:rsid w:val="62185A7A"/>
    <w:rsid w:val="63E17803"/>
    <w:rsid w:val="65130CE3"/>
    <w:rsid w:val="65A763D1"/>
    <w:rsid w:val="6812446B"/>
    <w:rsid w:val="68C9135F"/>
    <w:rsid w:val="68D20C70"/>
    <w:rsid w:val="6A7233C5"/>
    <w:rsid w:val="6AB279A4"/>
    <w:rsid w:val="6AD567B1"/>
    <w:rsid w:val="6ADEAC47"/>
    <w:rsid w:val="6B1B38B8"/>
    <w:rsid w:val="6C096043"/>
    <w:rsid w:val="6EF73CCE"/>
    <w:rsid w:val="6F765628"/>
    <w:rsid w:val="70741B18"/>
    <w:rsid w:val="72CA0162"/>
    <w:rsid w:val="74EF63AC"/>
    <w:rsid w:val="753273BA"/>
    <w:rsid w:val="76207B20"/>
    <w:rsid w:val="771F0F40"/>
    <w:rsid w:val="77FFB266"/>
    <w:rsid w:val="78356430"/>
    <w:rsid w:val="79F1591E"/>
    <w:rsid w:val="7A7D58CF"/>
    <w:rsid w:val="7B719267"/>
    <w:rsid w:val="7D9A13FC"/>
    <w:rsid w:val="7DE87FD0"/>
    <w:rsid w:val="7F8252C4"/>
    <w:rsid w:val="7FBAF5F7"/>
    <w:rsid w:val="7FBE3A25"/>
    <w:rsid w:val="7FFC22FF"/>
    <w:rsid w:val="AFF7C8B4"/>
    <w:rsid w:val="B7FD6FC8"/>
    <w:rsid w:val="BFFF96A2"/>
    <w:rsid w:val="F9FD4E4A"/>
    <w:rsid w:val="FF3D32AD"/>
    <w:rsid w:val="FF7792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annotation text"/>
    <w:basedOn w:val="1"/>
    <w:link w:val="18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Plain Text"/>
    <w:basedOn w:val="1"/>
    <w:next w:val="3"/>
    <w:qFormat/>
    <w:uiPriority w:val="0"/>
    <w:pPr>
      <w:spacing w:line="240" w:lineRule="auto"/>
      <w:ind w:firstLine="0" w:firstLineChars="0"/>
    </w:pPr>
    <w:rPr>
      <w:rFonts w:ascii="宋体" w:hAnsi="宋体"/>
      <w:sz w:val="24"/>
    </w:r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</w:style>
  <w:style w:type="paragraph" w:styleId="12">
    <w:name w:val="Title"/>
    <w:basedOn w:val="1"/>
    <w:next w:val="1"/>
    <w:link w:val="2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qFormat/>
    <w:uiPriority w:val="0"/>
    <w:rPr>
      <w:sz w:val="21"/>
      <w:szCs w:val="21"/>
    </w:rPr>
  </w:style>
  <w:style w:type="character" w:customStyle="1" w:styleId="18">
    <w:name w:val="批注文字 字符"/>
    <w:link w:val="6"/>
    <w:qFormat/>
    <w:uiPriority w:val="0"/>
    <w:rPr>
      <w:rFonts w:ascii="宋体"/>
      <w:sz w:val="34"/>
    </w:rPr>
  </w:style>
  <w:style w:type="character" w:customStyle="1" w:styleId="19">
    <w:name w:val="批注框文本 字符"/>
    <w:link w:val="8"/>
    <w:qFormat/>
    <w:uiPriority w:val="0"/>
    <w:rPr>
      <w:kern w:val="2"/>
      <w:sz w:val="18"/>
      <w:szCs w:val="18"/>
    </w:rPr>
  </w:style>
  <w:style w:type="character" w:customStyle="1" w:styleId="20">
    <w:name w:val="页脚 字符"/>
    <w:link w:val="9"/>
    <w:qFormat/>
    <w:uiPriority w:val="99"/>
    <w:rPr>
      <w:kern w:val="2"/>
      <w:sz w:val="18"/>
      <w:szCs w:val="18"/>
    </w:rPr>
  </w:style>
  <w:style w:type="character" w:customStyle="1" w:styleId="21">
    <w:name w:val="标题 字符"/>
    <w:link w:val="12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2">
    <w:name w:val="评价"/>
    <w:basedOn w:val="1"/>
    <w:qFormat/>
    <w:uiPriority w:val="0"/>
    <w:pPr>
      <w:spacing w:afterLines="20"/>
      <w:ind w:firstLine="1446" w:firstLineChars="200"/>
    </w:pPr>
    <w:rPr>
      <w:rFonts w:ascii="Calibri" w:hAnsi="Calibri"/>
      <w:sz w:val="24"/>
    </w:rPr>
  </w:style>
  <w:style w:type="paragraph" w:customStyle="1" w:styleId="23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1392</Words>
  <Characters>1466</Characters>
  <Lines>10</Lines>
  <Paragraphs>2</Paragraphs>
  <TotalTime>5</TotalTime>
  <ScaleCrop>false</ScaleCrop>
  <LinksUpToDate>false</LinksUpToDate>
  <CharactersWithSpaces>1466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2013-09-14T19:30:00Z</dcterms:created>
  <dc:creator>贺文迪</dc:creator>
  <cp:lastModifiedBy>asd</cp:lastModifiedBy>
  <cp:lastPrinted>2022-06-22T23:58:00Z</cp:lastPrinted>
  <dcterms:modified xsi:type="dcterms:W3CDTF">2023-08-08T15:27:52Z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766C63B4BE6F4E20A3805E7049CE777D</vt:lpwstr>
  </property>
</Properties>
</file>