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adjustRightInd w:val="0"/>
        <w:snapToGrid w:val="0"/>
        <w:spacing w:before="0" w:beforeLines="0" w:beforeAutospacing="0" w:after="0" w:afterLines="0" w:afterAutospacing="0"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color w:val="333333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color w:val="333333"/>
          <w:sz w:val="44"/>
          <w:szCs w:val="44"/>
          <w:lang w:eastAsia="zh-CN"/>
        </w:rPr>
      </w:pPr>
    </w:p>
    <w:p>
      <w:pPr>
        <w:widowControl w:val="0"/>
        <w:spacing w:line="520" w:lineRule="exact"/>
        <w:jc w:val="center"/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Times New Roman"/>
          <w:kern w:val="2"/>
          <w:sz w:val="44"/>
          <w:szCs w:val="44"/>
          <w:lang w:eastAsia="zh-CN"/>
        </w:rPr>
        <w:t>《</w:t>
      </w:r>
      <w:r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 w:eastAsia="zh-CN"/>
        </w:rPr>
        <w:t>关于加强和改进设施农业用地管理的通知（征求意见稿）</w:t>
      </w:r>
      <w:r>
        <w:rPr>
          <w:rFonts w:hint="eastAsia" w:ascii="方正小标宋简体" w:hAnsi="黑体" w:eastAsia="方正小标宋简体" w:cs="Times New Roman"/>
          <w:kern w:val="2"/>
          <w:sz w:val="44"/>
          <w:szCs w:val="44"/>
          <w:lang w:eastAsia="zh-CN"/>
        </w:rPr>
        <w:t>》</w:t>
      </w:r>
      <w:r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 w:eastAsia="zh-CN"/>
        </w:rPr>
        <w:t>起草说明</w:t>
      </w:r>
    </w:p>
    <w:p>
      <w:pPr>
        <w:pStyle w:val="2"/>
        <w:spacing w:line="520" w:lineRule="exact"/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为贯彻落实国家、省关于加强和改进设施农业用地管理的决策部署，促进我市设施农业健康发展，根据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《关于设施农业用地管理有关问题的通知》（自然资规〔2019〕4号）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、《关于加强和改进设施农业用地管理的通知》（粤自然资规字〔2020〕7号）、</w:t>
      </w:r>
      <w:r>
        <w:rPr>
          <w:rFonts w:hint="eastAsia" w:ascii="仿宋_GB2312" w:eastAsia="仿宋_GB2312"/>
          <w:sz w:val="32"/>
          <w:szCs w:val="32"/>
        </w:rPr>
        <w:t>《自然资源部 农业农村部 国家林业和草原局关于严格耕地用途管制有关问题的通知》(自然资发〔2021〕166号)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等要求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结合我市实际，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highlight w:val="none"/>
          <w:lang w:eastAsia="zh-CN"/>
        </w:rPr>
        <w:t>市规划和自然资源局会同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highlight w:val="none"/>
          <w:lang w:val="en-US" w:eastAsia="zh-CN"/>
        </w:rPr>
        <w:t>市市场监管局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highlight w:val="none"/>
        </w:rPr>
        <w:t>起草了《关于加强和改进设施农业用地管理的通知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highlight w:val="none"/>
          <w:lang w:val="en-US" w:eastAsia="zh-CN"/>
        </w:rPr>
        <w:t>征求意见稿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highlight w:val="none"/>
          <w:lang w:val="en-US" w:eastAsia="zh-CN"/>
        </w:rPr>
        <w:t>以下简称《通知》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highlight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highlight w:val="none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highlight w:val="none"/>
        </w:rPr>
        <w:t>就有关情况说明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一、起草的必要性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一是理顺我市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设施农业用地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管理的部门职责分工，优化设施农业用地管理体制机制，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加强和规范设施农业用地管理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二是结合我市农业的科技、生态、文化发展方向，在国家和省政策框架下，进一步细化农业设施用地范围，满足我市现代化农业的实际发展需求。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三是强化耕地与永久基本农田保护的最新要求，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严格约束设施农业用地占用耕地条件，认真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落实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耕地“进出平衡”。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主要内容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《通知》涉及设施农业用地范围、管理要求、用地程序及用地监管等方面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主要内容如下：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jc w:val="left"/>
        <w:textAlignment w:val="auto"/>
        <w:rPr>
          <w:rFonts w:hint="default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关于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设施农业用地范围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制定深圳市设施农业用地正负面管理清单。并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结合深圳农业发展实际，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在作物种植设施用地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的辅助设施用地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类型中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新增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农业科技及农耕文化设施用地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，以发挥我市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数字化科技优势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推动农业科研成果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引进与转化。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（二）关于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设施农业用地管理职责分工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进一步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明确市、区级层面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职能部门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的分工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，厘清市规划和自然资源局及其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辖区管理局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市市场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监管局及其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辖区管理局、各区街道办、规划土地监察机构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在审查、备案及监管等方面的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职责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内容，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确保管理有序推进。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jc w:val="left"/>
        <w:textAlignment w:val="auto"/>
        <w:rPr>
          <w:rFonts w:hint="default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（三）关于设施农业用地选址及规模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结合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各类用地布局和规划导向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引导设施农业用地科学合理选址，落实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国家、省关于设施农业用地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的规模限制要求，以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保护耕地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和永久基本农田、集约节约利用土地、保护生态环境。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jc w:val="left"/>
        <w:textAlignment w:val="auto"/>
        <w:rPr>
          <w:rFonts w:hint="default" w:ascii="仿宋_GB2312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（四）关于耕地保护要求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贯彻落实党中央、国务院关于严格耕地保护的决策部署，严格耕地用途管制，加强耕地保护利用，</w:t>
      </w:r>
      <w:r>
        <w:rPr>
          <w:rFonts w:hint="eastAsia" w:ascii="仿宋_GB2312" w:hAnsi="仿宋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明确了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耕地使用条件、耕作层剥离再利用、土地复垦等相关要求。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关于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设施农业用地程序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重点管控设施农业用地的用地协议签订、信息上图入库、用地续期与到期复垦验收、变更上图入库信息四个关键节点。结合街道签订设施农业用地协议等方式简化备案环节，提高用地上图入库流程效率。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关于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设施农业用地监管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明确非农建设不得使用设施农业用地，要求市规划和自然资源辖区管理局、市市场监管局</w:t>
      </w:r>
      <w:bookmarkStart w:id="0" w:name="_GoBack"/>
      <w:bookmarkEnd w:id="0"/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辖区管理局和区政府将设施农业用地纳入日常管理；各区规划土地监察机构、街道办要加强设施农业建设和经营行为的监管巡查，对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不符合规定要求的</w:t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严格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落实整改查处。</w:t>
      </w:r>
    </w:p>
    <w:p>
      <w:pPr>
        <w:widowControl w:val="0"/>
        <w:spacing w:line="520" w:lineRule="exact"/>
        <w:ind w:firstLine="640" w:firstLineChars="200"/>
        <w:rPr>
          <w:rFonts w:ascii="仿宋_GB2312" w:hAnsi="仿宋" w:eastAsia="仿宋_GB2312" w:cs="Times New Roman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color w:val="000000"/>
          <w:kern w:val="2"/>
          <w:sz w:val="32"/>
          <w:szCs w:val="32"/>
        </w:rPr>
        <w:t>特此说明。</w:t>
      </w:r>
    </w:p>
    <w:p>
      <w:pPr>
        <w:widowControl w:val="0"/>
        <w:tabs>
          <w:tab w:val="left" w:pos="5265"/>
          <w:tab w:val="right" w:pos="8146"/>
        </w:tabs>
        <w:spacing w:line="520" w:lineRule="exact"/>
        <w:ind w:firstLine="640" w:firstLineChars="200"/>
        <w:jc w:val="right"/>
        <w:rPr>
          <w:rFonts w:ascii="仿宋_GB2312" w:hAnsi="仿宋" w:eastAsia="仿宋_GB2312" w:cs="Times New Roman"/>
          <w:bCs/>
          <w:color w:val="000000"/>
          <w:kern w:val="2"/>
          <w:sz w:val="32"/>
          <w:szCs w:val="32"/>
        </w:rPr>
      </w:pPr>
    </w:p>
    <w:p>
      <w:pPr>
        <w:widowControl w:val="0"/>
        <w:tabs>
          <w:tab w:val="left" w:pos="5265"/>
          <w:tab w:val="right" w:pos="8146"/>
        </w:tabs>
        <w:spacing w:line="520" w:lineRule="exact"/>
        <w:ind w:firstLine="640" w:firstLineChars="200"/>
        <w:jc w:val="center"/>
        <w:rPr>
          <w:rFonts w:hint="default" w:ascii="仿宋_GB2312" w:hAnsi="黑体" w:eastAsia="仿宋_GB2312" w:cs="Times New Roman"/>
          <w:kern w:val="2"/>
          <w:sz w:val="32"/>
          <w:szCs w:val="22"/>
          <w:lang w:val="en-US" w:eastAsia="zh-CN"/>
        </w:rPr>
      </w:pPr>
    </w:p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DC3FBB"/>
    <w:multiLevelType w:val="singleLevel"/>
    <w:tmpl w:val="F6DC3FB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D7AC16F"/>
    <w:multiLevelType w:val="singleLevel"/>
    <w:tmpl w:val="7D7AC16F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YTE3ODgyYTMwNjY5MzdjNDQyZjA2M2NhY2Y0MjQifQ=="/>
  </w:docVars>
  <w:rsids>
    <w:rsidRoot w:val="00000000"/>
    <w:rsid w:val="00E27D22"/>
    <w:rsid w:val="01A71FD9"/>
    <w:rsid w:val="02963DFC"/>
    <w:rsid w:val="02FF3972"/>
    <w:rsid w:val="036621A4"/>
    <w:rsid w:val="050C32F8"/>
    <w:rsid w:val="057B7A05"/>
    <w:rsid w:val="072762F6"/>
    <w:rsid w:val="07B635D8"/>
    <w:rsid w:val="07DF199C"/>
    <w:rsid w:val="0842183E"/>
    <w:rsid w:val="08A41020"/>
    <w:rsid w:val="09061CDB"/>
    <w:rsid w:val="09612E05"/>
    <w:rsid w:val="09F8501D"/>
    <w:rsid w:val="0A14667A"/>
    <w:rsid w:val="0A46398B"/>
    <w:rsid w:val="0ABF2718"/>
    <w:rsid w:val="0AC35A8E"/>
    <w:rsid w:val="0B200132"/>
    <w:rsid w:val="0B381EF4"/>
    <w:rsid w:val="0BAD1688"/>
    <w:rsid w:val="0BE04C93"/>
    <w:rsid w:val="0C7323BA"/>
    <w:rsid w:val="0CF74598"/>
    <w:rsid w:val="0D197B03"/>
    <w:rsid w:val="0E203F46"/>
    <w:rsid w:val="0E686F94"/>
    <w:rsid w:val="0E7E0DC0"/>
    <w:rsid w:val="0F3E7FDA"/>
    <w:rsid w:val="0FA21F87"/>
    <w:rsid w:val="10480339"/>
    <w:rsid w:val="1205512F"/>
    <w:rsid w:val="138F239F"/>
    <w:rsid w:val="139F6FB4"/>
    <w:rsid w:val="13A46379"/>
    <w:rsid w:val="15B819CA"/>
    <w:rsid w:val="167F2D2C"/>
    <w:rsid w:val="184A3267"/>
    <w:rsid w:val="18635AFA"/>
    <w:rsid w:val="186E164B"/>
    <w:rsid w:val="187132F9"/>
    <w:rsid w:val="18956BD8"/>
    <w:rsid w:val="19095749"/>
    <w:rsid w:val="1945415A"/>
    <w:rsid w:val="198033E4"/>
    <w:rsid w:val="19D63004"/>
    <w:rsid w:val="19D96F98"/>
    <w:rsid w:val="1AF933F4"/>
    <w:rsid w:val="1B041DF3"/>
    <w:rsid w:val="1C857424"/>
    <w:rsid w:val="1CA4563B"/>
    <w:rsid w:val="1CCE0EDC"/>
    <w:rsid w:val="1E2307E2"/>
    <w:rsid w:val="1E6F5965"/>
    <w:rsid w:val="1E870D71"/>
    <w:rsid w:val="1E9D2342"/>
    <w:rsid w:val="1EC41FC5"/>
    <w:rsid w:val="1F767A92"/>
    <w:rsid w:val="1FE15E5A"/>
    <w:rsid w:val="1FF901D7"/>
    <w:rsid w:val="20133AA9"/>
    <w:rsid w:val="21CB71C6"/>
    <w:rsid w:val="23405992"/>
    <w:rsid w:val="23916380"/>
    <w:rsid w:val="26207C03"/>
    <w:rsid w:val="26235823"/>
    <w:rsid w:val="26321F0A"/>
    <w:rsid w:val="26F1147D"/>
    <w:rsid w:val="27822A1D"/>
    <w:rsid w:val="278422F1"/>
    <w:rsid w:val="27E5181C"/>
    <w:rsid w:val="28F00277"/>
    <w:rsid w:val="2953641F"/>
    <w:rsid w:val="295C020D"/>
    <w:rsid w:val="2AF552B4"/>
    <w:rsid w:val="2B374AAF"/>
    <w:rsid w:val="2BB807BB"/>
    <w:rsid w:val="2C992537"/>
    <w:rsid w:val="2D7832C4"/>
    <w:rsid w:val="2E552C39"/>
    <w:rsid w:val="2F2C1052"/>
    <w:rsid w:val="2F383F99"/>
    <w:rsid w:val="2F797A5E"/>
    <w:rsid w:val="307A0735"/>
    <w:rsid w:val="309061AB"/>
    <w:rsid w:val="30D73267"/>
    <w:rsid w:val="31AC5FE4"/>
    <w:rsid w:val="321F09AA"/>
    <w:rsid w:val="3262282B"/>
    <w:rsid w:val="32DE4341"/>
    <w:rsid w:val="33694A91"/>
    <w:rsid w:val="34E01D8C"/>
    <w:rsid w:val="350D424E"/>
    <w:rsid w:val="35527ED3"/>
    <w:rsid w:val="367479D5"/>
    <w:rsid w:val="375A12C0"/>
    <w:rsid w:val="37C16C4A"/>
    <w:rsid w:val="383A69FC"/>
    <w:rsid w:val="385C6979"/>
    <w:rsid w:val="388A4867"/>
    <w:rsid w:val="38954CD5"/>
    <w:rsid w:val="38B5A087"/>
    <w:rsid w:val="3949409C"/>
    <w:rsid w:val="399D5494"/>
    <w:rsid w:val="3A064DE8"/>
    <w:rsid w:val="3A695377"/>
    <w:rsid w:val="3AD35612"/>
    <w:rsid w:val="3B134D90"/>
    <w:rsid w:val="3B6E533A"/>
    <w:rsid w:val="3C37572C"/>
    <w:rsid w:val="3C9670C3"/>
    <w:rsid w:val="3D3F1EFA"/>
    <w:rsid w:val="3D521ACE"/>
    <w:rsid w:val="3DB50FFF"/>
    <w:rsid w:val="3DF07273"/>
    <w:rsid w:val="3EF67B21"/>
    <w:rsid w:val="3FD87226"/>
    <w:rsid w:val="40093B97"/>
    <w:rsid w:val="409D132B"/>
    <w:rsid w:val="40A62E81"/>
    <w:rsid w:val="42A81132"/>
    <w:rsid w:val="439711A6"/>
    <w:rsid w:val="43CE2E1A"/>
    <w:rsid w:val="43E97C54"/>
    <w:rsid w:val="45BB52C0"/>
    <w:rsid w:val="45EE32E0"/>
    <w:rsid w:val="468161B3"/>
    <w:rsid w:val="469D5B26"/>
    <w:rsid w:val="476A0F0C"/>
    <w:rsid w:val="47716B38"/>
    <w:rsid w:val="487970CD"/>
    <w:rsid w:val="488241D3"/>
    <w:rsid w:val="48D53BB8"/>
    <w:rsid w:val="497B49A2"/>
    <w:rsid w:val="49AE2DA6"/>
    <w:rsid w:val="49B27922"/>
    <w:rsid w:val="49ED78C9"/>
    <w:rsid w:val="4A2D63C1"/>
    <w:rsid w:val="4A4F1DC3"/>
    <w:rsid w:val="4A547556"/>
    <w:rsid w:val="4A58343D"/>
    <w:rsid w:val="4AF348E6"/>
    <w:rsid w:val="4B105AC6"/>
    <w:rsid w:val="4B12215B"/>
    <w:rsid w:val="4B4A1E34"/>
    <w:rsid w:val="4B533C05"/>
    <w:rsid w:val="4BF70D1F"/>
    <w:rsid w:val="4C52210E"/>
    <w:rsid w:val="4CF3569F"/>
    <w:rsid w:val="4D8207D1"/>
    <w:rsid w:val="4E304B14"/>
    <w:rsid w:val="4E8A5B90"/>
    <w:rsid w:val="4FF37764"/>
    <w:rsid w:val="50A1012A"/>
    <w:rsid w:val="51512A23"/>
    <w:rsid w:val="51744A4A"/>
    <w:rsid w:val="519044FF"/>
    <w:rsid w:val="53095C1D"/>
    <w:rsid w:val="533B34C5"/>
    <w:rsid w:val="548C389D"/>
    <w:rsid w:val="55F86516"/>
    <w:rsid w:val="562763BA"/>
    <w:rsid w:val="56B75990"/>
    <w:rsid w:val="57DA2D81"/>
    <w:rsid w:val="588605EF"/>
    <w:rsid w:val="592F72A5"/>
    <w:rsid w:val="594B0611"/>
    <w:rsid w:val="59CA3C2C"/>
    <w:rsid w:val="5BC326E1"/>
    <w:rsid w:val="5C10518F"/>
    <w:rsid w:val="5C4C4432"/>
    <w:rsid w:val="5CA6628A"/>
    <w:rsid w:val="5EB10F16"/>
    <w:rsid w:val="5EF03005"/>
    <w:rsid w:val="5F697A43"/>
    <w:rsid w:val="5F9E593F"/>
    <w:rsid w:val="5FA3645F"/>
    <w:rsid w:val="5FE67314"/>
    <w:rsid w:val="60133FC2"/>
    <w:rsid w:val="608A1A1F"/>
    <w:rsid w:val="625B38F4"/>
    <w:rsid w:val="631A32BD"/>
    <w:rsid w:val="636C365E"/>
    <w:rsid w:val="642360AA"/>
    <w:rsid w:val="642C4549"/>
    <w:rsid w:val="643E5664"/>
    <w:rsid w:val="646D37FD"/>
    <w:rsid w:val="650D069A"/>
    <w:rsid w:val="662D0B27"/>
    <w:rsid w:val="673C3962"/>
    <w:rsid w:val="67924324"/>
    <w:rsid w:val="67BDB10E"/>
    <w:rsid w:val="67FD0240"/>
    <w:rsid w:val="68AA1941"/>
    <w:rsid w:val="697F0084"/>
    <w:rsid w:val="6A6E23B2"/>
    <w:rsid w:val="6AC549E7"/>
    <w:rsid w:val="6AE76AA4"/>
    <w:rsid w:val="6B170E2E"/>
    <w:rsid w:val="6BAF67DE"/>
    <w:rsid w:val="6BB055C5"/>
    <w:rsid w:val="6C223454"/>
    <w:rsid w:val="6C3F4006"/>
    <w:rsid w:val="6C6E0447"/>
    <w:rsid w:val="6CB868F1"/>
    <w:rsid w:val="6D3B7659"/>
    <w:rsid w:val="6DA42FE9"/>
    <w:rsid w:val="6DF0163E"/>
    <w:rsid w:val="6F54530B"/>
    <w:rsid w:val="6F9D0DCD"/>
    <w:rsid w:val="70A408DB"/>
    <w:rsid w:val="71447635"/>
    <w:rsid w:val="715220E5"/>
    <w:rsid w:val="71AC0E6F"/>
    <w:rsid w:val="726C367A"/>
    <w:rsid w:val="72B312A9"/>
    <w:rsid w:val="73461BEB"/>
    <w:rsid w:val="735465E8"/>
    <w:rsid w:val="736D76AA"/>
    <w:rsid w:val="74627B80"/>
    <w:rsid w:val="753E6296"/>
    <w:rsid w:val="75DD03B5"/>
    <w:rsid w:val="76AD7DBE"/>
    <w:rsid w:val="784D3606"/>
    <w:rsid w:val="787F76F8"/>
    <w:rsid w:val="793D367B"/>
    <w:rsid w:val="7947274B"/>
    <w:rsid w:val="797C23F5"/>
    <w:rsid w:val="79817A0B"/>
    <w:rsid w:val="79B64503"/>
    <w:rsid w:val="79F24465"/>
    <w:rsid w:val="7A0A1AB5"/>
    <w:rsid w:val="7A2D6CAB"/>
    <w:rsid w:val="7A671730"/>
    <w:rsid w:val="7A6767E1"/>
    <w:rsid w:val="7A7BAABA"/>
    <w:rsid w:val="7AC039AF"/>
    <w:rsid w:val="7AF700F0"/>
    <w:rsid w:val="7BB130D6"/>
    <w:rsid w:val="7C705B15"/>
    <w:rsid w:val="7C7C095E"/>
    <w:rsid w:val="7CA77162"/>
    <w:rsid w:val="7D494CE4"/>
    <w:rsid w:val="7DEB64C8"/>
    <w:rsid w:val="7DF372D0"/>
    <w:rsid w:val="7EC161F9"/>
    <w:rsid w:val="7F181185"/>
    <w:rsid w:val="7F686F78"/>
    <w:rsid w:val="7FBC32E5"/>
    <w:rsid w:val="7FCC4BCB"/>
    <w:rsid w:val="BDEF80CB"/>
    <w:rsid w:val="E158E09B"/>
    <w:rsid w:val="F9BF3AEE"/>
    <w:rsid w:val="FA27402C"/>
    <w:rsid w:val="FB96D297"/>
    <w:rsid w:val="FFBF27DC"/>
    <w:rsid w:val="FFCF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40" w:lineRule="exact"/>
      <w:jc w:val="center"/>
    </w:pPr>
    <w:rPr>
      <w:rFonts w:ascii="宋体"/>
      <w:b/>
      <w:bCs/>
      <w:sz w:val="44"/>
    </w:rPr>
  </w:style>
  <w:style w:type="paragraph" w:styleId="3">
    <w:name w:val="Body Text First Indent"/>
    <w:basedOn w:val="2"/>
    <w:qFormat/>
    <w:uiPriority w:val="0"/>
    <w:pPr>
      <w:ind w:firstLine="100" w:firstLineChars="100"/>
    </w:pPr>
    <w:rPr>
      <w:rFonts w:eastAsia="文星简小标宋"/>
      <w:sz w:val="44"/>
      <w:szCs w:val="20"/>
    </w:rPr>
  </w:style>
  <w:style w:type="paragraph" w:styleId="4">
    <w:name w:val="Plain Text"/>
    <w:basedOn w:val="1"/>
    <w:next w:val="5"/>
    <w:unhideWhenUsed/>
    <w:qFormat/>
    <w:uiPriority w:val="0"/>
    <w:rPr>
      <w:rFonts w:hint="eastAsia" w:ascii="宋体" w:hAnsi="Courier New"/>
      <w:szCs w:val="21"/>
    </w:rPr>
  </w:style>
  <w:style w:type="paragraph" w:styleId="5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1186</Words>
  <Characters>1203</Characters>
  <Lines>0</Lines>
  <Paragraphs>0</Paragraphs>
  <TotalTime>84</TotalTime>
  <ScaleCrop>false</ScaleCrop>
  <LinksUpToDate>false</LinksUpToDate>
  <CharactersWithSpaces>1207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2023-06-01T06:38:00Z</dcterms:created>
  <dc:creator>Administrator</dc:creator>
  <cp:lastModifiedBy>guanxj</cp:lastModifiedBy>
  <cp:lastPrinted>2023-06-03T18:34:00Z</cp:lastPrinted>
  <dcterms:modified xsi:type="dcterms:W3CDTF">2023-06-21T09:34:24Z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2FC8EB91D3B143EA89431246C87C655D_12</vt:lpwstr>
  </property>
</Properties>
</file>