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</w:pPr>
      <w:bookmarkStart w:id="0" w:name="_GoBack"/>
      <w:bookmarkEnd w:id="0"/>
      <w:r>
        <w:rPr>
          <w:rFonts w:hint="eastAsia" w:ascii="方正小标宋_GBK" w:hAnsi="Times New Roman" w:eastAsia="方正小标宋_GBK" w:cs="Calibri"/>
          <w:sz w:val="44"/>
          <w:szCs w:val="21"/>
        </w:rPr>
        <w:t>关于[西丽水库地区]法定图则3-</w:t>
      </w:r>
      <w:r>
        <w:rPr>
          <w:rFonts w:ascii="方正小标宋_GBK" w:hAnsi="Times New Roman" w:eastAsia="方正小标宋_GBK" w:cs="Calibri"/>
          <w:sz w:val="44"/>
          <w:szCs w:val="21"/>
        </w:rPr>
        <w:t>05</w:t>
      </w:r>
      <w:r>
        <w:rPr>
          <w:rFonts w:hint="eastAsia" w:ascii="方正小标宋_GBK" w:hAnsi="Times New Roman" w:eastAsia="方正小标宋_GBK" w:cs="Calibri"/>
          <w:sz w:val="44"/>
          <w:szCs w:val="21"/>
        </w:rPr>
        <w:t>地块规划调整的通告</w:t>
      </w:r>
    </w:p>
    <w:p/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根据《深圳市城市规划条例》等相关规定，经深圳市城市规划委员会授权，深圳市规划和自然资源局南山管理局2022年第1</w:t>
      </w:r>
      <w:r>
        <w:rPr>
          <w:rFonts w:ascii="仿宋_GB2312" w:hAnsi="Times New Roman" w:eastAsia="仿宋_GB2312" w:cs="Calibri"/>
          <w:sz w:val="24"/>
          <w:szCs w:val="24"/>
        </w:rPr>
        <w:t>7</w:t>
      </w:r>
      <w:r>
        <w:rPr>
          <w:rFonts w:hint="eastAsia" w:ascii="仿宋_GB2312" w:hAnsi="Times New Roman" w:eastAsia="仿宋_GB2312" w:cs="Calibri"/>
          <w:sz w:val="24"/>
          <w:szCs w:val="24"/>
        </w:rPr>
        <w:t>次局长办公会议审批通过[西丽水库地区]法定图则3-</w:t>
      </w:r>
      <w:r>
        <w:rPr>
          <w:rFonts w:ascii="仿宋_GB2312" w:hAnsi="Times New Roman" w:eastAsia="仿宋_GB2312" w:cs="Calibri"/>
          <w:sz w:val="24"/>
          <w:szCs w:val="24"/>
        </w:rPr>
        <w:t>05</w:t>
      </w:r>
      <w:r>
        <w:rPr>
          <w:rFonts w:hint="eastAsia" w:ascii="仿宋_GB2312" w:hAnsi="Times New Roman" w:eastAsia="仿宋_GB2312" w:cs="Calibri"/>
          <w:sz w:val="24"/>
          <w:szCs w:val="24"/>
        </w:rPr>
        <w:t>地块规划调整事项，现予以公布：</w:t>
      </w:r>
    </w:p>
    <w:p>
      <w:pPr>
        <w:jc w:val="center"/>
      </w:pPr>
      <w:r>
        <w:drawing>
          <wp:inline distT="0" distB="0" distL="114300" distR="114300">
            <wp:extent cx="5367020" cy="2141220"/>
            <wp:effectExtent l="0" t="0" r="5080" b="1143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15662" t="28204" r="3870" b="11733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6"/>
        <w:tblW w:w="9073" w:type="dxa"/>
        <w:tblInd w:w="-43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43"/>
        <w:gridCol w:w="1346"/>
        <w:gridCol w:w="1205"/>
        <w:gridCol w:w="922"/>
        <w:gridCol w:w="1134"/>
        <w:gridCol w:w="2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7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配套设施项目名称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3-</w:t>
            </w: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幼圆" w:cs="Arial"/>
                <w:kern w:val="0"/>
                <w:sz w:val="36"/>
                <w:szCs w:val="36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E2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农林及其他用地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幼圆" w:cs="Arial"/>
                <w:kern w:val="0"/>
                <w:sz w:val="36"/>
                <w:szCs w:val="36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862539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——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现状保留果园或菜地，施肥控制区域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3-</w:t>
            </w: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05</w:t>
            </w: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-0</w:t>
            </w:r>
            <w:r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GIC5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教育设施用地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25387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——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——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建筑布局应注重与地形结合，适度保留山体，减少土方开挖量，合理控制建筑高度</w:t>
            </w:r>
          </w:p>
        </w:tc>
      </w:tr>
    </w:tbl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sz w:val="24"/>
          <w:szCs w:val="24"/>
        </w:rPr>
      </w:pPr>
      <w:r>
        <w:rPr>
          <w:rFonts w:hint="eastAsia" w:ascii="仿宋_GB2312" w:hAnsi="Calibri" w:eastAsia="仿宋_GB2312" w:cs="Calibri"/>
          <w:b/>
          <w:sz w:val="24"/>
          <w:szCs w:val="24"/>
        </w:rPr>
        <w:t>深圳市规划和自然资源局南山管理局</w:t>
      </w:r>
    </w:p>
    <w:p>
      <w:pPr>
        <w:ind w:right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</w:rPr>
        <w:t>二二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十二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六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97"/>
    <w:rsid w:val="000073EF"/>
    <w:rsid w:val="00007A8E"/>
    <w:rsid w:val="00012690"/>
    <w:rsid w:val="00015BDD"/>
    <w:rsid w:val="00045800"/>
    <w:rsid w:val="00091A53"/>
    <w:rsid w:val="000B4329"/>
    <w:rsid w:val="000D03F2"/>
    <w:rsid w:val="00112367"/>
    <w:rsid w:val="001742F3"/>
    <w:rsid w:val="001F664A"/>
    <w:rsid w:val="002153D7"/>
    <w:rsid w:val="00226D24"/>
    <w:rsid w:val="00256BAC"/>
    <w:rsid w:val="00270CDA"/>
    <w:rsid w:val="002B740F"/>
    <w:rsid w:val="002F2C8E"/>
    <w:rsid w:val="003049DD"/>
    <w:rsid w:val="00314988"/>
    <w:rsid w:val="00352603"/>
    <w:rsid w:val="00376D74"/>
    <w:rsid w:val="00396F24"/>
    <w:rsid w:val="003A6D6C"/>
    <w:rsid w:val="003C52DE"/>
    <w:rsid w:val="00404DC9"/>
    <w:rsid w:val="00413C87"/>
    <w:rsid w:val="00443EDA"/>
    <w:rsid w:val="00457417"/>
    <w:rsid w:val="00482AB0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81042"/>
    <w:rsid w:val="00694342"/>
    <w:rsid w:val="006A6F72"/>
    <w:rsid w:val="006C78DC"/>
    <w:rsid w:val="007009F2"/>
    <w:rsid w:val="0070441F"/>
    <w:rsid w:val="00706A80"/>
    <w:rsid w:val="007A1305"/>
    <w:rsid w:val="00812ECE"/>
    <w:rsid w:val="00826723"/>
    <w:rsid w:val="00832071"/>
    <w:rsid w:val="0083701E"/>
    <w:rsid w:val="00866132"/>
    <w:rsid w:val="008B08FB"/>
    <w:rsid w:val="008F5960"/>
    <w:rsid w:val="00906263"/>
    <w:rsid w:val="00955D78"/>
    <w:rsid w:val="0099670B"/>
    <w:rsid w:val="009B0E0D"/>
    <w:rsid w:val="009E0D93"/>
    <w:rsid w:val="00A437B1"/>
    <w:rsid w:val="00A64F48"/>
    <w:rsid w:val="00AA65B4"/>
    <w:rsid w:val="00AC3764"/>
    <w:rsid w:val="00AD0CE2"/>
    <w:rsid w:val="00AE1036"/>
    <w:rsid w:val="00B04AA4"/>
    <w:rsid w:val="00B06E55"/>
    <w:rsid w:val="00B5463F"/>
    <w:rsid w:val="00B90161"/>
    <w:rsid w:val="00BB0CDC"/>
    <w:rsid w:val="00BC7153"/>
    <w:rsid w:val="00BE3CF4"/>
    <w:rsid w:val="00C20EB6"/>
    <w:rsid w:val="00C37008"/>
    <w:rsid w:val="00C669E7"/>
    <w:rsid w:val="00C775FF"/>
    <w:rsid w:val="00C9244A"/>
    <w:rsid w:val="00CA6F2C"/>
    <w:rsid w:val="00D46849"/>
    <w:rsid w:val="00D5221A"/>
    <w:rsid w:val="00D52585"/>
    <w:rsid w:val="00D55DCA"/>
    <w:rsid w:val="00D60A7D"/>
    <w:rsid w:val="00D733AD"/>
    <w:rsid w:val="00D94617"/>
    <w:rsid w:val="00DA44BB"/>
    <w:rsid w:val="00DE2C19"/>
    <w:rsid w:val="00E20146"/>
    <w:rsid w:val="00E4101A"/>
    <w:rsid w:val="00E624D9"/>
    <w:rsid w:val="00E913DB"/>
    <w:rsid w:val="00E93EC2"/>
    <w:rsid w:val="00EA4FD3"/>
    <w:rsid w:val="00EB1003"/>
    <w:rsid w:val="00EB70D5"/>
    <w:rsid w:val="00EE176B"/>
    <w:rsid w:val="00EF13B1"/>
    <w:rsid w:val="00F028A4"/>
    <w:rsid w:val="00F45A9F"/>
    <w:rsid w:val="00F71CEF"/>
    <w:rsid w:val="00FA0658"/>
    <w:rsid w:val="00FD0541"/>
    <w:rsid w:val="01E416F0"/>
    <w:rsid w:val="0368610D"/>
    <w:rsid w:val="0DD1783B"/>
    <w:rsid w:val="19F6684D"/>
    <w:rsid w:val="25177228"/>
    <w:rsid w:val="34E548AF"/>
    <w:rsid w:val="37EF1E4C"/>
    <w:rsid w:val="3D3A04E9"/>
    <w:rsid w:val="43C1395A"/>
    <w:rsid w:val="4658516D"/>
    <w:rsid w:val="4CC84389"/>
    <w:rsid w:val="56510A74"/>
    <w:rsid w:val="59441EBA"/>
    <w:rsid w:val="5B4B11BD"/>
    <w:rsid w:val="5BC35983"/>
    <w:rsid w:val="5E57E390"/>
    <w:rsid w:val="65655DCA"/>
    <w:rsid w:val="675F6B26"/>
    <w:rsid w:val="767E3069"/>
    <w:rsid w:val="BEEFDFD8"/>
    <w:rsid w:val="EFDF9F62"/>
    <w:rsid w:val="F3F3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67</Words>
  <Characters>382</Characters>
  <Lines>3</Lines>
  <Paragraphs>1</Paragraphs>
  <TotalTime>13</TotalTime>
  <ScaleCrop>false</ScaleCrop>
  <LinksUpToDate>false</LinksUpToDate>
  <CharactersWithSpaces>448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2023-04-08T14:52:00Z</dcterms:created>
  <dc:creator>谭权</dc:creator>
  <cp:lastModifiedBy>lihh</cp:lastModifiedBy>
  <cp:lastPrinted>2023-04-26T02:02:00Z</cp:lastPrinted>
  <dcterms:modified xsi:type="dcterms:W3CDTF">2023-05-30T17:01:54Z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95944D11C422798982BB7564964A6B14</vt:lpwstr>
  </property>
</Properties>
</file>