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/>
          <w:lang w:val="en-US"/>
        </w:rPr>
        <w:drawing>
          <wp:inline distT="0" distB="0" distL="114300" distR="114300">
            <wp:extent cx="5082540" cy="3181985"/>
            <wp:effectExtent l="0" t="0" r="3810" b="18415"/>
            <wp:docPr id="1" name="图片 1" descr="/home/liugan/桌面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liugan/桌面/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page" w:tblpX="1506" w:tblpY="284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003"/>
        <w:gridCol w:w="1262"/>
        <w:gridCol w:w="1147"/>
        <w:gridCol w:w="1058"/>
        <w:gridCol w:w="1413"/>
        <w:gridCol w:w="26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7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地块编号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用地代码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用地性质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用地面积</w:t>
            </w:r>
          </w:p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（㎡）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容积率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配套设施设置</w:t>
            </w:r>
          </w:p>
        </w:tc>
        <w:tc>
          <w:tcPr>
            <w:tcW w:w="2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4" w:hRule="atLeast"/>
        </w:trPr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01-02-2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S4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交通场站用地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29400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交通集散中心</w:t>
            </w:r>
          </w:p>
        </w:tc>
        <w:tc>
          <w:tcPr>
            <w:tcW w:w="2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24"/>
                <w:sz w:val="21"/>
                <w:szCs w:val="21"/>
                <w:lang w:val="en-US" w:eastAsia="zh-CN"/>
              </w:rPr>
              <w:t>规划，水域预控制范围4834㎡，地块涉及蓝线、河道管理线，后续开发建设及运营管理需落实深圳市蓝线保护和控制要求、河道管理、生态环境及周边安全防范要求，不得影响城市供水，切实保障水系行洪、上游水库以及本地块安全。本地块可设地下公共通道与北侧、南侧地块相连接。</w:t>
            </w:r>
          </w:p>
        </w:tc>
      </w:tr>
    </w:tbl>
    <w:p>
      <w:pPr>
        <w:wordWrap w:val="0"/>
        <w:jc w:val="both"/>
        <w:rPr>
          <w:rFonts w:hint="eastAsia" w:ascii="仿宋_GB2312" w:hAnsi="Times New Roman" w:eastAsia="仿宋_GB2312" w:cs="Calibri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42E5C"/>
    <w:rsid w:val="000541B7"/>
    <w:rsid w:val="00060226"/>
    <w:rsid w:val="000631FB"/>
    <w:rsid w:val="00091A53"/>
    <w:rsid w:val="000A17E0"/>
    <w:rsid w:val="000B4329"/>
    <w:rsid w:val="000B4EC8"/>
    <w:rsid w:val="000C1CDA"/>
    <w:rsid w:val="000C27FA"/>
    <w:rsid w:val="00112367"/>
    <w:rsid w:val="00122A44"/>
    <w:rsid w:val="00126058"/>
    <w:rsid w:val="0012676D"/>
    <w:rsid w:val="00147483"/>
    <w:rsid w:val="00183080"/>
    <w:rsid w:val="001903B9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99"/>
    <w:rsid w:val="002B41D8"/>
    <w:rsid w:val="002C4EC6"/>
    <w:rsid w:val="002C5C2B"/>
    <w:rsid w:val="002F1F97"/>
    <w:rsid w:val="002F205A"/>
    <w:rsid w:val="002F2C8E"/>
    <w:rsid w:val="00333E06"/>
    <w:rsid w:val="00341291"/>
    <w:rsid w:val="00341E7F"/>
    <w:rsid w:val="0035144E"/>
    <w:rsid w:val="003610F8"/>
    <w:rsid w:val="00364322"/>
    <w:rsid w:val="00376395"/>
    <w:rsid w:val="00380B84"/>
    <w:rsid w:val="003956C1"/>
    <w:rsid w:val="003A21FE"/>
    <w:rsid w:val="003B614F"/>
    <w:rsid w:val="003C52DE"/>
    <w:rsid w:val="003C7D90"/>
    <w:rsid w:val="003E1EF8"/>
    <w:rsid w:val="00411E6A"/>
    <w:rsid w:val="00413C87"/>
    <w:rsid w:val="0041674D"/>
    <w:rsid w:val="0041770C"/>
    <w:rsid w:val="00423120"/>
    <w:rsid w:val="00445577"/>
    <w:rsid w:val="00467515"/>
    <w:rsid w:val="00472DB9"/>
    <w:rsid w:val="0048020A"/>
    <w:rsid w:val="00487141"/>
    <w:rsid w:val="00494108"/>
    <w:rsid w:val="004D5746"/>
    <w:rsid w:val="004F0687"/>
    <w:rsid w:val="004F6D46"/>
    <w:rsid w:val="0052647C"/>
    <w:rsid w:val="00532CEA"/>
    <w:rsid w:val="0055401C"/>
    <w:rsid w:val="0056419E"/>
    <w:rsid w:val="00565EA5"/>
    <w:rsid w:val="0056651A"/>
    <w:rsid w:val="00573606"/>
    <w:rsid w:val="0057476E"/>
    <w:rsid w:val="00577B48"/>
    <w:rsid w:val="005B43C1"/>
    <w:rsid w:val="005C050E"/>
    <w:rsid w:val="005C708A"/>
    <w:rsid w:val="005D3F10"/>
    <w:rsid w:val="005F6C92"/>
    <w:rsid w:val="006414A2"/>
    <w:rsid w:val="006767F9"/>
    <w:rsid w:val="00681352"/>
    <w:rsid w:val="00687BA8"/>
    <w:rsid w:val="00694CDE"/>
    <w:rsid w:val="006B196D"/>
    <w:rsid w:val="006C78DC"/>
    <w:rsid w:val="00706A80"/>
    <w:rsid w:val="00732343"/>
    <w:rsid w:val="007469B4"/>
    <w:rsid w:val="00765558"/>
    <w:rsid w:val="00773569"/>
    <w:rsid w:val="007968CC"/>
    <w:rsid w:val="007A0C2C"/>
    <w:rsid w:val="007A1305"/>
    <w:rsid w:val="007C5125"/>
    <w:rsid w:val="007D46A8"/>
    <w:rsid w:val="008146CB"/>
    <w:rsid w:val="00824644"/>
    <w:rsid w:val="00826723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93083"/>
    <w:rsid w:val="008A0BD8"/>
    <w:rsid w:val="008A346E"/>
    <w:rsid w:val="008A6BC7"/>
    <w:rsid w:val="008B1BAB"/>
    <w:rsid w:val="008C5987"/>
    <w:rsid w:val="008E22B5"/>
    <w:rsid w:val="00903A2C"/>
    <w:rsid w:val="00926512"/>
    <w:rsid w:val="009509B6"/>
    <w:rsid w:val="00950B7F"/>
    <w:rsid w:val="009603F5"/>
    <w:rsid w:val="0096597C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62A8"/>
    <w:rsid w:val="00B90161"/>
    <w:rsid w:val="00BB2AC8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E565FC"/>
    <w:rsid w:val="00E62314"/>
    <w:rsid w:val="00E7128C"/>
    <w:rsid w:val="00E745D2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546E"/>
    <w:rsid w:val="00FD312F"/>
    <w:rsid w:val="00FF607F"/>
    <w:rsid w:val="0C97707A"/>
    <w:rsid w:val="1144602E"/>
    <w:rsid w:val="1AFD3A90"/>
    <w:rsid w:val="1B192E3E"/>
    <w:rsid w:val="1EF548C9"/>
    <w:rsid w:val="251134AB"/>
    <w:rsid w:val="3BAC4338"/>
    <w:rsid w:val="404F23C7"/>
    <w:rsid w:val="460450F3"/>
    <w:rsid w:val="59A66B8A"/>
    <w:rsid w:val="65172F52"/>
    <w:rsid w:val="65734E65"/>
    <w:rsid w:val="69ED5AF7"/>
    <w:rsid w:val="6C7362F2"/>
    <w:rsid w:val="6D543DC1"/>
    <w:rsid w:val="735826DF"/>
    <w:rsid w:val="7CDEB28E"/>
    <w:rsid w:val="BB5E9C0D"/>
    <w:rsid w:val="CD770C3D"/>
    <w:rsid w:val="F0FFD8F5"/>
    <w:rsid w:val="F5BEFBD8"/>
    <w:rsid w:val="FFFD8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TML Definition"/>
    <w:basedOn w:val="7"/>
    <w:semiHidden/>
    <w:unhideWhenUsed/>
    <w:qFormat/>
    <w:uiPriority w:val="99"/>
  </w:style>
  <w:style w:type="character" w:styleId="9">
    <w:name w:val="HTML Acronym"/>
    <w:basedOn w:val="7"/>
    <w:semiHidden/>
    <w:unhideWhenUsed/>
    <w:qFormat/>
    <w:uiPriority w:val="99"/>
  </w:style>
  <w:style w:type="character" w:styleId="10">
    <w:name w:val="HTML Variable"/>
    <w:basedOn w:val="7"/>
    <w:semiHidden/>
    <w:unhideWhenUsed/>
    <w:qFormat/>
    <w:uiPriority w:val="99"/>
  </w:style>
  <w:style w:type="character" w:styleId="11">
    <w:name w:val="HTML Code"/>
    <w:basedOn w:val="7"/>
    <w:semiHidden/>
    <w:unhideWhenUsed/>
    <w:qFormat/>
    <w:uiPriority w:val="99"/>
    <w:rPr>
      <w:rFonts w:ascii="Courier" w:hAnsi="Courier" w:cs="Courier"/>
      <w:sz w:val="27"/>
      <w:szCs w:val="27"/>
      <w:bdr w:val="single" w:color="CCCCCC" w:sz="6" w:space="0"/>
      <w:shd w:val="clear" w:fill="EFEFEF"/>
    </w:rPr>
  </w:style>
  <w:style w:type="character" w:styleId="12">
    <w:name w:val="HTML Cite"/>
    <w:basedOn w:val="7"/>
    <w:semiHidden/>
    <w:unhideWhenUsed/>
    <w:qFormat/>
    <w:uiPriority w:val="99"/>
  </w:style>
  <w:style w:type="character" w:customStyle="1" w:styleId="13">
    <w:name w:val="批注框文本 Char"/>
    <w:basedOn w:val="7"/>
    <w:link w:val="2"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6">
    <w:name w:val="dijitarrowbuttoninner"/>
    <w:basedOn w:val="7"/>
    <w:qFormat/>
    <w:uiPriority w:val="0"/>
    <w:rPr>
      <w:vanish/>
    </w:rPr>
  </w:style>
  <w:style w:type="character" w:customStyle="1" w:styleId="17">
    <w:name w:val="messageleft"/>
    <w:basedOn w:val="7"/>
    <w:qFormat/>
    <w:uiPriority w:val="0"/>
  </w:style>
  <w:style w:type="character" w:customStyle="1" w:styleId="18">
    <w:name w:val="esriattributiondelim"/>
    <w:basedOn w:val="7"/>
    <w:qFormat/>
    <w:uiPriority w:val="0"/>
    <w:rPr>
      <w:vanish/>
    </w:rPr>
  </w:style>
  <w:style w:type="character" w:customStyle="1" w:styleId="19">
    <w:name w:val="right"/>
    <w:basedOn w:val="7"/>
    <w:qFormat/>
    <w:uiPriority w:val="0"/>
  </w:style>
  <w:style w:type="character" w:customStyle="1" w:styleId="20">
    <w:name w:val="right1"/>
    <w:basedOn w:val="7"/>
    <w:qFormat/>
    <w:uiPriority w:val="0"/>
  </w:style>
  <w:style w:type="character" w:customStyle="1" w:styleId="21">
    <w:name w:val="left"/>
    <w:basedOn w:val="7"/>
    <w:qFormat/>
    <w:uiPriority w:val="0"/>
  </w:style>
  <w:style w:type="character" w:customStyle="1" w:styleId="22">
    <w:name w:val="lef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</Words>
  <Characters>326</Characters>
  <Lines>2</Lines>
  <Paragraphs>1</Paragraphs>
  <TotalTime>3</TotalTime>
  <ScaleCrop>false</ScaleCrop>
  <LinksUpToDate>false</LinksUpToDate>
  <CharactersWithSpaces>382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2019-08-09T01:31:00Z</dcterms:created>
  <dc:creator>谭权</dc:creator>
  <cp:lastModifiedBy>liugan</cp:lastModifiedBy>
  <dcterms:modified xsi:type="dcterms:W3CDTF">2023-04-19T10:05:36Z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F2115CA79761CD4D06D1D5637D50F9E7</vt:lpwstr>
  </property>
</Properties>
</file>