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附件2</w:t>
      </w:r>
    </w:p>
    <w:p>
      <w:pPr>
        <w:spacing w:line="560" w:lineRule="exact"/>
        <w:jc w:val="left"/>
        <w:rPr>
          <w:rFonts w:ascii="黑体" w:hAnsi="黑体" w:eastAsia="黑体"/>
          <w:sz w:val="32"/>
          <w:szCs w:val="32"/>
        </w:rPr>
      </w:pPr>
    </w:p>
    <w:p>
      <w:pPr>
        <w:pStyle w:val="29"/>
        <w:spacing w:before="0" w:beforeLines="0" w:after="0" w:afterLines="0" w:line="560" w:lineRule="exact"/>
        <w:rPr>
          <w:rFonts w:ascii="方正小标宋简体" w:eastAsia="方正小标宋简体"/>
          <w:b w:val="0"/>
          <w:bCs w:val="0"/>
          <w:sz w:val="44"/>
          <w:szCs w:val="44"/>
        </w:rPr>
      </w:pPr>
      <w:r>
        <w:rPr>
          <w:rFonts w:hint="eastAsia" w:ascii="方正小标宋简体" w:eastAsia="方正小标宋简体"/>
          <w:b w:val="0"/>
          <w:bCs w:val="0"/>
          <w:sz w:val="44"/>
          <w:szCs w:val="44"/>
        </w:rPr>
        <w:t>《深圳市海洋发展规划（2</w:t>
      </w:r>
      <w:r>
        <w:rPr>
          <w:rFonts w:ascii="方正小标宋简体" w:eastAsia="方正小标宋简体"/>
          <w:b w:val="0"/>
          <w:bCs w:val="0"/>
          <w:sz w:val="44"/>
          <w:szCs w:val="44"/>
        </w:rPr>
        <w:t>022</w:t>
      </w:r>
      <w:r>
        <w:rPr>
          <w:rFonts w:hint="eastAsia" w:ascii="方正小标宋简体" w:eastAsia="方正小标宋简体"/>
          <w:b w:val="0"/>
          <w:bCs w:val="0"/>
          <w:sz w:val="44"/>
          <w:szCs w:val="44"/>
        </w:rPr>
        <w:t>-</w:t>
      </w:r>
      <w:r>
        <w:rPr>
          <w:rFonts w:ascii="方正小标宋简体" w:eastAsia="方正小标宋简体"/>
          <w:b w:val="0"/>
          <w:bCs w:val="0"/>
          <w:sz w:val="44"/>
          <w:szCs w:val="44"/>
        </w:rPr>
        <w:t>2035</w:t>
      </w:r>
      <w:r>
        <w:rPr>
          <w:rFonts w:hint="eastAsia" w:ascii="方正小标宋简体" w:eastAsia="方正小标宋简体"/>
          <w:b w:val="0"/>
          <w:bCs w:val="0"/>
          <w:sz w:val="44"/>
          <w:szCs w:val="44"/>
        </w:rPr>
        <w:t>年）》</w:t>
      </w:r>
    </w:p>
    <w:p>
      <w:pPr>
        <w:pStyle w:val="29"/>
        <w:spacing w:before="0" w:beforeLines="0" w:after="0" w:afterLines="0" w:line="560" w:lineRule="exact"/>
        <w:rPr>
          <w:rFonts w:ascii="方正小标宋简体" w:eastAsia="方正小标宋简体"/>
          <w:b w:val="0"/>
          <w:bCs w:val="0"/>
          <w:sz w:val="44"/>
          <w:szCs w:val="44"/>
        </w:rPr>
      </w:pPr>
      <w:r>
        <w:rPr>
          <w:rFonts w:hint="eastAsia" w:ascii="方正小标宋简体" w:eastAsia="方正小标宋简体"/>
          <w:b w:val="0"/>
          <w:bCs w:val="0"/>
          <w:sz w:val="44"/>
          <w:szCs w:val="44"/>
        </w:rPr>
        <w:t>编制说明</w:t>
      </w:r>
    </w:p>
    <w:p>
      <w:pPr>
        <w:spacing w:line="560" w:lineRule="exact"/>
        <w:jc w:val="center"/>
        <w:rPr>
          <w:rFonts w:ascii="仿宋_GB2312" w:eastAsia="仿宋_GB2312"/>
          <w:b/>
          <w:sz w:val="30"/>
          <w:szCs w:val="30"/>
        </w:rPr>
      </w:pPr>
    </w:p>
    <w:p>
      <w:pPr>
        <w:pStyle w:val="50"/>
        <w:rPr>
          <w:rFonts w:ascii="仿宋_GB2312" w:hAnsi="CESI仿宋-GB2312" w:cs="CESI仿宋-GB2312"/>
        </w:rPr>
      </w:pPr>
      <w:r>
        <w:rPr>
          <w:rFonts w:hint="eastAsia" w:ascii="仿宋_GB2312" w:hAnsi="CESI仿宋-GB2312" w:cs="CESI仿宋-GB2312"/>
        </w:rPr>
        <w:t>为全面贯彻国家海洋强国的总体部署，积极推进深圳市建设全球海洋中心城市发展目标，抢抓“双区驱动”机遇，积蓄海洋发展势能，全面谋划深圳海洋经济科技高质量发展路径，</w:t>
      </w:r>
      <w:r>
        <w:rPr>
          <w:rFonts w:hint="eastAsia" w:ascii="仿宋_GB2312"/>
        </w:rPr>
        <w:t>扎实有力推进全球海洋中心城市建设，</w:t>
      </w:r>
      <w:r>
        <w:rPr>
          <w:rFonts w:hint="eastAsia" w:ascii="仿宋_GB2312" w:hAnsi="CESI仿宋-GB2312" w:cs="CESI仿宋-GB2312"/>
        </w:rPr>
        <w:t>市规划和自然资源局牵头编制了《深圳市海洋发展规划（</w:t>
      </w:r>
      <w:r>
        <w:rPr>
          <w:rFonts w:ascii="仿宋_GB2312" w:hAnsi="CESI仿宋-GB2312" w:cs="CESI仿宋-GB2312"/>
        </w:rPr>
        <w:t>2022-2035</w:t>
      </w:r>
      <w:r>
        <w:rPr>
          <w:rFonts w:hint="eastAsia" w:ascii="仿宋_GB2312" w:hAnsi="CESI仿宋-GB2312" w:cs="CESI仿宋-GB2312"/>
        </w:rPr>
        <w:t>年）》（以下简称“《规划》”）。现将编制有关情况说明如下：</w:t>
      </w:r>
    </w:p>
    <w:p>
      <w:pPr>
        <w:pStyle w:val="2"/>
        <w:numPr>
          <w:ilvl w:val="255"/>
          <w:numId w:val="0"/>
        </w:numPr>
        <w:ind w:firstLine="640" w:firstLineChars="200"/>
      </w:pPr>
      <w:r>
        <w:rPr>
          <w:rFonts w:hint="eastAsia"/>
        </w:rPr>
        <w:t>一、背景情况</w:t>
      </w:r>
    </w:p>
    <w:p>
      <w:pPr>
        <w:pStyle w:val="3"/>
        <w:numPr>
          <w:ilvl w:val="0"/>
          <w:numId w:val="8"/>
        </w:numPr>
        <w:ind w:firstLine="640"/>
        <w:rPr>
          <w:rFonts w:ascii="仿宋_GB2312"/>
        </w:rPr>
      </w:pPr>
      <w:r>
        <w:rPr>
          <w:rFonts w:hint="eastAsia" w:ascii="仿宋_GB2312"/>
        </w:rPr>
        <w:t>海洋是全球重要战略资源，是高质量发展战略要地</w:t>
      </w:r>
    </w:p>
    <w:p>
      <w:pPr>
        <w:pStyle w:val="50"/>
        <w:rPr>
          <w:rFonts w:ascii="仿宋_GB2312" w:hAnsi="CESI仿宋-GB2312" w:cs="CESI仿宋-GB2312"/>
        </w:rPr>
      </w:pPr>
      <w:r>
        <w:rPr>
          <w:rFonts w:hint="eastAsia" w:ascii="仿宋_GB2312" w:hAnsi="CESI仿宋-GB2312" w:cs="CESI仿宋-GB2312"/>
        </w:rPr>
        <w:t>海洋是生命的摇篮、资源的宝库、交通的命脉、战略的要地。世界强国，必然是海洋强国。改革开放以来，我国加强维护海洋权益，各项涉海事业加快发展，通江达海、沟通全球的现代航运体系为经济社会发展提供了重要支撑。</w:t>
      </w:r>
    </w:p>
    <w:p>
      <w:pPr>
        <w:pStyle w:val="50"/>
      </w:pPr>
      <w:r>
        <w:rPr>
          <w:rFonts w:hint="eastAsia"/>
        </w:rPr>
        <w:t>习近平总书记</w:t>
      </w:r>
      <w:r>
        <w:rPr>
          <w:rFonts w:hint="eastAsia" w:ascii="仿宋_GB2312"/>
        </w:rPr>
        <w:t>指出：“我国是一个海洋大国，海域面积十分辽阔。一定要向海洋进军，加快建设海洋强国”，并</w:t>
      </w:r>
      <w:r>
        <w:rPr>
          <w:rFonts w:hint="eastAsia"/>
        </w:rPr>
        <w:t>围绕海洋发展发表了系列重要论述，奠定了依海富国、以海强国、人海和谐、合作共赢的发展总基调。</w:t>
      </w:r>
    </w:p>
    <w:p>
      <w:pPr>
        <w:pStyle w:val="50"/>
        <w:rPr>
          <w:rFonts w:ascii="仿宋_GB2312"/>
        </w:rPr>
      </w:pPr>
      <w:r>
        <w:rPr>
          <w:rFonts w:hint="eastAsia"/>
        </w:rPr>
        <w:t>党中央、国务院高度重视海洋工作，</w:t>
      </w:r>
      <w:r>
        <w:rPr>
          <w:rFonts w:hint="eastAsia" w:ascii="仿宋_GB2312"/>
        </w:rPr>
        <w:t>党的十八大做出了“建设海洋强国”的重大部署，</w:t>
      </w:r>
      <w:r>
        <w:rPr>
          <w:rFonts w:hint="eastAsia" w:ascii="仿宋_GB2312"/>
          <w:lang w:eastAsia="zh-CN"/>
        </w:rPr>
        <w:t>党的</w:t>
      </w:r>
      <w:bookmarkStart w:id="1" w:name="_GoBack"/>
      <w:bookmarkEnd w:id="1"/>
      <w:r>
        <w:rPr>
          <w:rFonts w:hint="eastAsia" w:ascii="仿宋_GB2312"/>
        </w:rPr>
        <w:t>十九大又进一步提出“坚持陆海统筹，加快建设海洋强国”，这意味着建设海洋强国已成为中国特色社会主义事业的重要组成部分，经略海洋迎来前所未有的机遇。</w:t>
      </w:r>
    </w:p>
    <w:p>
      <w:pPr>
        <w:pStyle w:val="3"/>
        <w:numPr>
          <w:ilvl w:val="0"/>
          <w:numId w:val="8"/>
        </w:numPr>
        <w:ind w:firstLine="640"/>
        <w:rPr>
          <w:rFonts w:ascii="仿宋_GB2312"/>
        </w:rPr>
      </w:pPr>
      <w:r>
        <w:rPr>
          <w:rFonts w:hint="eastAsia" w:ascii="仿宋_GB2312"/>
        </w:rPr>
        <w:t>全球海洋中心城市是海洋强国战略的重要依托</w:t>
      </w:r>
    </w:p>
    <w:p>
      <w:pPr>
        <w:pStyle w:val="50"/>
        <w:rPr>
          <w:rFonts w:ascii="仿宋_GB2312" w:hAnsi="CESI仿宋-GB2312" w:cs="CESI仿宋-GB2312"/>
        </w:rPr>
      </w:pPr>
      <w:r>
        <w:rPr>
          <w:rFonts w:hint="eastAsia" w:ascii="仿宋_GB2312" w:hAnsi="CESI仿宋-GB2312" w:cs="CESI仿宋-GB2312"/>
        </w:rPr>
        <w:t>全球海洋中心城市建设是海洋强国和“21世纪海上丝绸之路”建设的重要依托。从海洋空间开发利用来看，全球海洋中心城市建设是海洋强国和“21世纪海上丝绸之路”建设的重要依托。中国建设全球海洋中心城市的实践与国家的海洋强国重大战略及21世纪海上丝绸之路合作倡议紧密相连。</w:t>
      </w:r>
    </w:p>
    <w:p>
      <w:pPr>
        <w:pStyle w:val="50"/>
        <w:rPr>
          <w:rFonts w:ascii="仿宋_GB2312" w:hAnsi="CESI仿宋-GB2312" w:cs="CESI仿宋-GB2312"/>
        </w:rPr>
      </w:pPr>
      <w:r>
        <w:rPr>
          <w:rFonts w:hint="eastAsia" w:ascii="仿宋_GB2312" w:hAnsi="CESI仿宋-GB2312" w:cs="CESI仿宋-GB2312"/>
        </w:rPr>
        <w:t>2017年，“推进深圳、上海等城市建设全球海洋中心城市”被首次写入国家发展改革委和国家海洋局联合印发的《全国海洋经济发展“十三五”规划》，凸显了深圳和上海在新时代中国特色海洋强国战略布局和21世纪海上丝绸之路合作倡议中的突出地位和作用。</w:t>
      </w:r>
    </w:p>
    <w:p>
      <w:pPr>
        <w:pStyle w:val="3"/>
        <w:numPr>
          <w:ilvl w:val="0"/>
          <w:numId w:val="8"/>
        </w:numPr>
        <w:ind w:firstLine="640"/>
        <w:rPr>
          <w:rFonts w:ascii="仿宋_GB2312"/>
        </w:rPr>
      </w:pPr>
      <w:r>
        <w:rPr>
          <w:rFonts w:hint="eastAsia" w:ascii="仿宋_GB2312"/>
        </w:rPr>
        <w:t>建设全球海洋中心城市是国家赋予深圳新的使命</w:t>
      </w:r>
    </w:p>
    <w:p>
      <w:pPr>
        <w:pStyle w:val="50"/>
        <w:rPr>
          <w:rFonts w:ascii="仿宋_GB2312" w:hAnsi="CESI仿宋-GB2312" w:cs="CESI仿宋-GB2312"/>
        </w:rPr>
      </w:pPr>
      <w:r>
        <w:rPr>
          <w:rFonts w:hint="eastAsia" w:ascii="仿宋_GB2312" w:hAnsi="CESI仿宋-GB2312" w:cs="CESI仿宋-GB2312"/>
        </w:rPr>
        <w:t>深圳作为粤港澳大湾区的重要城市和</w:t>
      </w:r>
      <w:r>
        <w:rPr>
          <w:rFonts w:ascii="仿宋_GB2312" w:hAnsi="CESI仿宋-GB2312" w:cs="CESI仿宋-GB2312"/>
        </w:rPr>
        <w:t xml:space="preserve">21 </w:t>
      </w:r>
      <w:r>
        <w:rPr>
          <w:rFonts w:hint="eastAsia" w:ascii="仿宋_GB2312" w:hAnsi="CESI仿宋-GB2312" w:cs="CESI仿宋-GB2312"/>
        </w:rPr>
        <w:t>世纪海上丝绸之路的枢纽城市，在国家建设“海洋强国”战略中承当着重要的历史使命。</w:t>
      </w:r>
      <w:r>
        <w:rPr>
          <w:rFonts w:ascii="仿宋_GB2312" w:hAnsi="CESI仿宋-GB2312" w:cs="CESI仿宋-GB2312"/>
        </w:rPr>
        <w:t>2019</w:t>
      </w:r>
      <w:r>
        <w:rPr>
          <w:rFonts w:hint="eastAsia" w:ascii="仿宋_GB2312" w:hAnsi="CESI仿宋-GB2312" w:cs="CESI仿宋-GB2312"/>
        </w:rPr>
        <w:t>年《中共中央</w:t>
      </w:r>
      <w:r>
        <w:rPr>
          <w:rFonts w:ascii="仿宋_GB2312" w:hAnsi="CESI仿宋-GB2312" w:cs="CESI仿宋-GB2312"/>
        </w:rPr>
        <w:t xml:space="preserve"> </w:t>
      </w:r>
      <w:r>
        <w:rPr>
          <w:rFonts w:hint="eastAsia" w:ascii="仿宋_GB2312" w:hAnsi="CESI仿宋-GB2312" w:cs="CESI仿宋-GB2312"/>
        </w:rPr>
        <w:t>国务院关于支持深圳建设中国特色社会主义先行示范区的意见》和《粤港澳大湾区发展规划纲要》中，都明确提出“支持深圳加快建设全球海洋中心城市”。建设“全球海洋中心城市”不仅是落实国家海洋强国战略和“一带一路”倡议的重要举措，也是新时代国家赋予深圳的历史使命，更是深圳提升城市定位、实现跨越发展的重大历史新机遇。</w:t>
      </w:r>
    </w:p>
    <w:p>
      <w:pPr>
        <w:pStyle w:val="50"/>
      </w:pPr>
      <w:r>
        <w:rPr>
          <w:rFonts w:ascii="仿宋_GB2312" w:hAnsi="CESI仿宋-GB2312" w:cs="CESI仿宋-GB2312"/>
        </w:rPr>
        <w:t>2018</w:t>
      </w:r>
      <w:r>
        <w:rPr>
          <w:rFonts w:hint="eastAsia" w:ascii="仿宋_GB2312" w:hAnsi="CESI仿宋-GB2312" w:cs="CESI仿宋-GB2312"/>
        </w:rPr>
        <w:t>年，</w:t>
      </w:r>
      <w:r>
        <w:rPr>
          <w:rFonts w:hint="eastAsia"/>
        </w:rPr>
        <w:t>市委市政府出台了《关于勇当海洋强国尖兵加快建设全球海洋中心城市的决定》及其《实施方案》，提出将海洋置于城市发展的战略位置</w:t>
      </w:r>
      <w:r>
        <w:rPr>
          <w:rFonts w:hint="eastAsia" w:ascii="仿宋_GB2312" w:hAnsi="CESI仿宋-GB2312" w:cs="CESI仿宋-GB2312"/>
        </w:rPr>
        <w:t>，下达了</w:t>
      </w:r>
      <w:r>
        <w:rPr>
          <w:rFonts w:ascii="仿宋_GB2312" w:hAnsi="CESI仿宋-GB2312" w:cs="CESI仿宋-GB2312"/>
        </w:rPr>
        <w:t>3</w:t>
      </w:r>
      <w:r>
        <w:rPr>
          <w:rFonts w:hint="eastAsia" w:ascii="仿宋_GB2312" w:hAnsi="CESI仿宋-GB2312" w:cs="CESI仿宋-GB2312"/>
        </w:rPr>
        <w:t>项阶段性目标，提出经济产业、科技创新、生态文化、综合管理、全球治理五个领域的战略方向和近期涉海重点项目。</w:t>
      </w:r>
      <w:r>
        <w:rPr>
          <w:rFonts w:ascii="仿宋_GB2312" w:hAnsi="CESI仿宋-GB2312" w:cs="CESI仿宋-GB2312"/>
        </w:rPr>
        <w:t>2022</w:t>
      </w:r>
      <w:r>
        <w:rPr>
          <w:rFonts w:hint="eastAsia" w:ascii="仿宋_GB2312" w:hAnsi="CESI仿宋-GB2312" w:cs="CESI仿宋-GB2312"/>
        </w:rPr>
        <w:t>年</w:t>
      </w:r>
      <w:r>
        <w:rPr>
          <w:rFonts w:ascii="仿宋_GB2312" w:hAnsi="CESI仿宋-GB2312" w:cs="CESI仿宋-GB2312"/>
        </w:rPr>
        <w:t>6</w:t>
      </w:r>
      <w:r>
        <w:rPr>
          <w:rFonts w:hint="eastAsia" w:ascii="仿宋_GB2312" w:hAnsi="CESI仿宋-GB2312" w:cs="CESI仿宋-GB2312"/>
        </w:rPr>
        <w:t>月，深圳陆续出台了《深圳市海洋经济发展“十四五”规划》和《深圳市培育发展海洋产业集群行动计划</w:t>
      </w:r>
      <w:r>
        <w:rPr>
          <w:rFonts w:ascii="仿宋_GB2312" w:hAnsi="CESI仿宋-GB2312" w:cs="CESI仿宋-GB2312"/>
        </w:rPr>
        <w:t>(2022</w:t>
      </w:r>
      <w:r>
        <w:rPr>
          <w:rFonts w:hint="eastAsia" w:ascii="仿宋_GB2312" w:hAnsi="CESI仿宋-GB2312" w:cs="CESI仿宋-GB2312"/>
        </w:rPr>
        <w:t>—</w:t>
      </w:r>
      <w:r>
        <w:rPr>
          <w:rFonts w:ascii="仿宋_GB2312" w:hAnsi="CESI仿宋-GB2312" w:cs="CESI仿宋-GB2312"/>
        </w:rPr>
        <w:t>2025</w:t>
      </w:r>
      <w:r>
        <w:rPr>
          <w:rFonts w:hint="eastAsia" w:ascii="仿宋_GB2312" w:hAnsi="CESI仿宋-GB2312" w:cs="CESI仿宋-GB2312"/>
        </w:rPr>
        <w:t>年</w:t>
      </w:r>
      <w:r>
        <w:rPr>
          <w:rFonts w:ascii="仿宋_GB2312" w:hAnsi="CESI仿宋-GB2312" w:cs="CESI仿宋-GB2312"/>
        </w:rPr>
        <w:t>)</w:t>
      </w:r>
      <w:r>
        <w:rPr>
          <w:rFonts w:hint="eastAsia" w:ascii="仿宋_GB2312" w:hAnsi="CESI仿宋-GB2312" w:cs="CESI仿宋-GB2312"/>
        </w:rPr>
        <w:t>》</w:t>
      </w:r>
      <w:r>
        <w:rPr>
          <w:rFonts w:hint="eastAsia"/>
        </w:rPr>
        <w:t>，提出了陆海全域统筹，五大方向拓展海洋产业新增长极。</w:t>
      </w:r>
    </w:p>
    <w:p>
      <w:pPr>
        <w:pStyle w:val="50"/>
      </w:pPr>
      <w:r>
        <w:rPr>
          <w:rFonts w:hint="eastAsia"/>
        </w:rPr>
        <w:t>“全球海洋中心城市”作为一个综合性、战略性、前瞻性、长期性的发展定位，需要用战略眼光来审视，更需要结合深圳实际找到切实可行的路径。当前，深圳海洋经济规模有限、基础科研实力薄弱、涉海金融支撑能力不足、海洋文化特色不凸显；同时项目统筹能力待提升、部门间协调有待加强。为加快推进全球海洋中心城市建设，找到各个方向的重点突破口，明确建设路径和分期工作重点，对海洋发展各项事务进行长远谋划和战略安排。</w:t>
      </w:r>
    </w:p>
    <w:p>
      <w:pPr>
        <w:pStyle w:val="2"/>
        <w:numPr>
          <w:ilvl w:val="255"/>
          <w:numId w:val="0"/>
        </w:numPr>
        <w:ind w:firstLine="640" w:firstLineChars="200"/>
      </w:pPr>
      <w:r>
        <w:rPr>
          <w:rFonts w:hint="eastAsia"/>
        </w:rPr>
        <w:t>二、编制思路</w:t>
      </w:r>
    </w:p>
    <w:p>
      <w:pPr>
        <w:pStyle w:val="50"/>
      </w:pPr>
      <w:r>
        <w:rPr>
          <w:rFonts w:hint="eastAsia"/>
        </w:rPr>
        <w:t>立足全球视野和战略思维，理性分析全球形势及国家战略，探索深圳建设全球海洋中心城市的历史使命。以建设全球海洋中心城市为契机，站位全国海洋强国战略，基于深圳优势条件，提出深圳目标定位及近中远期阶段目标及指标。并从壮大深圳蓝色经济、提升海洋科技能力、建构城海文明格局、搭建协作治理关系等方面探索了建设全球海洋中心城市的发展路径。以空间规划为基础，探索未来海洋中心城市建设的城市综合管理机制，包括管理机制、规划体系、立法制度、技术规范、海洋公共服务平台等内容，提升海洋中心城市建设的软实力。</w:t>
      </w:r>
    </w:p>
    <w:p>
      <w:pPr>
        <w:pStyle w:val="2"/>
        <w:numPr>
          <w:ilvl w:val="0"/>
          <w:numId w:val="9"/>
        </w:numPr>
      </w:pPr>
      <w:r>
        <w:rPr>
          <w:rFonts w:hint="eastAsia"/>
        </w:rPr>
        <w:t>编制过程</w:t>
      </w:r>
    </w:p>
    <w:p>
      <w:pPr>
        <w:pStyle w:val="3"/>
        <w:numPr>
          <w:ilvl w:val="0"/>
          <w:numId w:val="10"/>
        </w:numPr>
        <w:ind w:firstLine="640"/>
        <w:rPr>
          <w:rFonts w:ascii="仿宋_GB2312"/>
        </w:rPr>
      </w:pPr>
      <w:r>
        <w:rPr>
          <w:rFonts w:hint="eastAsia" w:ascii="仿宋_GB2312"/>
        </w:rPr>
        <w:t>编制阶段</w:t>
      </w:r>
    </w:p>
    <w:p>
      <w:pPr>
        <w:pStyle w:val="50"/>
      </w:pPr>
      <w:r>
        <w:rPr>
          <w:rFonts w:hint="eastAsia"/>
        </w:rPr>
        <w:t>规划共分为</w:t>
      </w:r>
      <w:r>
        <w:rPr>
          <w:rFonts w:hint="eastAsia"/>
          <w:bCs/>
        </w:rPr>
        <w:t>纲要编制、</w:t>
      </w:r>
      <w:r>
        <w:rPr>
          <w:rFonts w:hint="eastAsia"/>
        </w:rPr>
        <w:t>专题研究、成果整合及修改完善三个阶段。</w:t>
      </w:r>
    </w:p>
    <w:p>
      <w:pPr>
        <w:pStyle w:val="50"/>
        <w:ind w:firstLine="643"/>
        <w:rPr>
          <w:rFonts w:ascii="仿宋_GB2312" w:hAnsi="CESI仿宋-GB2312" w:cs="CESI仿宋-GB2312"/>
        </w:rPr>
      </w:pPr>
      <w:r>
        <w:rPr>
          <w:rFonts w:hint="eastAsia"/>
          <w:b/>
          <w:bCs/>
        </w:rPr>
        <w:t>纲要编制阶段。</w:t>
      </w:r>
      <w:r>
        <w:rPr>
          <w:rFonts w:ascii="仿宋_GB2312" w:hAnsi="CESI仿宋-GB2312" w:cs="CESI仿宋-GB2312"/>
        </w:rPr>
        <w:t>2020</w:t>
      </w:r>
      <w:r>
        <w:rPr>
          <w:rFonts w:hint="eastAsia" w:ascii="仿宋_GB2312" w:hAnsi="CESI仿宋-GB2312" w:cs="CESI仿宋-GB2312"/>
        </w:rPr>
        <w:t>年</w:t>
      </w:r>
      <w:r>
        <w:rPr>
          <w:rFonts w:ascii="仿宋_GB2312" w:hAnsi="CESI仿宋-GB2312" w:cs="CESI仿宋-GB2312"/>
        </w:rPr>
        <w:t>12</w:t>
      </w:r>
      <w:r>
        <w:rPr>
          <w:rFonts w:hint="eastAsia" w:ascii="仿宋_GB2312" w:hAnsi="CESI仿宋-GB2312" w:cs="CESI仿宋-GB2312"/>
        </w:rPr>
        <w:t>月，市规划和自然资源局组织启动了该项目的前期调研工作。共举办了</w:t>
      </w:r>
      <w:r>
        <w:rPr>
          <w:rFonts w:ascii="仿宋_GB2312" w:hAnsi="CESI仿宋-GB2312" w:cs="CESI仿宋-GB2312"/>
        </w:rPr>
        <w:t>30</w:t>
      </w:r>
      <w:r>
        <w:rPr>
          <w:rFonts w:hint="eastAsia" w:ascii="仿宋_GB2312" w:hAnsi="CESI仿宋-GB2312" w:cs="CESI仿宋-GB2312"/>
        </w:rPr>
        <w:t>余场座谈会，走访了市内</w:t>
      </w:r>
      <w:r>
        <w:rPr>
          <w:rFonts w:ascii="仿宋_GB2312" w:hAnsi="CESI仿宋-GB2312" w:cs="CESI仿宋-GB2312"/>
        </w:rPr>
        <w:t>30</w:t>
      </w:r>
      <w:r>
        <w:rPr>
          <w:rFonts w:hint="eastAsia" w:ascii="仿宋_GB2312" w:hAnsi="CESI仿宋-GB2312" w:cs="CESI仿宋-GB2312"/>
        </w:rPr>
        <w:t>多个政府部门，调研了</w:t>
      </w:r>
      <w:r>
        <w:rPr>
          <w:rFonts w:ascii="仿宋_GB2312" w:hAnsi="CESI仿宋-GB2312" w:cs="CESI仿宋-GB2312"/>
        </w:rPr>
        <w:t>50</w:t>
      </w:r>
      <w:r>
        <w:rPr>
          <w:rFonts w:hint="eastAsia" w:ascii="仿宋_GB2312" w:hAnsi="CESI仿宋-GB2312" w:cs="CESI仿宋-GB2312"/>
        </w:rPr>
        <w:t>多家企业、海洋科研团队和行业协会。</w:t>
      </w:r>
      <w:r>
        <w:rPr>
          <w:rFonts w:ascii="仿宋_GB2312" w:hAnsi="CESI仿宋-GB2312" w:cs="CESI仿宋-GB2312"/>
        </w:rPr>
        <w:t>2021</w:t>
      </w:r>
      <w:r>
        <w:rPr>
          <w:rFonts w:hint="eastAsia" w:ascii="仿宋_GB2312" w:hAnsi="CESI仿宋-GB2312" w:cs="CESI仿宋-GB2312"/>
        </w:rPr>
        <w:t>年</w:t>
      </w:r>
      <w:r>
        <w:rPr>
          <w:rFonts w:ascii="仿宋_GB2312" w:hAnsi="CESI仿宋-GB2312" w:cs="CESI仿宋-GB2312"/>
        </w:rPr>
        <w:t>9</w:t>
      </w:r>
      <w:r>
        <w:rPr>
          <w:rFonts w:hint="eastAsia" w:ascii="仿宋_GB2312" w:hAnsi="CESI仿宋-GB2312" w:cs="CESI仿宋-GB2312"/>
        </w:rPr>
        <w:t>月形成规划纲要阶段成果，</w:t>
      </w:r>
      <w:r>
        <w:rPr>
          <w:rFonts w:ascii="仿宋_GB2312" w:hAnsi="CESI仿宋-GB2312" w:cs="CESI仿宋-GB2312"/>
        </w:rPr>
        <w:t>2021</w:t>
      </w:r>
      <w:r>
        <w:rPr>
          <w:rFonts w:hint="eastAsia" w:ascii="仿宋_GB2312" w:hAnsi="CESI仿宋-GB2312" w:cs="CESI仿宋-GB2312"/>
        </w:rPr>
        <w:t>年</w:t>
      </w:r>
      <w:r>
        <w:rPr>
          <w:rFonts w:ascii="仿宋_GB2312" w:hAnsi="CESI仿宋-GB2312" w:cs="CESI仿宋-GB2312"/>
        </w:rPr>
        <w:t>9</w:t>
      </w:r>
      <w:r>
        <w:rPr>
          <w:rFonts w:hint="eastAsia" w:ascii="仿宋_GB2312" w:hAnsi="CESI仿宋-GB2312" w:cs="CESI仿宋-GB2312"/>
        </w:rPr>
        <w:t>月，</w:t>
      </w:r>
      <w:r>
        <w:rPr>
          <w:rFonts w:hint="default" w:ascii="仿宋_GB2312" w:hAnsi="CESI仿宋-GB2312" w:cs="CESI仿宋-GB2312"/>
          <w:lang w:val="en"/>
        </w:rPr>
        <w:t>规划</w:t>
      </w:r>
      <w:r>
        <w:rPr>
          <w:rFonts w:hint="eastAsia" w:ascii="仿宋_GB2312" w:hAnsi="CESI仿宋-GB2312" w:cs="CESI仿宋-GB2312"/>
        </w:rPr>
        <w:t>纲要阶段成果</w:t>
      </w:r>
      <w:r>
        <w:rPr>
          <w:rFonts w:hint="default" w:ascii="仿宋_GB2312" w:hAnsi="CESI仿宋-GB2312" w:cs="CESI仿宋-GB2312"/>
          <w:lang w:val="en"/>
        </w:rPr>
        <w:t>经过深圳市海洋发展规划编制工作专家顾问委员会审查通过。</w:t>
      </w:r>
    </w:p>
    <w:p>
      <w:pPr>
        <w:pStyle w:val="50"/>
        <w:ind w:firstLine="643"/>
        <w:rPr>
          <w:b/>
          <w:bCs/>
        </w:rPr>
      </w:pPr>
      <w:r>
        <w:rPr>
          <w:rFonts w:hint="eastAsia"/>
          <w:b/>
          <w:bCs/>
        </w:rPr>
        <w:t>专题研究阶段。</w:t>
      </w:r>
      <w:r>
        <w:rPr>
          <w:rFonts w:hint="eastAsia" w:ascii="仿宋_GB2312" w:hAnsi="CESI仿宋-GB2312" w:cs="CESI仿宋-GB2312"/>
        </w:rPr>
        <w:t>根据纲要阶段成果意见，同步开展了</w:t>
      </w:r>
      <w:r>
        <w:rPr>
          <w:rFonts w:ascii="仿宋_GB2312" w:hAnsi="CESI仿宋-GB2312" w:cs="CESI仿宋-GB2312"/>
        </w:rPr>
        <w:t>15</w:t>
      </w:r>
      <w:r>
        <w:rPr>
          <w:rFonts w:hint="eastAsia" w:ascii="仿宋_GB2312" w:hAnsi="CESI仿宋-GB2312" w:cs="CESI仿宋-GB2312"/>
        </w:rPr>
        <w:t>个专题的研究工作，并通过竞赛及特邀专家的方式收集了</w:t>
      </w:r>
      <w:r>
        <w:rPr>
          <w:rFonts w:ascii="仿宋_GB2312" w:hAnsi="CESI仿宋-GB2312" w:cs="CESI仿宋-GB2312"/>
        </w:rPr>
        <w:t>32</w:t>
      </w:r>
      <w:r>
        <w:rPr>
          <w:rFonts w:hint="eastAsia" w:ascii="仿宋_GB2312" w:hAnsi="CESI仿宋-GB2312" w:cs="CESI仿宋-GB2312"/>
        </w:rPr>
        <w:t>个小微专题成果。期间举办了多场国内外专家咨询会和专业领域工作坊。</w:t>
      </w:r>
      <w:r>
        <w:rPr>
          <w:rFonts w:ascii="仿宋_GB2312" w:hAnsi="CESI仿宋-GB2312" w:cs="CESI仿宋-GB2312"/>
        </w:rPr>
        <w:t>2021</w:t>
      </w:r>
      <w:r>
        <w:rPr>
          <w:rFonts w:hint="eastAsia" w:ascii="仿宋_GB2312" w:hAnsi="CESI仿宋-GB2312" w:cs="CESI仿宋-GB2312"/>
        </w:rPr>
        <w:t>年</w:t>
      </w:r>
      <w:r>
        <w:rPr>
          <w:rFonts w:ascii="仿宋_GB2312" w:hAnsi="CESI仿宋-GB2312" w:cs="CESI仿宋-GB2312"/>
        </w:rPr>
        <w:t>6</w:t>
      </w:r>
      <w:r>
        <w:rPr>
          <w:rFonts w:hint="eastAsia" w:ascii="仿宋_GB2312" w:hAnsi="CESI仿宋-GB2312" w:cs="CESI仿宋-GB2312"/>
        </w:rPr>
        <w:t>月，专题成果获得三个院士在内的专家团队的评审认可。</w:t>
      </w:r>
    </w:p>
    <w:p>
      <w:pPr>
        <w:pStyle w:val="50"/>
        <w:ind w:firstLine="643"/>
        <w:rPr>
          <w:rFonts w:ascii="仿宋_GB2312" w:hAnsi="CESI仿宋-GB2312" w:cs="CESI仿宋-GB2312"/>
        </w:rPr>
      </w:pPr>
      <w:r>
        <w:rPr>
          <w:rFonts w:hint="eastAsia"/>
          <w:b/>
          <w:bCs/>
        </w:rPr>
        <w:t>成果整合及修改完善阶段。</w:t>
      </w:r>
      <w:r>
        <w:rPr>
          <w:rFonts w:ascii="仿宋_GB2312" w:hAnsi="CESI仿宋-GB2312" w:cs="CESI仿宋-GB2312"/>
        </w:rPr>
        <w:t>2022</w:t>
      </w:r>
      <w:r>
        <w:rPr>
          <w:rFonts w:hint="eastAsia" w:ascii="仿宋_GB2312" w:hAnsi="CESI仿宋-GB2312" w:cs="CESI仿宋-GB2312"/>
        </w:rPr>
        <w:t>年9月，结合专题基础和专家意见，整合完成规划成果主体内容。</w:t>
      </w:r>
      <w:r>
        <w:rPr>
          <w:rFonts w:ascii="仿宋_GB2312" w:hAnsi="CESI仿宋-GB2312" w:cs="CESI仿宋-GB2312"/>
        </w:rPr>
        <w:t>2022</w:t>
      </w:r>
      <w:r>
        <w:rPr>
          <w:rFonts w:hint="eastAsia" w:ascii="仿宋_GB2312" w:hAnsi="CESI仿宋-GB2312" w:cs="CESI仿宋-GB2312"/>
        </w:rPr>
        <w:t>年</w:t>
      </w:r>
      <w:r>
        <w:rPr>
          <w:rFonts w:ascii="仿宋_GB2312" w:hAnsi="CESI仿宋-GB2312" w:cs="CESI仿宋-GB2312"/>
        </w:rPr>
        <w:t>9</w:t>
      </w:r>
      <w:r>
        <w:rPr>
          <w:rFonts w:hint="eastAsia" w:ascii="仿宋_GB2312" w:hAnsi="CESI仿宋-GB2312" w:cs="CESI仿宋-GB2312"/>
        </w:rPr>
        <w:t>月征求各涉海相关局委及区政府意见，经多次沟通及反复修改完善，已形成最终成果。</w:t>
      </w:r>
    </w:p>
    <w:p>
      <w:pPr>
        <w:pStyle w:val="3"/>
        <w:numPr>
          <w:ilvl w:val="0"/>
          <w:numId w:val="8"/>
        </w:numPr>
        <w:ind w:firstLine="640"/>
        <w:rPr>
          <w:rFonts w:ascii="仿宋_GB2312"/>
        </w:rPr>
      </w:pPr>
      <w:r>
        <w:rPr>
          <w:rFonts w:hint="eastAsia" w:ascii="仿宋_GB2312"/>
        </w:rPr>
        <w:t>意见处理情况</w:t>
      </w:r>
    </w:p>
    <w:p>
      <w:pPr>
        <w:pStyle w:val="50"/>
        <w:rPr>
          <w:lang w:val="zh-CN"/>
        </w:rPr>
      </w:pPr>
      <w:r>
        <w:rPr>
          <w:rFonts w:ascii="仿宋_GB2312" w:hAnsi="CESI仿宋-GB2312" w:cs="CESI仿宋-GB2312"/>
        </w:rPr>
        <w:t>2022</w:t>
      </w:r>
      <w:r>
        <w:rPr>
          <w:rFonts w:hint="eastAsia" w:ascii="仿宋_GB2312" w:hAnsi="CESI仿宋-GB2312" w:cs="CESI仿宋-GB2312"/>
        </w:rPr>
        <w:t>年</w:t>
      </w:r>
      <w:r>
        <w:rPr>
          <w:rFonts w:ascii="仿宋_GB2312" w:hAnsi="CESI仿宋-GB2312" w:cs="CESI仿宋-GB2312"/>
        </w:rPr>
        <w:t>9</w:t>
      </w:r>
      <w:r>
        <w:rPr>
          <w:rFonts w:hint="eastAsia" w:ascii="仿宋_GB2312" w:hAnsi="CESI仿宋-GB2312" w:cs="CESI仿宋-GB2312"/>
        </w:rPr>
        <w:t>月</w:t>
      </w:r>
      <w:r>
        <w:rPr>
          <w:rFonts w:ascii="仿宋_GB2312" w:hAnsi="CESI仿宋-GB2312" w:cs="CESI仿宋-GB2312"/>
        </w:rPr>
        <w:t>17</w:t>
      </w:r>
      <w:r>
        <w:rPr>
          <w:rFonts w:hint="eastAsia" w:ascii="仿宋_GB2312" w:hAnsi="CESI仿宋-GB2312" w:cs="CESI仿宋-GB2312"/>
        </w:rPr>
        <w:t>日，市规划和自然资源局就《规划》向全市</w:t>
      </w:r>
      <w:r>
        <w:rPr>
          <w:rFonts w:ascii="仿宋_GB2312" w:hAnsi="CESI仿宋-GB2312" w:cs="CESI仿宋-GB2312"/>
        </w:rPr>
        <w:t>44</w:t>
      </w:r>
      <w:r>
        <w:rPr>
          <w:rFonts w:hint="eastAsia" w:ascii="仿宋_GB2312" w:hAnsi="CESI仿宋-GB2312" w:cs="CESI仿宋-GB2312"/>
        </w:rPr>
        <w:t>个相关部门征求意见，共收到书面意见</w:t>
      </w:r>
      <w:r>
        <w:rPr>
          <w:rFonts w:ascii="仿宋_GB2312" w:hAnsi="CESI仿宋-GB2312" w:cs="CESI仿宋-GB2312"/>
        </w:rPr>
        <w:t>93</w:t>
      </w:r>
      <w:r>
        <w:rPr>
          <w:rFonts w:hint="eastAsia" w:ascii="仿宋_GB2312" w:hAnsi="CESI仿宋-GB2312" w:cs="CESI仿宋-GB2312"/>
        </w:rPr>
        <w:t>条，经研究及充分沟通，采纳</w:t>
      </w:r>
      <w:r>
        <w:rPr>
          <w:rFonts w:ascii="仿宋_GB2312" w:hAnsi="CESI仿宋-GB2312" w:cs="CESI仿宋-GB2312"/>
        </w:rPr>
        <w:t>73</w:t>
      </w:r>
      <w:r>
        <w:rPr>
          <w:rFonts w:hint="eastAsia" w:ascii="仿宋_GB2312" w:hAnsi="CESI仿宋-GB2312" w:cs="CESI仿宋-GB2312"/>
        </w:rPr>
        <w:t>条，部分采纳</w:t>
      </w:r>
      <w:r>
        <w:rPr>
          <w:rFonts w:ascii="仿宋_GB2312" w:hAnsi="CESI仿宋-GB2312" w:cs="CESI仿宋-GB2312"/>
        </w:rPr>
        <w:t>4</w:t>
      </w:r>
      <w:r>
        <w:rPr>
          <w:rFonts w:hint="eastAsia" w:ascii="仿宋_GB2312" w:hAnsi="CESI仿宋-GB2312" w:cs="CESI仿宋-GB2312"/>
        </w:rPr>
        <w:t>条，解释说明</w:t>
      </w:r>
      <w:r>
        <w:rPr>
          <w:rFonts w:ascii="仿宋_GB2312" w:hAnsi="CESI仿宋-GB2312" w:cs="CESI仿宋-GB2312"/>
        </w:rPr>
        <w:t>16</w:t>
      </w:r>
      <w:r>
        <w:rPr>
          <w:rFonts w:hint="eastAsia" w:ascii="仿宋_GB2312" w:hAnsi="CESI仿宋-GB2312" w:cs="CESI仿宋-GB2312"/>
        </w:rPr>
        <w:t>条。</w:t>
      </w:r>
    </w:p>
    <w:p>
      <w:pPr>
        <w:pStyle w:val="2"/>
        <w:numPr>
          <w:ilvl w:val="255"/>
          <w:numId w:val="0"/>
        </w:numPr>
        <w:ind w:firstLine="640" w:firstLineChars="200"/>
      </w:pPr>
      <w:r>
        <w:rPr>
          <w:rFonts w:hint="eastAsia"/>
        </w:rPr>
        <w:t>四、主要内容</w:t>
      </w:r>
    </w:p>
    <w:p>
      <w:pPr>
        <w:pStyle w:val="50"/>
      </w:pPr>
      <w:r>
        <w:rPr>
          <w:rFonts w:hint="eastAsia"/>
        </w:rPr>
        <w:t>《规划》全文包括</w:t>
      </w:r>
      <w:r>
        <w:rPr>
          <w:rFonts w:hint="eastAsia"/>
          <w:lang w:eastAsia="zh-CN"/>
        </w:rPr>
        <w:t>八</w:t>
      </w:r>
      <w:r>
        <w:rPr>
          <w:rFonts w:hint="eastAsia"/>
        </w:rPr>
        <w:t>个部分，第一章为总则；第</w:t>
      </w:r>
      <w:r>
        <w:rPr>
          <w:rFonts w:hint="eastAsia"/>
          <w:lang w:eastAsia="zh-CN"/>
        </w:rPr>
        <w:t>二</w:t>
      </w:r>
      <w:r>
        <w:rPr>
          <w:rFonts w:hint="eastAsia"/>
        </w:rPr>
        <w:t>章为目标与定位；第</w:t>
      </w:r>
      <w:r>
        <w:rPr>
          <w:rFonts w:hint="eastAsia"/>
          <w:lang w:eastAsia="zh-CN"/>
        </w:rPr>
        <w:t>三</w:t>
      </w:r>
      <w:r>
        <w:rPr>
          <w:rFonts w:hint="eastAsia"/>
        </w:rPr>
        <w:t>至</w:t>
      </w:r>
      <w:r>
        <w:rPr>
          <w:rFonts w:hint="eastAsia"/>
          <w:lang w:eastAsia="zh-CN"/>
        </w:rPr>
        <w:t>六</w:t>
      </w:r>
      <w:r>
        <w:rPr>
          <w:rFonts w:hint="eastAsia"/>
        </w:rPr>
        <w:t>章分别从海洋经济、海洋科技、生态文化、对外合作四个维度提出发展策略和路径。第</w:t>
      </w:r>
      <w:r>
        <w:rPr>
          <w:rFonts w:hint="eastAsia"/>
          <w:lang w:eastAsia="zh-CN"/>
        </w:rPr>
        <w:t>七</w:t>
      </w:r>
      <w:r>
        <w:rPr>
          <w:rFonts w:hint="eastAsia"/>
        </w:rPr>
        <w:t>、</w:t>
      </w:r>
      <w:r>
        <w:rPr>
          <w:rFonts w:hint="eastAsia"/>
          <w:lang w:eastAsia="zh-CN"/>
        </w:rPr>
        <w:t>八</w:t>
      </w:r>
      <w:r>
        <w:rPr>
          <w:rFonts w:hint="eastAsia"/>
        </w:rPr>
        <w:t>章从空间及管理方面提出规划实施保障。附件为近期重点项目列表和相关附图。</w:t>
      </w:r>
    </w:p>
    <w:p>
      <w:pPr>
        <w:pStyle w:val="3"/>
        <w:numPr>
          <w:ilvl w:val="0"/>
          <w:numId w:val="11"/>
        </w:numPr>
        <w:ind w:firstLine="640"/>
        <w:rPr>
          <w:rFonts w:ascii="仿宋_GB2312"/>
        </w:rPr>
      </w:pPr>
      <w:r>
        <w:rPr>
          <w:rFonts w:hint="eastAsia" w:ascii="仿宋_GB2312"/>
        </w:rPr>
        <w:t>总则</w:t>
      </w:r>
    </w:p>
    <w:p>
      <w:pPr>
        <w:pStyle w:val="50"/>
      </w:pPr>
      <w:r>
        <w:rPr>
          <w:rFonts w:hint="eastAsia"/>
        </w:rPr>
        <w:t>包括编制目的、规划定位、指导思想、规划依据、总体思想、规划期限等内容。</w:t>
      </w:r>
    </w:p>
    <w:p>
      <w:pPr>
        <w:pStyle w:val="3"/>
        <w:numPr>
          <w:ilvl w:val="0"/>
          <w:numId w:val="11"/>
        </w:numPr>
        <w:ind w:firstLine="640"/>
        <w:rPr>
          <w:rFonts w:ascii="仿宋_GB2312"/>
        </w:rPr>
      </w:pPr>
      <w:r>
        <w:rPr>
          <w:rFonts w:hint="eastAsia" w:ascii="仿宋_GB2312"/>
        </w:rPr>
        <w:t>目标与定位</w:t>
      </w:r>
    </w:p>
    <w:p>
      <w:pPr>
        <w:pStyle w:val="50"/>
      </w:pPr>
      <w:r>
        <w:rPr>
          <w:rFonts w:hint="eastAsia"/>
        </w:rPr>
        <w:t>提出近期2</w:t>
      </w:r>
      <w:r>
        <w:t>025</w:t>
      </w:r>
      <w:r>
        <w:rPr>
          <w:rFonts w:hint="eastAsia"/>
        </w:rPr>
        <w:t>年、远期2</w:t>
      </w:r>
      <w:r>
        <w:t>035</w:t>
      </w:r>
      <w:r>
        <w:rPr>
          <w:rFonts w:hint="eastAsia"/>
        </w:rPr>
        <w:t>年、愿景2</w:t>
      </w:r>
      <w:r>
        <w:t>050</w:t>
      </w:r>
      <w:r>
        <w:rPr>
          <w:rFonts w:hint="eastAsia"/>
        </w:rPr>
        <w:t>年的发展目标，及近远期规划指标。并提出全球蓝色经济引领者、全球海洋科技创新标杆、全球绿色海洋文明示范区、全球蓝色伙伴关系主平台四个方面的战略定位。</w:t>
      </w:r>
    </w:p>
    <w:p>
      <w:pPr>
        <w:pStyle w:val="3"/>
        <w:numPr>
          <w:ilvl w:val="0"/>
          <w:numId w:val="11"/>
        </w:numPr>
        <w:ind w:firstLine="640"/>
        <w:rPr>
          <w:rFonts w:ascii="仿宋_GB2312"/>
        </w:rPr>
      </w:pPr>
      <w:bookmarkStart w:id="0" w:name="_Toc93610345"/>
      <w:r>
        <w:rPr>
          <w:rFonts w:hint="eastAsia" w:ascii="仿宋_GB2312"/>
        </w:rPr>
        <w:t>策略一：提质增效，打造全球蓝色经济引领者</w:t>
      </w:r>
    </w:p>
    <w:p>
      <w:pPr>
        <w:pStyle w:val="50"/>
      </w:pPr>
      <w:r>
        <w:rPr>
          <w:rFonts w:hint="eastAsia"/>
        </w:rPr>
        <w:t>从海洋经济维度出发，以促进海洋经济高质量发展，打造全球蓝色经济引领者为目标，结合深圳优势产业基础，聚焦新兴产业和未来产业，从海洋产业不同领域分析，提出深圳海洋经济发展的策略路径。</w:t>
      </w:r>
    </w:p>
    <w:p>
      <w:pPr>
        <w:pStyle w:val="3"/>
        <w:numPr>
          <w:ilvl w:val="0"/>
          <w:numId w:val="11"/>
        </w:numPr>
        <w:ind w:firstLine="640"/>
        <w:rPr>
          <w:rFonts w:ascii="仿宋_GB2312"/>
        </w:rPr>
      </w:pPr>
      <w:r>
        <w:rPr>
          <w:rFonts w:hint="eastAsia" w:ascii="仿宋_GB2312"/>
        </w:rPr>
        <w:t>策略二：研以促产，树立全球海洋科技创新标杆</w:t>
      </w:r>
    </w:p>
    <w:p>
      <w:pPr>
        <w:pStyle w:val="50"/>
      </w:pPr>
      <w:r>
        <w:rPr>
          <w:rFonts w:hint="eastAsia"/>
        </w:rPr>
        <w:t>从海洋科技维度出发，以树立全球海洋科技创新标杆为目标，结合全球科技前沿和深圳特色，从促进关键技术国产化、强化成果转化和人才支撑等方面提出提升深圳海洋科技能力的策略路径。</w:t>
      </w:r>
    </w:p>
    <w:p>
      <w:pPr>
        <w:pStyle w:val="3"/>
        <w:numPr>
          <w:ilvl w:val="0"/>
          <w:numId w:val="11"/>
        </w:numPr>
        <w:ind w:firstLine="640"/>
        <w:rPr>
          <w:rFonts w:ascii="仿宋_GB2312"/>
        </w:rPr>
      </w:pPr>
      <w:r>
        <w:rPr>
          <w:rFonts w:hint="eastAsia" w:ascii="仿宋_GB2312"/>
        </w:rPr>
        <w:t>策略三：绿色发展，打造全球绿色海洋文明示范区</w:t>
      </w:r>
    </w:p>
    <w:p>
      <w:pPr>
        <w:pStyle w:val="50"/>
      </w:pPr>
      <w:r>
        <w:rPr>
          <w:rFonts w:hint="eastAsia"/>
        </w:rPr>
        <w:t>从践行绿色发展维度出发，以国家“双碳”目标为引领，从能源结构及海洋产业转型、海洋生态、海洋文化打造等方面提出深圳的策略路径，助力打造全球绿色海洋文明示范区。</w:t>
      </w:r>
    </w:p>
    <w:p>
      <w:pPr>
        <w:pStyle w:val="3"/>
        <w:numPr>
          <w:ilvl w:val="0"/>
          <w:numId w:val="11"/>
        </w:numPr>
        <w:ind w:firstLine="640"/>
        <w:rPr>
          <w:rFonts w:ascii="仿宋_GB2312"/>
        </w:rPr>
      </w:pPr>
      <w:r>
        <w:rPr>
          <w:rFonts w:hint="eastAsia" w:ascii="仿宋_GB2312"/>
        </w:rPr>
        <w:t>策略四：集聚资源，建设全球蓝色伙伴关系主平台</w:t>
      </w:r>
    </w:p>
    <w:p>
      <w:pPr>
        <w:pStyle w:val="50"/>
      </w:pPr>
      <w:r>
        <w:rPr>
          <w:rFonts w:hint="eastAsia"/>
        </w:rPr>
        <w:t>从深圳对外合作维度出发，聚焦对国内外海洋资源的链接，以建设全球蓝色伙伴关系主平台为目标，从深港、粤港澳大湾区、国内涉海城市、全球合作等不同领域提出海洋合作的策略路径。</w:t>
      </w:r>
    </w:p>
    <w:p>
      <w:pPr>
        <w:pStyle w:val="3"/>
        <w:numPr>
          <w:ilvl w:val="0"/>
          <w:numId w:val="11"/>
        </w:numPr>
        <w:ind w:firstLine="640"/>
        <w:rPr>
          <w:rFonts w:ascii="仿宋_GB2312"/>
        </w:rPr>
      </w:pPr>
      <w:r>
        <w:rPr>
          <w:rFonts w:hint="eastAsia" w:ascii="仿宋_GB2312"/>
        </w:rPr>
        <w:t>空间保障，陆海统筹支撑海洋事业发展</w:t>
      </w:r>
    </w:p>
    <w:p>
      <w:pPr>
        <w:pStyle w:val="50"/>
        <w:rPr>
          <w:b/>
          <w:szCs w:val="32"/>
        </w:rPr>
      </w:pPr>
      <w:r>
        <w:rPr>
          <w:rFonts w:hint="eastAsia"/>
        </w:rPr>
        <w:t>为保障海洋经济、科技、生态、文化等各项事业发展，提出陆海统筹的空间保障体系，包括确定海洋发展总体结构、明确各分区及重点区的规划指引。</w:t>
      </w:r>
    </w:p>
    <w:p>
      <w:pPr>
        <w:pStyle w:val="3"/>
        <w:numPr>
          <w:ilvl w:val="0"/>
          <w:numId w:val="11"/>
        </w:numPr>
        <w:ind w:firstLine="640"/>
        <w:rPr>
          <w:rFonts w:ascii="仿宋_GB2312"/>
        </w:rPr>
      </w:pPr>
      <w:r>
        <w:rPr>
          <w:rFonts w:hint="eastAsia" w:ascii="仿宋_GB2312"/>
        </w:rPr>
        <w:t>实施保障，构建海洋综合管理新格局</w:t>
      </w:r>
      <w:bookmarkEnd w:id="0"/>
    </w:p>
    <w:p>
      <w:pPr>
        <w:pStyle w:val="50"/>
        <w:jc w:val="left"/>
      </w:pPr>
      <w:r>
        <w:rPr>
          <w:rFonts w:hint="eastAsia"/>
        </w:rPr>
        <w:t>发挥制度创新优势，分别从发展机制、标准规范、公共服务、管理体系等方面提出具体的实施保障措施，构建海洋城市管理新格局。</w:t>
      </w:r>
    </w:p>
    <w:sectPr>
      <w:footerReference r:id="rId3" w:type="default"/>
      <w:pgSz w:w="11906" w:h="16838"/>
      <w:pgMar w:top="1440" w:right="1701" w:bottom="1440" w:left="170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微软雅黑 Light">
    <w:altName w:val="方正黑体_GBK"/>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9"/>
          <w:spacing w:after="120"/>
          <w:jc w:val="center"/>
        </w:pPr>
        <w:r>
          <w:fldChar w:fldCharType="begin"/>
        </w:r>
        <w:r>
          <w:instrText xml:space="preserve">PAGE   \* MERGEFORMAT</w:instrText>
        </w:r>
        <w:r>
          <w:fldChar w:fldCharType="separate"/>
        </w:r>
        <w:r>
          <w:rPr>
            <w:lang w:val="zh-CN"/>
          </w:rPr>
          <w:t>14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4C23"/>
    <w:multiLevelType w:val="singleLevel"/>
    <w:tmpl w:val="FF5E4C23"/>
    <w:lvl w:ilvl="0" w:tentative="0">
      <w:start w:val="3"/>
      <w:numFmt w:val="chineseCounting"/>
      <w:suff w:val="nothing"/>
      <w:lvlText w:val="%1、"/>
      <w:lvlJc w:val="left"/>
      <w:rPr>
        <w:rFonts w:hint="eastAsia"/>
      </w:rPr>
    </w:lvl>
  </w:abstractNum>
  <w:abstractNum w:abstractNumId="1">
    <w:nsid w:val="0D977D2E"/>
    <w:multiLevelType w:val="multilevel"/>
    <w:tmpl w:val="0D977D2E"/>
    <w:lvl w:ilvl="0" w:tentative="0">
      <w:start w:val="1"/>
      <w:numFmt w:val="chineseCountingThousand"/>
      <w:pStyle w:val="2"/>
      <w:lvlText w:val="%1、"/>
      <w:lvlJc w:val="left"/>
      <w:rPr>
        <w:rFonts w:ascii="Times New Roman" w:hAnsi="Times New Roman"/>
        <w:b/>
        <w:bCs/>
        <w:i w:val="0"/>
        <w:iCs w:val="0"/>
        <w:caps w:val="0"/>
        <w:smallCaps w:val="0"/>
        <w:strike w:val="0"/>
        <w:dstrike w:val="0"/>
        <w:vanish w:val="0"/>
        <w:color w:val="auto"/>
        <w:spacing w:val="0"/>
        <w:position w:val="0"/>
        <w:sz w:val="36"/>
        <w:szCs w:val="36"/>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AF3600"/>
    <w:multiLevelType w:val="multilevel"/>
    <w:tmpl w:val="31AF3600"/>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5238E7"/>
    <w:multiLevelType w:val="multilevel"/>
    <w:tmpl w:val="365238E7"/>
    <w:lvl w:ilvl="0" w:tentative="0">
      <w:start w:val="1"/>
      <w:numFmt w:val="bullet"/>
      <w:pStyle w:val="5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7141C5"/>
    <w:multiLevelType w:val="multilevel"/>
    <w:tmpl w:val="3A7141C5"/>
    <w:lvl w:ilvl="0" w:tentative="0">
      <w:start w:val="1"/>
      <w:numFmt w:val="decimal"/>
      <w:pStyle w:val="5"/>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DD0626"/>
    <w:multiLevelType w:val="multilevel"/>
    <w:tmpl w:val="50DD0626"/>
    <w:lvl w:ilvl="0" w:tentative="0">
      <w:start w:val="1"/>
      <w:numFmt w:val="chineseCountingThousand"/>
      <w:pStyle w:val="3"/>
      <w:lvlText w:val="(%1)"/>
      <w:lvlJc w:val="left"/>
      <w:rPr>
        <w:lang w:bidi="zh-C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4091EB5"/>
    <w:multiLevelType w:val="multilevel"/>
    <w:tmpl w:val="54091EB5"/>
    <w:lvl w:ilvl="0" w:tentative="0">
      <w:start w:val="1"/>
      <w:numFmt w:val="bullet"/>
      <w:pStyle w:val="82"/>
      <w:lvlText w:val="•"/>
      <w:lvlJc w:val="left"/>
      <w:pPr>
        <w:ind w:left="420" w:hanging="420"/>
      </w:pPr>
      <w:rPr>
        <w:rFonts w:hint="eastAsia" w:ascii="微软雅黑 Light" w:hAnsi="微软雅黑 Light" w:eastAsia="微软雅黑 Light"/>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1BE0D65"/>
    <w:multiLevelType w:val="multilevel"/>
    <w:tmpl w:val="61BE0D65"/>
    <w:lvl w:ilvl="0" w:tentative="0">
      <w:start w:val="1"/>
      <w:numFmt w:val="decimal"/>
      <w:pStyle w:val="6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5"/>
  </w:num>
  <w:num w:numId="3">
    <w:abstractNumId w:val="2"/>
  </w:num>
  <w:num w:numId="4">
    <w:abstractNumId w:val="4"/>
  </w:num>
  <w:num w:numId="5">
    <w:abstractNumId w:val="3"/>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AB"/>
    <w:rsid w:val="000000F0"/>
    <w:rsid w:val="0000042F"/>
    <w:rsid w:val="000015CF"/>
    <w:rsid w:val="00001934"/>
    <w:rsid w:val="00002058"/>
    <w:rsid w:val="000025F4"/>
    <w:rsid w:val="00002EE1"/>
    <w:rsid w:val="00003B5A"/>
    <w:rsid w:val="00003DF0"/>
    <w:rsid w:val="0000450E"/>
    <w:rsid w:val="00004DCD"/>
    <w:rsid w:val="00004E39"/>
    <w:rsid w:val="00005155"/>
    <w:rsid w:val="000062AE"/>
    <w:rsid w:val="00007241"/>
    <w:rsid w:val="000073D8"/>
    <w:rsid w:val="00007667"/>
    <w:rsid w:val="00010BA0"/>
    <w:rsid w:val="000137A7"/>
    <w:rsid w:val="00013B7C"/>
    <w:rsid w:val="00014928"/>
    <w:rsid w:val="00014E7E"/>
    <w:rsid w:val="000151DB"/>
    <w:rsid w:val="000159CF"/>
    <w:rsid w:val="00015F30"/>
    <w:rsid w:val="00016710"/>
    <w:rsid w:val="0001676F"/>
    <w:rsid w:val="00016846"/>
    <w:rsid w:val="000173F8"/>
    <w:rsid w:val="00017AA1"/>
    <w:rsid w:val="00017C1C"/>
    <w:rsid w:val="00017ED7"/>
    <w:rsid w:val="00020308"/>
    <w:rsid w:val="00020D53"/>
    <w:rsid w:val="00021262"/>
    <w:rsid w:val="000214C6"/>
    <w:rsid w:val="0002163D"/>
    <w:rsid w:val="00021F3F"/>
    <w:rsid w:val="0002346E"/>
    <w:rsid w:val="00024BCB"/>
    <w:rsid w:val="0002514C"/>
    <w:rsid w:val="00025858"/>
    <w:rsid w:val="00025B7C"/>
    <w:rsid w:val="00026CA0"/>
    <w:rsid w:val="00027CEB"/>
    <w:rsid w:val="00027EA2"/>
    <w:rsid w:val="00030CC5"/>
    <w:rsid w:val="0003137E"/>
    <w:rsid w:val="000321C4"/>
    <w:rsid w:val="00032AC6"/>
    <w:rsid w:val="000331E1"/>
    <w:rsid w:val="000338AA"/>
    <w:rsid w:val="00033C23"/>
    <w:rsid w:val="00033FA4"/>
    <w:rsid w:val="000343B5"/>
    <w:rsid w:val="000357F2"/>
    <w:rsid w:val="000364EE"/>
    <w:rsid w:val="00036D08"/>
    <w:rsid w:val="00037118"/>
    <w:rsid w:val="000373B1"/>
    <w:rsid w:val="00037F02"/>
    <w:rsid w:val="000408A9"/>
    <w:rsid w:val="000410CE"/>
    <w:rsid w:val="00042478"/>
    <w:rsid w:val="0004348C"/>
    <w:rsid w:val="00045984"/>
    <w:rsid w:val="0004652A"/>
    <w:rsid w:val="0004659F"/>
    <w:rsid w:val="00051760"/>
    <w:rsid w:val="0005266A"/>
    <w:rsid w:val="00052EFC"/>
    <w:rsid w:val="00053E50"/>
    <w:rsid w:val="000541F9"/>
    <w:rsid w:val="00054C6E"/>
    <w:rsid w:val="000560DA"/>
    <w:rsid w:val="000565C5"/>
    <w:rsid w:val="00057571"/>
    <w:rsid w:val="00057600"/>
    <w:rsid w:val="0006046E"/>
    <w:rsid w:val="00060D30"/>
    <w:rsid w:val="0006203B"/>
    <w:rsid w:val="00062D3C"/>
    <w:rsid w:val="00062D87"/>
    <w:rsid w:val="00062ECD"/>
    <w:rsid w:val="00062F41"/>
    <w:rsid w:val="00063D7F"/>
    <w:rsid w:val="00064249"/>
    <w:rsid w:val="00064992"/>
    <w:rsid w:val="00065550"/>
    <w:rsid w:val="00065E53"/>
    <w:rsid w:val="00070AEE"/>
    <w:rsid w:val="000718AB"/>
    <w:rsid w:val="00071C54"/>
    <w:rsid w:val="00071D5C"/>
    <w:rsid w:val="00071D76"/>
    <w:rsid w:val="00073F4B"/>
    <w:rsid w:val="00074791"/>
    <w:rsid w:val="000748FF"/>
    <w:rsid w:val="000804B7"/>
    <w:rsid w:val="00080D52"/>
    <w:rsid w:val="00081F3B"/>
    <w:rsid w:val="0008213B"/>
    <w:rsid w:val="00082315"/>
    <w:rsid w:val="00084818"/>
    <w:rsid w:val="00085D45"/>
    <w:rsid w:val="00085F23"/>
    <w:rsid w:val="000862C0"/>
    <w:rsid w:val="00086411"/>
    <w:rsid w:val="000866C6"/>
    <w:rsid w:val="00086D7D"/>
    <w:rsid w:val="00087CDD"/>
    <w:rsid w:val="000901A2"/>
    <w:rsid w:val="00091540"/>
    <w:rsid w:val="0009157B"/>
    <w:rsid w:val="0009175A"/>
    <w:rsid w:val="00091FE7"/>
    <w:rsid w:val="00092028"/>
    <w:rsid w:val="000920BD"/>
    <w:rsid w:val="000934C6"/>
    <w:rsid w:val="0009427C"/>
    <w:rsid w:val="00095C7F"/>
    <w:rsid w:val="000A03CA"/>
    <w:rsid w:val="000A0CC4"/>
    <w:rsid w:val="000A0DDA"/>
    <w:rsid w:val="000A18AE"/>
    <w:rsid w:val="000A1C33"/>
    <w:rsid w:val="000A2660"/>
    <w:rsid w:val="000A3119"/>
    <w:rsid w:val="000A3A44"/>
    <w:rsid w:val="000A42BE"/>
    <w:rsid w:val="000A67E6"/>
    <w:rsid w:val="000A7373"/>
    <w:rsid w:val="000A7497"/>
    <w:rsid w:val="000B0216"/>
    <w:rsid w:val="000B2E9B"/>
    <w:rsid w:val="000B2FFC"/>
    <w:rsid w:val="000B322E"/>
    <w:rsid w:val="000B3975"/>
    <w:rsid w:val="000B4A0B"/>
    <w:rsid w:val="000B5AA7"/>
    <w:rsid w:val="000B5CCF"/>
    <w:rsid w:val="000B6172"/>
    <w:rsid w:val="000B6814"/>
    <w:rsid w:val="000B71B0"/>
    <w:rsid w:val="000B7272"/>
    <w:rsid w:val="000B749C"/>
    <w:rsid w:val="000C0665"/>
    <w:rsid w:val="000C06D2"/>
    <w:rsid w:val="000C0BAA"/>
    <w:rsid w:val="000C1023"/>
    <w:rsid w:val="000C1C88"/>
    <w:rsid w:val="000C29E8"/>
    <w:rsid w:val="000C2B7E"/>
    <w:rsid w:val="000C2CF4"/>
    <w:rsid w:val="000C31DC"/>
    <w:rsid w:val="000C3E6B"/>
    <w:rsid w:val="000C4099"/>
    <w:rsid w:val="000C5BC9"/>
    <w:rsid w:val="000C5CEF"/>
    <w:rsid w:val="000C61A4"/>
    <w:rsid w:val="000C6B5E"/>
    <w:rsid w:val="000C746F"/>
    <w:rsid w:val="000C7929"/>
    <w:rsid w:val="000C7A51"/>
    <w:rsid w:val="000C7B82"/>
    <w:rsid w:val="000D0028"/>
    <w:rsid w:val="000D01EB"/>
    <w:rsid w:val="000D048B"/>
    <w:rsid w:val="000D0842"/>
    <w:rsid w:val="000D0D07"/>
    <w:rsid w:val="000D195D"/>
    <w:rsid w:val="000D20FB"/>
    <w:rsid w:val="000D2A9B"/>
    <w:rsid w:val="000D4079"/>
    <w:rsid w:val="000D5674"/>
    <w:rsid w:val="000D6623"/>
    <w:rsid w:val="000D6E62"/>
    <w:rsid w:val="000D7438"/>
    <w:rsid w:val="000D7BAD"/>
    <w:rsid w:val="000E1035"/>
    <w:rsid w:val="000E266B"/>
    <w:rsid w:val="000E2690"/>
    <w:rsid w:val="000E3107"/>
    <w:rsid w:val="000E3DAE"/>
    <w:rsid w:val="000E4FE0"/>
    <w:rsid w:val="000E5049"/>
    <w:rsid w:val="000E5CB8"/>
    <w:rsid w:val="000E62F4"/>
    <w:rsid w:val="000E7109"/>
    <w:rsid w:val="000E7959"/>
    <w:rsid w:val="000F00C8"/>
    <w:rsid w:val="000F0CB1"/>
    <w:rsid w:val="000F1136"/>
    <w:rsid w:val="000F126F"/>
    <w:rsid w:val="000F14E1"/>
    <w:rsid w:val="000F2290"/>
    <w:rsid w:val="000F2415"/>
    <w:rsid w:val="000F2880"/>
    <w:rsid w:val="000F2F56"/>
    <w:rsid w:val="000F2FE3"/>
    <w:rsid w:val="000F46AD"/>
    <w:rsid w:val="000F4D48"/>
    <w:rsid w:val="000F6590"/>
    <w:rsid w:val="000F6B84"/>
    <w:rsid w:val="000F6BFF"/>
    <w:rsid w:val="000F7716"/>
    <w:rsid w:val="000F7F91"/>
    <w:rsid w:val="00100252"/>
    <w:rsid w:val="001012C0"/>
    <w:rsid w:val="00103335"/>
    <w:rsid w:val="00104542"/>
    <w:rsid w:val="00104CB8"/>
    <w:rsid w:val="00105584"/>
    <w:rsid w:val="00105B2D"/>
    <w:rsid w:val="00105CB1"/>
    <w:rsid w:val="001064FB"/>
    <w:rsid w:val="00107C5F"/>
    <w:rsid w:val="00107DAC"/>
    <w:rsid w:val="00110F80"/>
    <w:rsid w:val="00111106"/>
    <w:rsid w:val="00112005"/>
    <w:rsid w:val="001121A7"/>
    <w:rsid w:val="001129F9"/>
    <w:rsid w:val="00112F3C"/>
    <w:rsid w:val="001131EC"/>
    <w:rsid w:val="00113810"/>
    <w:rsid w:val="0011445A"/>
    <w:rsid w:val="00115ADB"/>
    <w:rsid w:val="0012077F"/>
    <w:rsid w:val="0012122B"/>
    <w:rsid w:val="001212F3"/>
    <w:rsid w:val="00122874"/>
    <w:rsid w:val="0012332A"/>
    <w:rsid w:val="0012347E"/>
    <w:rsid w:val="00123BEB"/>
    <w:rsid w:val="00124DFF"/>
    <w:rsid w:val="00125026"/>
    <w:rsid w:val="00125289"/>
    <w:rsid w:val="0012690E"/>
    <w:rsid w:val="0012713C"/>
    <w:rsid w:val="0013071F"/>
    <w:rsid w:val="00130EEE"/>
    <w:rsid w:val="00131138"/>
    <w:rsid w:val="00131188"/>
    <w:rsid w:val="0013230E"/>
    <w:rsid w:val="00133363"/>
    <w:rsid w:val="001336EB"/>
    <w:rsid w:val="00133A48"/>
    <w:rsid w:val="00134233"/>
    <w:rsid w:val="0013476B"/>
    <w:rsid w:val="00134CEE"/>
    <w:rsid w:val="00134D59"/>
    <w:rsid w:val="00135571"/>
    <w:rsid w:val="00135EFA"/>
    <w:rsid w:val="001373C0"/>
    <w:rsid w:val="00137B12"/>
    <w:rsid w:val="0014081D"/>
    <w:rsid w:val="00142164"/>
    <w:rsid w:val="00142495"/>
    <w:rsid w:val="00143270"/>
    <w:rsid w:val="0014541F"/>
    <w:rsid w:val="00146005"/>
    <w:rsid w:val="00146B17"/>
    <w:rsid w:val="00146B5C"/>
    <w:rsid w:val="00150133"/>
    <w:rsid w:val="0015013D"/>
    <w:rsid w:val="0015195E"/>
    <w:rsid w:val="00151F34"/>
    <w:rsid w:val="00153594"/>
    <w:rsid w:val="00153E0F"/>
    <w:rsid w:val="00154E27"/>
    <w:rsid w:val="00156D1C"/>
    <w:rsid w:val="00156D6A"/>
    <w:rsid w:val="00156E9C"/>
    <w:rsid w:val="00160CAB"/>
    <w:rsid w:val="00161110"/>
    <w:rsid w:val="0016183D"/>
    <w:rsid w:val="00162555"/>
    <w:rsid w:val="00162AFF"/>
    <w:rsid w:val="00164035"/>
    <w:rsid w:val="00164DCB"/>
    <w:rsid w:val="001666E5"/>
    <w:rsid w:val="00167C69"/>
    <w:rsid w:val="00171F73"/>
    <w:rsid w:val="00172B8F"/>
    <w:rsid w:val="001740C3"/>
    <w:rsid w:val="00175832"/>
    <w:rsid w:val="0017697D"/>
    <w:rsid w:val="001805FA"/>
    <w:rsid w:val="00180C30"/>
    <w:rsid w:val="00181041"/>
    <w:rsid w:val="001824CD"/>
    <w:rsid w:val="00184072"/>
    <w:rsid w:val="00185A6C"/>
    <w:rsid w:val="00186E6B"/>
    <w:rsid w:val="001903C8"/>
    <w:rsid w:val="0019049E"/>
    <w:rsid w:val="00191706"/>
    <w:rsid w:val="0019372E"/>
    <w:rsid w:val="00193DF7"/>
    <w:rsid w:val="00193E7A"/>
    <w:rsid w:val="001958A2"/>
    <w:rsid w:val="00195FFE"/>
    <w:rsid w:val="001961F2"/>
    <w:rsid w:val="001966CA"/>
    <w:rsid w:val="00196E69"/>
    <w:rsid w:val="001A0095"/>
    <w:rsid w:val="001A09D9"/>
    <w:rsid w:val="001A195C"/>
    <w:rsid w:val="001A1BD2"/>
    <w:rsid w:val="001A2423"/>
    <w:rsid w:val="001A2666"/>
    <w:rsid w:val="001A301B"/>
    <w:rsid w:val="001A40A9"/>
    <w:rsid w:val="001A4A75"/>
    <w:rsid w:val="001A4EFA"/>
    <w:rsid w:val="001A5176"/>
    <w:rsid w:val="001A53BF"/>
    <w:rsid w:val="001A5929"/>
    <w:rsid w:val="001A5F23"/>
    <w:rsid w:val="001A648F"/>
    <w:rsid w:val="001A6A13"/>
    <w:rsid w:val="001B02D6"/>
    <w:rsid w:val="001B0B7A"/>
    <w:rsid w:val="001B0BAA"/>
    <w:rsid w:val="001B104B"/>
    <w:rsid w:val="001B1259"/>
    <w:rsid w:val="001B1B62"/>
    <w:rsid w:val="001B1DE3"/>
    <w:rsid w:val="001B20ED"/>
    <w:rsid w:val="001B2716"/>
    <w:rsid w:val="001B2BF3"/>
    <w:rsid w:val="001B31DF"/>
    <w:rsid w:val="001B4B34"/>
    <w:rsid w:val="001B5291"/>
    <w:rsid w:val="001B5D8E"/>
    <w:rsid w:val="001B6265"/>
    <w:rsid w:val="001B63E0"/>
    <w:rsid w:val="001B7658"/>
    <w:rsid w:val="001C0F1C"/>
    <w:rsid w:val="001C141F"/>
    <w:rsid w:val="001C1768"/>
    <w:rsid w:val="001C1F97"/>
    <w:rsid w:val="001C2F5F"/>
    <w:rsid w:val="001C30A1"/>
    <w:rsid w:val="001C3686"/>
    <w:rsid w:val="001C562A"/>
    <w:rsid w:val="001C5CE7"/>
    <w:rsid w:val="001C6333"/>
    <w:rsid w:val="001D04A3"/>
    <w:rsid w:val="001D0C92"/>
    <w:rsid w:val="001D2A9E"/>
    <w:rsid w:val="001D58AC"/>
    <w:rsid w:val="001D5B1C"/>
    <w:rsid w:val="001D6DB1"/>
    <w:rsid w:val="001D7731"/>
    <w:rsid w:val="001E1F12"/>
    <w:rsid w:val="001E20BA"/>
    <w:rsid w:val="001E26EC"/>
    <w:rsid w:val="001E28F7"/>
    <w:rsid w:val="001E4C44"/>
    <w:rsid w:val="001E673C"/>
    <w:rsid w:val="001E6A3A"/>
    <w:rsid w:val="001E6FC2"/>
    <w:rsid w:val="001E72E2"/>
    <w:rsid w:val="001E77C2"/>
    <w:rsid w:val="001E7B16"/>
    <w:rsid w:val="001E7DD0"/>
    <w:rsid w:val="001F08B2"/>
    <w:rsid w:val="001F1D5E"/>
    <w:rsid w:val="001F202E"/>
    <w:rsid w:val="001F3EA9"/>
    <w:rsid w:val="001F47E9"/>
    <w:rsid w:val="001F5697"/>
    <w:rsid w:val="001F5A2C"/>
    <w:rsid w:val="001F6122"/>
    <w:rsid w:val="001F6CFA"/>
    <w:rsid w:val="001F701F"/>
    <w:rsid w:val="001F76F4"/>
    <w:rsid w:val="00200DCF"/>
    <w:rsid w:val="0020179B"/>
    <w:rsid w:val="0020211E"/>
    <w:rsid w:val="00202375"/>
    <w:rsid w:val="002023A4"/>
    <w:rsid w:val="00204785"/>
    <w:rsid w:val="00205ED4"/>
    <w:rsid w:val="0020669C"/>
    <w:rsid w:val="00207C96"/>
    <w:rsid w:val="00207D41"/>
    <w:rsid w:val="00207E9B"/>
    <w:rsid w:val="00210018"/>
    <w:rsid w:val="00213964"/>
    <w:rsid w:val="00214131"/>
    <w:rsid w:val="002151B2"/>
    <w:rsid w:val="00215213"/>
    <w:rsid w:val="00216D74"/>
    <w:rsid w:val="00217926"/>
    <w:rsid w:val="00217BD0"/>
    <w:rsid w:val="0022032B"/>
    <w:rsid w:val="0022319C"/>
    <w:rsid w:val="00224674"/>
    <w:rsid w:val="002248EA"/>
    <w:rsid w:val="00224BAB"/>
    <w:rsid w:val="002251C7"/>
    <w:rsid w:val="002258E8"/>
    <w:rsid w:val="00225AF5"/>
    <w:rsid w:val="00225D0B"/>
    <w:rsid w:val="002262AD"/>
    <w:rsid w:val="002275C8"/>
    <w:rsid w:val="00230C25"/>
    <w:rsid w:val="00230E59"/>
    <w:rsid w:val="002312BE"/>
    <w:rsid w:val="002320F3"/>
    <w:rsid w:val="002321C2"/>
    <w:rsid w:val="00232F46"/>
    <w:rsid w:val="00233424"/>
    <w:rsid w:val="00233855"/>
    <w:rsid w:val="00233D5D"/>
    <w:rsid w:val="0023430C"/>
    <w:rsid w:val="00237C14"/>
    <w:rsid w:val="00237D59"/>
    <w:rsid w:val="00240E4A"/>
    <w:rsid w:val="002413DF"/>
    <w:rsid w:val="00241D4E"/>
    <w:rsid w:val="00243394"/>
    <w:rsid w:val="002447F8"/>
    <w:rsid w:val="002470FE"/>
    <w:rsid w:val="00247ABF"/>
    <w:rsid w:val="00247E35"/>
    <w:rsid w:val="00250036"/>
    <w:rsid w:val="002501F7"/>
    <w:rsid w:val="00251EDC"/>
    <w:rsid w:val="002525FF"/>
    <w:rsid w:val="00253D0F"/>
    <w:rsid w:val="002555E4"/>
    <w:rsid w:val="00255F24"/>
    <w:rsid w:val="00257F86"/>
    <w:rsid w:val="00260AEF"/>
    <w:rsid w:val="002619F8"/>
    <w:rsid w:val="00262CA7"/>
    <w:rsid w:val="002631C4"/>
    <w:rsid w:val="00263C7A"/>
    <w:rsid w:val="00264D7C"/>
    <w:rsid w:val="00265456"/>
    <w:rsid w:val="0026550B"/>
    <w:rsid w:val="00265998"/>
    <w:rsid w:val="00266C71"/>
    <w:rsid w:val="002703D3"/>
    <w:rsid w:val="00270D92"/>
    <w:rsid w:val="0027115D"/>
    <w:rsid w:val="002714BC"/>
    <w:rsid w:val="00271BF0"/>
    <w:rsid w:val="00271D2E"/>
    <w:rsid w:val="002729B1"/>
    <w:rsid w:val="00272ACE"/>
    <w:rsid w:val="00272E4C"/>
    <w:rsid w:val="00272E59"/>
    <w:rsid w:val="00273269"/>
    <w:rsid w:val="00273500"/>
    <w:rsid w:val="00273D17"/>
    <w:rsid w:val="00275DFE"/>
    <w:rsid w:val="00276253"/>
    <w:rsid w:val="00277416"/>
    <w:rsid w:val="002774B3"/>
    <w:rsid w:val="002778E3"/>
    <w:rsid w:val="00277EBD"/>
    <w:rsid w:val="00280278"/>
    <w:rsid w:val="0028311F"/>
    <w:rsid w:val="002840DE"/>
    <w:rsid w:val="002849F2"/>
    <w:rsid w:val="00284C0D"/>
    <w:rsid w:val="0028620E"/>
    <w:rsid w:val="00286D94"/>
    <w:rsid w:val="0029006E"/>
    <w:rsid w:val="002900D0"/>
    <w:rsid w:val="00290C33"/>
    <w:rsid w:val="0029138F"/>
    <w:rsid w:val="00292263"/>
    <w:rsid w:val="00292408"/>
    <w:rsid w:val="002924F2"/>
    <w:rsid w:val="002932B6"/>
    <w:rsid w:val="00293311"/>
    <w:rsid w:val="00293D20"/>
    <w:rsid w:val="00294E7F"/>
    <w:rsid w:val="00295899"/>
    <w:rsid w:val="00295DCA"/>
    <w:rsid w:val="00296473"/>
    <w:rsid w:val="0029652A"/>
    <w:rsid w:val="00296C3B"/>
    <w:rsid w:val="00297EE4"/>
    <w:rsid w:val="002A03FB"/>
    <w:rsid w:val="002A06D3"/>
    <w:rsid w:val="002A1022"/>
    <w:rsid w:val="002A104C"/>
    <w:rsid w:val="002A1658"/>
    <w:rsid w:val="002A1828"/>
    <w:rsid w:val="002A206A"/>
    <w:rsid w:val="002A25BA"/>
    <w:rsid w:val="002A342A"/>
    <w:rsid w:val="002A3EE1"/>
    <w:rsid w:val="002A4D88"/>
    <w:rsid w:val="002A525B"/>
    <w:rsid w:val="002A7C88"/>
    <w:rsid w:val="002B0271"/>
    <w:rsid w:val="002B0350"/>
    <w:rsid w:val="002B03A3"/>
    <w:rsid w:val="002B04BE"/>
    <w:rsid w:val="002B0BAF"/>
    <w:rsid w:val="002B0E20"/>
    <w:rsid w:val="002B125B"/>
    <w:rsid w:val="002B1A55"/>
    <w:rsid w:val="002B1F15"/>
    <w:rsid w:val="002B222D"/>
    <w:rsid w:val="002B2359"/>
    <w:rsid w:val="002B2F5E"/>
    <w:rsid w:val="002B3394"/>
    <w:rsid w:val="002B4D92"/>
    <w:rsid w:val="002B6C16"/>
    <w:rsid w:val="002B7B40"/>
    <w:rsid w:val="002C09A7"/>
    <w:rsid w:val="002C0CD4"/>
    <w:rsid w:val="002C1230"/>
    <w:rsid w:val="002C13C3"/>
    <w:rsid w:val="002C1844"/>
    <w:rsid w:val="002C1967"/>
    <w:rsid w:val="002C28F5"/>
    <w:rsid w:val="002C467E"/>
    <w:rsid w:val="002C5DD9"/>
    <w:rsid w:val="002C640C"/>
    <w:rsid w:val="002D0503"/>
    <w:rsid w:val="002D205E"/>
    <w:rsid w:val="002D251F"/>
    <w:rsid w:val="002D4309"/>
    <w:rsid w:val="002D43EC"/>
    <w:rsid w:val="002D472A"/>
    <w:rsid w:val="002D4C91"/>
    <w:rsid w:val="002D4F21"/>
    <w:rsid w:val="002D539B"/>
    <w:rsid w:val="002D5452"/>
    <w:rsid w:val="002D57FE"/>
    <w:rsid w:val="002D59E5"/>
    <w:rsid w:val="002D5D51"/>
    <w:rsid w:val="002D655D"/>
    <w:rsid w:val="002D6948"/>
    <w:rsid w:val="002D74B0"/>
    <w:rsid w:val="002E1011"/>
    <w:rsid w:val="002E1865"/>
    <w:rsid w:val="002E2084"/>
    <w:rsid w:val="002E2D23"/>
    <w:rsid w:val="002E440D"/>
    <w:rsid w:val="002E57EF"/>
    <w:rsid w:val="002E7C3B"/>
    <w:rsid w:val="002F0102"/>
    <w:rsid w:val="002F02DE"/>
    <w:rsid w:val="002F121F"/>
    <w:rsid w:val="002F1259"/>
    <w:rsid w:val="002F13B2"/>
    <w:rsid w:val="002F33F6"/>
    <w:rsid w:val="002F42B5"/>
    <w:rsid w:val="002F4337"/>
    <w:rsid w:val="002F5E31"/>
    <w:rsid w:val="002F6209"/>
    <w:rsid w:val="002F630C"/>
    <w:rsid w:val="002F7058"/>
    <w:rsid w:val="002F79A6"/>
    <w:rsid w:val="002F7D17"/>
    <w:rsid w:val="0030001C"/>
    <w:rsid w:val="0030023D"/>
    <w:rsid w:val="00300847"/>
    <w:rsid w:val="00300AF3"/>
    <w:rsid w:val="00301030"/>
    <w:rsid w:val="0030103C"/>
    <w:rsid w:val="00301170"/>
    <w:rsid w:val="0030137F"/>
    <w:rsid w:val="00302B3E"/>
    <w:rsid w:val="00302BBD"/>
    <w:rsid w:val="003032EE"/>
    <w:rsid w:val="00303A06"/>
    <w:rsid w:val="00303B14"/>
    <w:rsid w:val="00303F8C"/>
    <w:rsid w:val="0030407C"/>
    <w:rsid w:val="00304668"/>
    <w:rsid w:val="003055FC"/>
    <w:rsid w:val="00305B24"/>
    <w:rsid w:val="003072F5"/>
    <w:rsid w:val="0030739D"/>
    <w:rsid w:val="00307501"/>
    <w:rsid w:val="003102AC"/>
    <w:rsid w:val="003105D9"/>
    <w:rsid w:val="003112D4"/>
    <w:rsid w:val="003117A2"/>
    <w:rsid w:val="003117FC"/>
    <w:rsid w:val="00311B6B"/>
    <w:rsid w:val="003139BA"/>
    <w:rsid w:val="003142F6"/>
    <w:rsid w:val="003143E7"/>
    <w:rsid w:val="00314B11"/>
    <w:rsid w:val="003173A1"/>
    <w:rsid w:val="00320169"/>
    <w:rsid w:val="00321B45"/>
    <w:rsid w:val="00322534"/>
    <w:rsid w:val="003226D8"/>
    <w:rsid w:val="00323921"/>
    <w:rsid w:val="00324A1B"/>
    <w:rsid w:val="00324A3B"/>
    <w:rsid w:val="00331C34"/>
    <w:rsid w:val="0033283E"/>
    <w:rsid w:val="00334981"/>
    <w:rsid w:val="00334B91"/>
    <w:rsid w:val="00335050"/>
    <w:rsid w:val="003352A7"/>
    <w:rsid w:val="0033530A"/>
    <w:rsid w:val="003360B1"/>
    <w:rsid w:val="00336829"/>
    <w:rsid w:val="00336F7F"/>
    <w:rsid w:val="00341B64"/>
    <w:rsid w:val="00341FA4"/>
    <w:rsid w:val="00342311"/>
    <w:rsid w:val="0034237C"/>
    <w:rsid w:val="0034275C"/>
    <w:rsid w:val="00342F53"/>
    <w:rsid w:val="00343326"/>
    <w:rsid w:val="00344730"/>
    <w:rsid w:val="00345463"/>
    <w:rsid w:val="003455B0"/>
    <w:rsid w:val="003463F2"/>
    <w:rsid w:val="003502EB"/>
    <w:rsid w:val="003505F1"/>
    <w:rsid w:val="0035093A"/>
    <w:rsid w:val="00350FC3"/>
    <w:rsid w:val="00350FE3"/>
    <w:rsid w:val="003510A5"/>
    <w:rsid w:val="00351656"/>
    <w:rsid w:val="003541FF"/>
    <w:rsid w:val="00354FD6"/>
    <w:rsid w:val="00355524"/>
    <w:rsid w:val="003557BA"/>
    <w:rsid w:val="00356BF4"/>
    <w:rsid w:val="00357943"/>
    <w:rsid w:val="00360014"/>
    <w:rsid w:val="00360A19"/>
    <w:rsid w:val="003613D9"/>
    <w:rsid w:val="00362698"/>
    <w:rsid w:val="00362C59"/>
    <w:rsid w:val="003636D1"/>
    <w:rsid w:val="00364962"/>
    <w:rsid w:val="003652F8"/>
    <w:rsid w:val="003666F7"/>
    <w:rsid w:val="003672FA"/>
    <w:rsid w:val="00367522"/>
    <w:rsid w:val="00367E97"/>
    <w:rsid w:val="00367ED9"/>
    <w:rsid w:val="00370430"/>
    <w:rsid w:val="00370A2D"/>
    <w:rsid w:val="00371423"/>
    <w:rsid w:val="0037205C"/>
    <w:rsid w:val="003728EA"/>
    <w:rsid w:val="00372D8A"/>
    <w:rsid w:val="00373C43"/>
    <w:rsid w:val="00373C81"/>
    <w:rsid w:val="00374FEE"/>
    <w:rsid w:val="00375323"/>
    <w:rsid w:val="003753CA"/>
    <w:rsid w:val="003761B8"/>
    <w:rsid w:val="003763FB"/>
    <w:rsid w:val="003774D9"/>
    <w:rsid w:val="003827F7"/>
    <w:rsid w:val="00382A2F"/>
    <w:rsid w:val="00383077"/>
    <w:rsid w:val="0038367E"/>
    <w:rsid w:val="00383787"/>
    <w:rsid w:val="00383FDC"/>
    <w:rsid w:val="00384A88"/>
    <w:rsid w:val="0038570F"/>
    <w:rsid w:val="00385FBB"/>
    <w:rsid w:val="003862B9"/>
    <w:rsid w:val="00386C41"/>
    <w:rsid w:val="00386FE7"/>
    <w:rsid w:val="00387495"/>
    <w:rsid w:val="00391274"/>
    <w:rsid w:val="0039133F"/>
    <w:rsid w:val="003914EA"/>
    <w:rsid w:val="003949E7"/>
    <w:rsid w:val="00395382"/>
    <w:rsid w:val="00395C32"/>
    <w:rsid w:val="00396039"/>
    <w:rsid w:val="00396074"/>
    <w:rsid w:val="0039678A"/>
    <w:rsid w:val="003969A1"/>
    <w:rsid w:val="003972BC"/>
    <w:rsid w:val="00397CB9"/>
    <w:rsid w:val="00397E51"/>
    <w:rsid w:val="003A1166"/>
    <w:rsid w:val="003A24E8"/>
    <w:rsid w:val="003A310C"/>
    <w:rsid w:val="003A3C8C"/>
    <w:rsid w:val="003A4E75"/>
    <w:rsid w:val="003A547B"/>
    <w:rsid w:val="003A7385"/>
    <w:rsid w:val="003A7660"/>
    <w:rsid w:val="003A7ADF"/>
    <w:rsid w:val="003B045B"/>
    <w:rsid w:val="003B06FB"/>
    <w:rsid w:val="003B1D1E"/>
    <w:rsid w:val="003B221E"/>
    <w:rsid w:val="003B2590"/>
    <w:rsid w:val="003B2F01"/>
    <w:rsid w:val="003B3418"/>
    <w:rsid w:val="003B3AE1"/>
    <w:rsid w:val="003B4892"/>
    <w:rsid w:val="003B58E4"/>
    <w:rsid w:val="003B5AD1"/>
    <w:rsid w:val="003B68C1"/>
    <w:rsid w:val="003C0F48"/>
    <w:rsid w:val="003C144A"/>
    <w:rsid w:val="003C152D"/>
    <w:rsid w:val="003C37CF"/>
    <w:rsid w:val="003C4172"/>
    <w:rsid w:val="003C549B"/>
    <w:rsid w:val="003C5D9B"/>
    <w:rsid w:val="003C5DA0"/>
    <w:rsid w:val="003C6783"/>
    <w:rsid w:val="003C67FE"/>
    <w:rsid w:val="003C6E21"/>
    <w:rsid w:val="003C7307"/>
    <w:rsid w:val="003C7D80"/>
    <w:rsid w:val="003D150B"/>
    <w:rsid w:val="003D1F39"/>
    <w:rsid w:val="003D2506"/>
    <w:rsid w:val="003D2F9F"/>
    <w:rsid w:val="003D3A3B"/>
    <w:rsid w:val="003D3B8A"/>
    <w:rsid w:val="003D4C49"/>
    <w:rsid w:val="003D4F45"/>
    <w:rsid w:val="003D6E55"/>
    <w:rsid w:val="003D71D4"/>
    <w:rsid w:val="003D78E9"/>
    <w:rsid w:val="003E0B9C"/>
    <w:rsid w:val="003E12EF"/>
    <w:rsid w:val="003E2173"/>
    <w:rsid w:val="003E3C38"/>
    <w:rsid w:val="003E4D17"/>
    <w:rsid w:val="003E516D"/>
    <w:rsid w:val="003E5BF4"/>
    <w:rsid w:val="003E6D2F"/>
    <w:rsid w:val="003F03AD"/>
    <w:rsid w:val="003F0B1B"/>
    <w:rsid w:val="003F1687"/>
    <w:rsid w:val="003F1DF8"/>
    <w:rsid w:val="003F2002"/>
    <w:rsid w:val="003F24D0"/>
    <w:rsid w:val="003F2A0B"/>
    <w:rsid w:val="003F6237"/>
    <w:rsid w:val="003F635C"/>
    <w:rsid w:val="003F67EE"/>
    <w:rsid w:val="003F79FB"/>
    <w:rsid w:val="0040010E"/>
    <w:rsid w:val="004006C9"/>
    <w:rsid w:val="00401D2B"/>
    <w:rsid w:val="004021E0"/>
    <w:rsid w:val="00402985"/>
    <w:rsid w:val="00403B21"/>
    <w:rsid w:val="00403F69"/>
    <w:rsid w:val="00404085"/>
    <w:rsid w:val="00404179"/>
    <w:rsid w:val="00404396"/>
    <w:rsid w:val="00405B9B"/>
    <w:rsid w:val="00405CD0"/>
    <w:rsid w:val="00407786"/>
    <w:rsid w:val="00407C6C"/>
    <w:rsid w:val="00407F55"/>
    <w:rsid w:val="00410057"/>
    <w:rsid w:val="004104F6"/>
    <w:rsid w:val="00410B19"/>
    <w:rsid w:val="00410F04"/>
    <w:rsid w:val="00410FE2"/>
    <w:rsid w:val="0041118F"/>
    <w:rsid w:val="00411328"/>
    <w:rsid w:val="004113E4"/>
    <w:rsid w:val="00411559"/>
    <w:rsid w:val="00413519"/>
    <w:rsid w:val="0041446A"/>
    <w:rsid w:val="00415DD6"/>
    <w:rsid w:val="00415E48"/>
    <w:rsid w:val="00416193"/>
    <w:rsid w:val="0041648D"/>
    <w:rsid w:val="00416775"/>
    <w:rsid w:val="004171D7"/>
    <w:rsid w:val="0041735C"/>
    <w:rsid w:val="00417B73"/>
    <w:rsid w:val="004216FC"/>
    <w:rsid w:val="004216FF"/>
    <w:rsid w:val="00422040"/>
    <w:rsid w:val="0042289C"/>
    <w:rsid w:val="00423D19"/>
    <w:rsid w:val="00424EE9"/>
    <w:rsid w:val="004250AB"/>
    <w:rsid w:val="00426214"/>
    <w:rsid w:val="0042672F"/>
    <w:rsid w:val="00427414"/>
    <w:rsid w:val="004276F6"/>
    <w:rsid w:val="00427815"/>
    <w:rsid w:val="00427AAC"/>
    <w:rsid w:val="0043029B"/>
    <w:rsid w:val="004314B0"/>
    <w:rsid w:val="0043218F"/>
    <w:rsid w:val="004321AC"/>
    <w:rsid w:val="004328CE"/>
    <w:rsid w:val="00432958"/>
    <w:rsid w:val="00432C9E"/>
    <w:rsid w:val="00432E94"/>
    <w:rsid w:val="00433E18"/>
    <w:rsid w:val="00434864"/>
    <w:rsid w:val="00434C65"/>
    <w:rsid w:val="00435928"/>
    <w:rsid w:val="00436231"/>
    <w:rsid w:val="00437673"/>
    <w:rsid w:val="00441A11"/>
    <w:rsid w:val="00441A54"/>
    <w:rsid w:val="00441C09"/>
    <w:rsid w:val="00442157"/>
    <w:rsid w:val="004424C3"/>
    <w:rsid w:val="00443EBF"/>
    <w:rsid w:val="004449E7"/>
    <w:rsid w:val="00444DDA"/>
    <w:rsid w:val="00445FFF"/>
    <w:rsid w:val="004467B0"/>
    <w:rsid w:val="00447B6C"/>
    <w:rsid w:val="004500AE"/>
    <w:rsid w:val="0045195F"/>
    <w:rsid w:val="00451A21"/>
    <w:rsid w:val="004529FC"/>
    <w:rsid w:val="0045322C"/>
    <w:rsid w:val="0045425F"/>
    <w:rsid w:val="00454E35"/>
    <w:rsid w:val="00455454"/>
    <w:rsid w:val="004554BC"/>
    <w:rsid w:val="00455552"/>
    <w:rsid w:val="00455BC6"/>
    <w:rsid w:val="00456A4D"/>
    <w:rsid w:val="00457077"/>
    <w:rsid w:val="004606ED"/>
    <w:rsid w:val="00460B14"/>
    <w:rsid w:val="0046118D"/>
    <w:rsid w:val="004613EC"/>
    <w:rsid w:val="00461415"/>
    <w:rsid w:val="00461BF6"/>
    <w:rsid w:val="00462858"/>
    <w:rsid w:val="00465B90"/>
    <w:rsid w:val="00466678"/>
    <w:rsid w:val="00467FF4"/>
    <w:rsid w:val="00470017"/>
    <w:rsid w:val="004708A4"/>
    <w:rsid w:val="00470CA5"/>
    <w:rsid w:val="004710ED"/>
    <w:rsid w:val="00471E26"/>
    <w:rsid w:val="00473645"/>
    <w:rsid w:val="00474D92"/>
    <w:rsid w:val="00475A7A"/>
    <w:rsid w:val="00476D14"/>
    <w:rsid w:val="00476EBE"/>
    <w:rsid w:val="00481B37"/>
    <w:rsid w:val="0048283C"/>
    <w:rsid w:val="00482F3E"/>
    <w:rsid w:val="0048490A"/>
    <w:rsid w:val="0048574F"/>
    <w:rsid w:val="0048648B"/>
    <w:rsid w:val="0048658B"/>
    <w:rsid w:val="00486681"/>
    <w:rsid w:val="00486780"/>
    <w:rsid w:val="00487564"/>
    <w:rsid w:val="004877F8"/>
    <w:rsid w:val="0049064B"/>
    <w:rsid w:val="00490B8C"/>
    <w:rsid w:val="00492B01"/>
    <w:rsid w:val="00493125"/>
    <w:rsid w:val="004967BF"/>
    <w:rsid w:val="004A347E"/>
    <w:rsid w:val="004A4E9F"/>
    <w:rsid w:val="004A593F"/>
    <w:rsid w:val="004A63B8"/>
    <w:rsid w:val="004A65AF"/>
    <w:rsid w:val="004A66A9"/>
    <w:rsid w:val="004A67F2"/>
    <w:rsid w:val="004A689D"/>
    <w:rsid w:val="004A6E8C"/>
    <w:rsid w:val="004B093C"/>
    <w:rsid w:val="004B1A2C"/>
    <w:rsid w:val="004B1F44"/>
    <w:rsid w:val="004B21C4"/>
    <w:rsid w:val="004B2998"/>
    <w:rsid w:val="004B2ACA"/>
    <w:rsid w:val="004B3FBA"/>
    <w:rsid w:val="004B47B4"/>
    <w:rsid w:val="004B5176"/>
    <w:rsid w:val="004B5FC0"/>
    <w:rsid w:val="004B788F"/>
    <w:rsid w:val="004B7B29"/>
    <w:rsid w:val="004C17DA"/>
    <w:rsid w:val="004C21E1"/>
    <w:rsid w:val="004C2425"/>
    <w:rsid w:val="004C2992"/>
    <w:rsid w:val="004C29EC"/>
    <w:rsid w:val="004C2F33"/>
    <w:rsid w:val="004C3572"/>
    <w:rsid w:val="004C386D"/>
    <w:rsid w:val="004C5265"/>
    <w:rsid w:val="004C5501"/>
    <w:rsid w:val="004C6279"/>
    <w:rsid w:val="004C6DF8"/>
    <w:rsid w:val="004C7524"/>
    <w:rsid w:val="004D05DF"/>
    <w:rsid w:val="004D1419"/>
    <w:rsid w:val="004D1605"/>
    <w:rsid w:val="004D1F71"/>
    <w:rsid w:val="004D242A"/>
    <w:rsid w:val="004D3C49"/>
    <w:rsid w:val="004D3D3A"/>
    <w:rsid w:val="004D48AA"/>
    <w:rsid w:val="004D4BA9"/>
    <w:rsid w:val="004D5288"/>
    <w:rsid w:val="004D5638"/>
    <w:rsid w:val="004D5C5A"/>
    <w:rsid w:val="004D5E9F"/>
    <w:rsid w:val="004D5EFF"/>
    <w:rsid w:val="004D7A31"/>
    <w:rsid w:val="004E03C9"/>
    <w:rsid w:val="004E11C2"/>
    <w:rsid w:val="004E2394"/>
    <w:rsid w:val="004E2847"/>
    <w:rsid w:val="004E2BB1"/>
    <w:rsid w:val="004E2F5E"/>
    <w:rsid w:val="004E5CEF"/>
    <w:rsid w:val="004E67C5"/>
    <w:rsid w:val="004E790C"/>
    <w:rsid w:val="004F02E4"/>
    <w:rsid w:val="004F1D98"/>
    <w:rsid w:val="004F3111"/>
    <w:rsid w:val="004F3E63"/>
    <w:rsid w:val="004F434C"/>
    <w:rsid w:val="004F4D63"/>
    <w:rsid w:val="004F5344"/>
    <w:rsid w:val="004F632C"/>
    <w:rsid w:val="004F67D6"/>
    <w:rsid w:val="004F7FA8"/>
    <w:rsid w:val="00500B25"/>
    <w:rsid w:val="00500BF4"/>
    <w:rsid w:val="005011FC"/>
    <w:rsid w:val="00501783"/>
    <w:rsid w:val="00501B3E"/>
    <w:rsid w:val="00501B48"/>
    <w:rsid w:val="00501CA4"/>
    <w:rsid w:val="00501E86"/>
    <w:rsid w:val="0050285A"/>
    <w:rsid w:val="00502A35"/>
    <w:rsid w:val="00503DC1"/>
    <w:rsid w:val="00504818"/>
    <w:rsid w:val="00504D64"/>
    <w:rsid w:val="00505DD6"/>
    <w:rsid w:val="00506D22"/>
    <w:rsid w:val="00507A65"/>
    <w:rsid w:val="0051054A"/>
    <w:rsid w:val="005105D7"/>
    <w:rsid w:val="00510704"/>
    <w:rsid w:val="00510885"/>
    <w:rsid w:val="005123B3"/>
    <w:rsid w:val="00512F65"/>
    <w:rsid w:val="00513DB0"/>
    <w:rsid w:val="005158D7"/>
    <w:rsid w:val="00516064"/>
    <w:rsid w:val="00516647"/>
    <w:rsid w:val="00516768"/>
    <w:rsid w:val="00517407"/>
    <w:rsid w:val="00517472"/>
    <w:rsid w:val="0051763D"/>
    <w:rsid w:val="0052095D"/>
    <w:rsid w:val="005214BF"/>
    <w:rsid w:val="005221CE"/>
    <w:rsid w:val="00522633"/>
    <w:rsid w:val="0052383E"/>
    <w:rsid w:val="00524061"/>
    <w:rsid w:val="00524805"/>
    <w:rsid w:val="00525162"/>
    <w:rsid w:val="0052572E"/>
    <w:rsid w:val="005259F6"/>
    <w:rsid w:val="005261B2"/>
    <w:rsid w:val="0052691C"/>
    <w:rsid w:val="0053026B"/>
    <w:rsid w:val="0053146F"/>
    <w:rsid w:val="005314AE"/>
    <w:rsid w:val="00531F57"/>
    <w:rsid w:val="0053214B"/>
    <w:rsid w:val="00532651"/>
    <w:rsid w:val="00532C86"/>
    <w:rsid w:val="005340A7"/>
    <w:rsid w:val="00534A6E"/>
    <w:rsid w:val="00535BB4"/>
    <w:rsid w:val="00535DA9"/>
    <w:rsid w:val="005362EF"/>
    <w:rsid w:val="00536A05"/>
    <w:rsid w:val="0053727B"/>
    <w:rsid w:val="0053744C"/>
    <w:rsid w:val="00540DA6"/>
    <w:rsid w:val="0054128B"/>
    <w:rsid w:val="005414D4"/>
    <w:rsid w:val="00541ED2"/>
    <w:rsid w:val="00541FCF"/>
    <w:rsid w:val="005421AD"/>
    <w:rsid w:val="00542591"/>
    <w:rsid w:val="00542925"/>
    <w:rsid w:val="00542A04"/>
    <w:rsid w:val="00543581"/>
    <w:rsid w:val="00543C38"/>
    <w:rsid w:val="00544325"/>
    <w:rsid w:val="00544491"/>
    <w:rsid w:val="0054567E"/>
    <w:rsid w:val="005460DA"/>
    <w:rsid w:val="0054637C"/>
    <w:rsid w:val="00546BEA"/>
    <w:rsid w:val="00547AA4"/>
    <w:rsid w:val="0055103E"/>
    <w:rsid w:val="0055238D"/>
    <w:rsid w:val="00552515"/>
    <w:rsid w:val="0055260B"/>
    <w:rsid w:val="00552E3E"/>
    <w:rsid w:val="00553189"/>
    <w:rsid w:val="005534DA"/>
    <w:rsid w:val="0055403B"/>
    <w:rsid w:val="00554BBB"/>
    <w:rsid w:val="005556A4"/>
    <w:rsid w:val="00556441"/>
    <w:rsid w:val="005564AB"/>
    <w:rsid w:val="0055706D"/>
    <w:rsid w:val="00557355"/>
    <w:rsid w:val="00557C1F"/>
    <w:rsid w:val="00560561"/>
    <w:rsid w:val="00560EA9"/>
    <w:rsid w:val="005611B9"/>
    <w:rsid w:val="00561270"/>
    <w:rsid w:val="005621D6"/>
    <w:rsid w:val="005629E3"/>
    <w:rsid w:val="00563AF0"/>
    <w:rsid w:val="00564B0B"/>
    <w:rsid w:val="00564C39"/>
    <w:rsid w:val="00570968"/>
    <w:rsid w:val="00570E47"/>
    <w:rsid w:val="00572172"/>
    <w:rsid w:val="005726AD"/>
    <w:rsid w:val="00572940"/>
    <w:rsid w:val="00572DFA"/>
    <w:rsid w:val="00573367"/>
    <w:rsid w:val="00574BD6"/>
    <w:rsid w:val="00575BBE"/>
    <w:rsid w:val="005764CA"/>
    <w:rsid w:val="00576973"/>
    <w:rsid w:val="00576FA6"/>
    <w:rsid w:val="005801CF"/>
    <w:rsid w:val="005802A6"/>
    <w:rsid w:val="005809D6"/>
    <w:rsid w:val="00581846"/>
    <w:rsid w:val="00583F40"/>
    <w:rsid w:val="0058495E"/>
    <w:rsid w:val="00584A30"/>
    <w:rsid w:val="005854E1"/>
    <w:rsid w:val="005855A2"/>
    <w:rsid w:val="00585A03"/>
    <w:rsid w:val="00585B79"/>
    <w:rsid w:val="0058684F"/>
    <w:rsid w:val="00586C9F"/>
    <w:rsid w:val="00587735"/>
    <w:rsid w:val="00587771"/>
    <w:rsid w:val="00590452"/>
    <w:rsid w:val="00590892"/>
    <w:rsid w:val="00591623"/>
    <w:rsid w:val="00591AA3"/>
    <w:rsid w:val="00595205"/>
    <w:rsid w:val="0059692A"/>
    <w:rsid w:val="00596FA1"/>
    <w:rsid w:val="00597428"/>
    <w:rsid w:val="00597434"/>
    <w:rsid w:val="00597822"/>
    <w:rsid w:val="005A01B0"/>
    <w:rsid w:val="005A06C6"/>
    <w:rsid w:val="005A1211"/>
    <w:rsid w:val="005A16F7"/>
    <w:rsid w:val="005A2121"/>
    <w:rsid w:val="005A3433"/>
    <w:rsid w:val="005A35D4"/>
    <w:rsid w:val="005A3D4C"/>
    <w:rsid w:val="005A41D1"/>
    <w:rsid w:val="005A45C7"/>
    <w:rsid w:val="005A70F9"/>
    <w:rsid w:val="005B05AC"/>
    <w:rsid w:val="005B2B3C"/>
    <w:rsid w:val="005B4649"/>
    <w:rsid w:val="005B5C23"/>
    <w:rsid w:val="005B6260"/>
    <w:rsid w:val="005B681E"/>
    <w:rsid w:val="005B6B43"/>
    <w:rsid w:val="005B727A"/>
    <w:rsid w:val="005B781E"/>
    <w:rsid w:val="005C055B"/>
    <w:rsid w:val="005C0FBE"/>
    <w:rsid w:val="005C2194"/>
    <w:rsid w:val="005C2375"/>
    <w:rsid w:val="005C2614"/>
    <w:rsid w:val="005C45C6"/>
    <w:rsid w:val="005C5156"/>
    <w:rsid w:val="005C5726"/>
    <w:rsid w:val="005C59B3"/>
    <w:rsid w:val="005C68E3"/>
    <w:rsid w:val="005C7FAD"/>
    <w:rsid w:val="005D0B21"/>
    <w:rsid w:val="005D136A"/>
    <w:rsid w:val="005D224F"/>
    <w:rsid w:val="005D39E7"/>
    <w:rsid w:val="005D3D96"/>
    <w:rsid w:val="005D3E5E"/>
    <w:rsid w:val="005D416D"/>
    <w:rsid w:val="005D42AC"/>
    <w:rsid w:val="005D60D4"/>
    <w:rsid w:val="005D6CA9"/>
    <w:rsid w:val="005D6CF8"/>
    <w:rsid w:val="005D6FB2"/>
    <w:rsid w:val="005D749E"/>
    <w:rsid w:val="005D7ED2"/>
    <w:rsid w:val="005E0071"/>
    <w:rsid w:val="005E0193"/>
    <w:rsid w:val="005E049A"/>
    <w:rsid w:val="005E1301"/>
    <w:rsid w:val="005E2996"/>
    <w:rsid w:val="005E2E0C"/>
    <w:rsid w:val="005E456A"/>
    <w:rsid w:val="005E5242"/>
    <w:rsid w:val="005E577C"/>
    <w:rsid w:val="005E63BF"/>
    <w:rsid w:val="005E67C9"/>
    <w:rsid w:val="005E6A42"/>
    <w:rsid w:val="005E6EDC"/>
    <w:rsid w:val="005E7184"/>
    <w:rsid w:val="005E7F00"/>
    <w:rsid w:val="005F0AF2"/>
    <w:rsid w:val="005F1C2A"/>
    <w:rsid w:val="005F22BB"/>
    <w:rsid w:val="005F27B2"/>
    <w:rsid w:val="005F2E70"/>
    <w:rsid w:val="005F4267"/>
    <w:rsid w:val="005F4986"/>
    <w:rsid w:val="005F6731"/>
    <w:rsid w:val="005F705E"/>
    <w:rsid w:val="00601C41"/>
    <w:rsid w:val="00601FDC"/>
    <w:rsid w:val="0060374B"/>
    <w:rsid w:val="00605D2B"/>
    <w:rsid w:val="00606B5A"/>
    <w:rsid w:val="00606D31"/>
    <w:rsid w:val="00607025"/>
    <w:rsid w:val="006072A6"/>
    <w:rsid w:val="00610775"/>
    <w:rsid w:val="00610FAC"/>
    <w:rsid w:val="00611996"/>
    <w:rsid w:val="006138A6"/>
    <w:rsid w:val="0061396A"/>
    <w:rsid w:val="00616734"/>
    <w:rsid w:val="006176E8"/>
    <w:rsid w:val="00617A17"/>
    <w:rsid w:val="00617D9B"/>
    <w:rsid w:val="0062013C"/>
    <w:rsid w:val="006212AC"/>
    <w:rsid w:val="0062232B"/>
    <w:rsid w:val="0062315F"/>
    <w:rsid w:val="00623756"/>
    <w:rsid w:val="00623B55"/>
    <w:rsid w:val="00623D07"/>
    <w:rsid w:val="0062438E"/>
    <w:rsid w:val="006243AD"/>
    <w:rsid w:val="00624ABB"/>
    <w:rsid w:val="006255B1"/>
    <w:rsid w:val="00625685"/>
    <w:rsid w:val="00625C24"/>
    <w:rsid w:val="00625C84"/>
    <w:rsid w:val="006272C5"/>
    <w:rsid w:val="00630515"/>
    <w:rsid w:val="00630845"/>
    <w:rsid w:val="00631256"/>
    <w:rsid w:val="00631CA1"/>
    <w:rsid w:val="0063210A"/>
    <w:rsid w:val="00632673"/>
    <w:rsid w:val="0063284D"/>
    <w:rsid w:val="00632C47"/>
    <w:rsid w:val="00633433"/>
    <w:rsid w:val="00633C12"/>
    <w:rsid w:val="00633E02"/>
    <w:rsid w:val="006345D5"/>
    <w:rsid w:val="00634995"/>
    <w:rsid w:val="00634CB5"/>
    <w:rsid w:val="00634EF0"/>
    <w:rsid w:val="0063610F"/>
    <w:rsid w:val="00636452"/>
    <w:rsid w:val="006367AF"/>
    <w:rsid w:val="006374BD"/>
    <w:rsid w:val="0063777C"/>
    <w:rsid w:val="00641594"/>
    <w:rsid w:val="00641609"/>
    <w:rsid w:val="0064165C"/>
    <w:rsid w:val="00641A38"/>
    <w:rsid w:val="00644427"/>
    <w:rsid w:val="00644B1A"/>
    <w:rsid w:val="006453EE"/>
    <w:rsid w:val="006457D0"/>
    <w:rsid w:val="00645DE9"/>
    <w:rsid w:val="006465CB"/>
    <w:rsid w:val="00646D1B"/>
    <w:rsid w:val="006474F0"/>
    <w:rsid w:val="00647EA9"/>
    <w:rsid w:val="0065183F"/>
    <w:rsid w:val="00652238"/>
    <w:rsid w:val="006531C0"/>
    <w:rsid w:val="00653397"/>
    <w:rsid w:val="00654522"/>
    <w:rsid w:val="006545B0"/>
    <w:rsid w:val="00654A52"/>
    <w:rsid w:val="00655002"/>
    <w:rsid w:val="006551E5"/>
    <w:rsid w:val="006554E0"/>
    <w:rsid w:val="00656844"/>
    <w:rsid w:val="00656CFF"/>
    <w:rsid w:val="00657087"/>
    <w:rsid w:val="00657336"/>
    <w:rsid w:val="006605A1"/>
    <w:rsid w:val="006607D1"/>
    <w:rsid w:val="00661040"/>
    <w:rsid w:val="0066288D"/>
    <w:rsid w:val="00663BF0"/>
    <w:rsid w:val="00663FA8"/>
    <w:rsid w:val="0066518B"/>
    <w:rsid w:val="00665204"/>
    <w:rsid w:val="0066566B"/>
    <w:rsid w:val="006662CD"/>
    <w:rsid w:val="00666684"/>
    <w:rsid w:val="00670221"/>
    <w:rsid w:val="00671A50"/>
    <w:rsid w:val="00671FC3"/>
    <w:rsid w:val="00672393"/>
    <w:rsid w:val="0067310E"/>
    <w:rsid w:val="00673191"/>
    <w:rsid w:val="00673FAB"/>
    <w:rsid w:val="006741EA"/>
    <w:rsid w:val="00674BAF"/>
    <w:rsid w:val="006757E0"/>
    <w:rsid w:val="00676969"/>
    <w:rsid w:val="006778DB"/>
    <w:rsid w:val="00680443"/>
    <w:rsid w:val="00680955"/>
    <w:rsid w:val="0068262F"/>
    <w:rsid w:val="00682B84"/>
    <w:rsid w:val="00686B14"/>
    <w:rsid w:val="00687C42"/>
    <w:rsid w:val="00690384"/>
    <w:rsid w:val="00690F42"/>
    <w:rsid w:val="00691047"/>
    <w:rsid w:val="00691A6D"/>
    <w:rsid w:val="0069229A"/>
    <w:rsid w:val="0069256B"/>
    <w:rsid w:val="006926BE"/>
    <w:rsid w:val="0069416C"/>
    <w:rsid w:val="00694536"/>
    <w:rsid w:val="00694BB4"/>
    <w:rsid w:val="00694BD8"/>
    <w:rsid w:val="00694F60"/>
    <w:rsid w:val="00695568"/>
    <w:rsid w:val="006961BC"/>
    <w:rsid w:val="006967A3"/>
    <w:rsid w:val="00696ED8"/>
    <w:rsid w:val="0069797E"/>
    <w:rsid w:val="00697D80"/>
    <w:rsid w:val="006A02EF"/>
    <w:rsid w:val="006A121D"/>
    <w:rsid w:val="006A2578"/>
    <w:rsid w:val="006A260A"/>
    <w:rsid w:val="006A2654"/>
    <w:rsid w:val="006A2A69"/>
    <w:rsid w:val="006A2D6E"/>
    <w:rsid w:val="006A3526"/>
    <w:rsid w:val="006A3885"/>
    <w:rsid w:val="006A3BB9"/>
    <w:rsid w:val="006A452C"/>
    <w:rsid w:val="006A5D43"/>
    <w:rsid w:val="006A6CF1"/>
    <w:rsid w:val="006A7861"/>
    <w:rsid w:val="006A7F02"/>
    <w:rsid w:val="006A7FF3"/>
    <w:rsid w:val="006B10F9"/>
    <w:rsid w:val="006B1A67"/>
    <w:rsid w:val="006B2361"/>
    <w:rsid w:val="006B2CBF"/>
    <w:rsid w:val="006B2FC6"/>
    <w:rsid w:val="006B3113"/>
    <w:rsid w:val="006B3235"/>
    <w:rsid w:val="006B3CF3"/>
    <w:rsid w:val="006B4779"/>
    <w:rsid w:val="006B4885"/>
    <w:rsid w:val="006B4888"/>
    <w:rsid w:val="006B5811"/>
    <w:rsid w:val="006B637B"/>
    <w:rsid w:val="006C256B"/>
    <w:rsid w:val="006C2921"/>
    <w:rsid w:val="006C2D25"/>
    <w:rsid w:val="006C3A8C"/>
    <w:rsid w:val="006C3B05"/>
    <w:rsid w:val="006C3F7B"/>
    <w:rsid w:val="006C41B4"/>
    <w:rsid w:val="006C49EB"/>
    <w:rsid w:val="006C648E"/>
    <w:rsid w:val="006C6621"/>
    <w:rsid w:val="006C676D"/>
    <w:rsid w:val="006C6FC7"/>
    <w:rsid w:val="006C72BD"/>
    <w:rsid w:val="006D0E7C"/>
    <w:rsid w:val="006D228B"/>
    <w:rsid w:val="006D2639"/>
    <w:rsid w:val="006D3139"/>
    <w:rsid w:val="006D4111"/>
    <w:rsid w:val="006D5183"/>
    <w:rsid w:val="006D67D9"/>
    <w:rsid w:val="006E00F6"/>
    <w:rsid w:val="006E04AD"/>
    <w:rsid w:val="006E0E5F"/>
    <w:rsid w:val="006E277C"/>
    <w:rsid w:val="006E27BD"/>
    <w:rsid w:val="006E2C14"/>
    <w:rsid w:val="006E303E"/>
    <w:rsid w:val="006E4D3A"/>
    <w:rsid w:val="006F149A"/>
    <w:rsid w:val="006F1A10"/>
    <w:rsid w:val="006F2F10"/>
    <w:rsid w:val="006F439E"/>
    <w:rsid w:val="006F4916"/>
    <w:rsid w:val="006F53B9"/>
    <w:rsid w:val="006F5DDD"/>
    <w:rsid w:val="006F62E8"/>
    <w:rsid w:val="006F7432"/>
    <w:rsid w:val="006F7F8A"/>
    <w:rsid w:val="007003F9"/>
    <w:rsid w:val="00700911"/>
    <w:rsid w:val="00701AAA"/>
    <w:rsid w:val="00702A01"/>
    <w:rsid w:val="007038E3"/>
    <w:rsid w:val="00703A4E"/>
    <w:rsid w:val="00704E65"/>
    <w:rsid w:val="007057E2"/>
    <w:rsid w:val="00706932"/>
    <w:rsid w:val="00707228"/>
    <w:rsid w:val="00707587"/>
    <w:rsid w:val="00707766"/>
    <w:rsid w:val="00707F69"/>
    <w:rsid w:val="0071017F"/>
    <w:rsid w:val="00710926"/>
    <w:rsid w:val="00710A3C"/>
    <w:rsid w:val="00710FBC"/>
    <w:rsid w:val="007117AC"/>
    <w:rsid w:val="00711B75"/>
    <w:rsid w:val="00711BC4"/>
    <w:rsid w:val="007126F6"/>
    <w:rsid w:val="007128B9"/>
    <w:rsid w:val="00712B11"/>
    <w:rsid w:val="00712B98"/>
    <w:rsid w:val="00712FE4"/>
    <w:rsid w:val="00713354"/>
    <w:rsid w:val="00713BF0"/>
    <w:rsid w:val="0071430F"/>
    <w:rsid w:val="00714364"/>
    <w:rsid w:val="0071467D"/>
    <w:rsid w:val="00716C1A"/>
    <w:rsid w:val="00716FCB"/>
    <w:rsid w:val="007209C2"/>
    <w:rsid w:val="007223C3"/>
    <w:rsid w:val="00723328"/>
    <w:rsid w:val="0072366E"/>
    <w:rsid w:val="00723D2F"/>
    <w:rsid w:val="00724895"/>
    <w:rsid w:val="00724BD2"/>
    <w:rsid w:val="00724F5E"/>
    <w:rsid w:val="00726BFA"/>
    <w:rsid w:val="00726E52"/>
    <w:rsid w:val="00727D73"/>
    <w:rsid w:val="00727F4D"/>
    <w:rsid w:val="00730AC3"/>
    <w:rsid w:val="00730D71"/>
    <w:rsid w:val="00732A3A"/>
    <w:rsid w:val="00735762"/>
    <w:rsid w:val="00735B38"/>
    <w:rsid w:val="00736EBA"/>
    <w:rsid w:val="00737543"/>
    <w:rsid w:val="00737A46"/>
    <w:rsid w:val="007401A7"/>
    <w:rsid w:val="00740333"/>
    <w:rsid w:val="0074099F"/>
    <w:rsid w:val="00740B37"/>
    <w:rsid w:val="00741879"/>
    <w:rsid w:val="00741F1A"/>
    <w:rsid w:val="0074311A"/>
    <w:rsid w:val="00743938"/>
    <w:rsid w:val="00744073"/>
    <w:rsid w:val="007447E1"/>
    <w:rsid w:val="007456A0"/>
    <w:rsid w:val="00746767"/>
    <w:rsid w:val="00746C35"/>
    <w:rsid w:val="0074760B"/>
    <w:rsid w:val="00747BB4"/>
    <w:rsid w:val="00747C81"/>
    <w:rsid w:val="00747F38"/>
    <w:rsid w:val="00750A17"/>
    <w:rsid w:val="00751116"/>
    <w:rsid w:val="007513C1"/>
    <w:rsid w:val="00752322"/>
    <w:rsid w:val="0075453F"/>
    <w:rsid w:val="007561E0"/>
    <w:rsid w:val="00757CB1"/>
    <w:rsid w:val="007602BE"/>
    <w:rsid w:val="007609C6"/>
    <w:rsid w:val="00761308"/>
    <w:rsid w:val="0076142F"/>
    <w:rsid w:val="007616C9"/>
    <w:rsid w:val="00761D90"/>
    <w:rsid w:val="00762581"/>
    <w:rsid w:val="007629BC"/>
    <w:rsid w:val="00762BE5"/>
    <w:rsid w:val="00764493"/>
    <w:rsid w:val="0076542D"/>
    <w:rsid w:val="00765CF2"/>
    <w:rsid w:val="007671BA"/>
    <w:rsid w:val="007675D4"/>
    <w:rsid w:val="00767A03"/>
    <w:rsid w:val="00767AB2"/>
    <w:rsid w:val="0077185D"/>
    <w:rsid w:val="007721BB"/>
    <w:rsid w:val="007722AF"/>
    <w:rsid w:val="00772817"/>
    <w:rsid w:val="00772F97"/>
    <w:rsid w:val="007736E7"/>
    <w:rsid w:val="0077484C"/>
    <w:rsid w:val="007760F9"/>
    <w:rsid w:val="0077628F"/>
    <w:rsid w:val="00777757"/>
    <w:rsid w:val="00777B39"/>
    <w:rsid w:val="00777DDC"/>
    <w:rsid w:val="00777ED8"/>
    <w:rsid w:val="007824E3"/>
    <w:rsid w:val="00782591"/>
    <w:rsid w:val="00782E47"/>
    <w:rsid w:val="00782F03"/>
    <w:rsid w:val="007831C1"/>
    <w:rsid w:val="00783261"/>
    <w:rsid w:val="00783701"/>
    <w:rsid w:val="007843B2"/>
    <w:rsid w:val="00784E47"/>
    <w:rsid w:val="00785594"/>
    <w:rsid w:val="00785C96"/>
    <w:rsid w:val="007864CD"/>
    <w:rsid w:val="007866EA"/>
    <w:rsid w:val="00786955"/>
    <w:rsid w:val="00787837"/>
    <w:rsid w:val="0079036B"/>
    <w:rsid w:val="007903CB"/>
    <w:rsid w:val="00791C28"/>
    <w:rsid w:val="007946FA"/>
    <w:rsid w:val="00794BC0"/>
    <w:rsid w:val="00795DA6"/>
    <w:rsid w:val="00797539"/>
    <w:rsid w:val="00797D1B"/>
    <w:rsid w:val="007A0676"/>
    <w:rsid w:val="007A0737"/>
    <w:rsid w:val="007A0A63"/>
    <w:rsid w:val="007A14D9"/>
    <w:rsid w:val="007A1AE4"/>
    <w:rsid w:val="007A251C"/>
    <w:rsid w:val="007A3059"/>
    <w:rsid w:val="007A34F5"/>
    <w:rsid w:val="007A383F"/>
    <w:rsid w:val="007A3C58"/>
    <w:rsid w:val="007A48DE"/>
    <w:rsid w:val="007A5F06"/>
    <w:rsid w:val="007A6276"/>
    <w:rsid w:val="007A6FA2"/>
    <w:rsid w:val="007B0197"/>
    <w:rsid w:val="007B11DE"/>
    <w:rsid w:val="007B145A"/>
    <w:rsid w:val="007B3CEE"/>
    <w:rsid w:val="007B5336"/>
    <w:rsid w:val="007B5788"/>
    <w:rsid w:val="007B592A"/>
    <w:rsid w:val="007B5F0A"/>
    <w:rsid w:val="007B68C5"/>
    <w:rsid w:val="007B68D7"/>
    <w:rsid w:val="007B7494"/>
    <w:rsid w:val="007C0419"/>
    <w:rsid w:val="007C0AE0"/>
    <w:rsid w:val="007C18D7"/>
    <w:rsid w:val="007C221F"/>
    <w:rsid w:val="007C2441"/>
    <w:rsid w:val="007C259A"/>
    <w:rsid w:val="007C307B"/>
    <w:rsid w:val="007C437B"/>
    <w:rsid w:val="007C5EAA"/>
    <w:rsid w:val="007C662D"/>
    <w:rsid w:val="007C6B41"/>
    <w:rsid w:val="007C7366"/>
    <w:rsid w:val="007C7519"/>
    <w:rsid w:val="007D1551"/>
    <w:rsid w:val="007D206B"/>
    <w:rsid w:val="007D21DC"/>
    <w:rsid w:val="007D2A02"/>
    <w:rsid w:val="007D3970"/>
    <w:rsid w:val="007D3F74"/>
    <w:rsid w:val="007D4884"/>
    <w:rsid w:val="007D522E"/>
    <w:rsid w:val="007E0C5A"/>
    <w:rsid w:val="007E1A4B"/>
    <w:rsid w:val="007E2A3B"/>
    <w:rsid w:val="007E2A8B"/>
    <w:rsid w:val="007E2CE1"/>
    <w:rsid w:val="007E2D52"/>
    <w:rsid w:val="007E3190"/>
    <w:rsid w:val="007E33AF"/>
    <w:rsid w:val="007E3586"/>
    <w:rsid w:val="007E430B"/>
    <w:rsid w:val="007E481A"/>
    <w:rsid w:val="007E5A39"/>
    <w:rsid w:val="007E5C1C"/>
    <w:rsid w:val="007E5C43"/>
    <w:rsid w:val="007E7534"/>
    <w:rsid w:val="007E7FCE"/>
    <w:rsid w:val="007F0E92"/>
    <w:rsid w:val="007F106E"/>
    <w:rsid w:val="007F1B53"/>
    <w:rsid w:val="007F3336"/>
    <w:rsid w:val="007F36BA"/>
    <w:rsid w:val="007F398E"/>
    <w:rsid w:val="007F401A"/>
    <w:rsid w:val="007F5468"/>
    <w:rsid w:val="007F62B2"/>
    <w:rsid w:val="00800FEB"/>
    <w:rsid w:val="00801E6A"/>
    <w:rsid w:val="008026E2"/>
    <w:rsid w:val="00802722"/>
    <w:rsid w:val="00802836"/>
    <w:rsid w:val="00802AF3"/>
    <w:rsid w:val="00802DFF"/>
    <w:rsid w:val="008036E7"/>
    <w:rsid w:val="00803C3E"/>
    <w:rsid w:val="00804320"/>
    <w:rsid w:val="00805165"/>
    <w:rsid w:val="008058C5"/>
    <w:rsid w:val="00805F00"/>
    <w:rsid w:val="00807D04"/>
    <w:rsid w:val="00810F10"/>
    <w:rsid w:val="00812870"/>
    <w:rsid w:val="008131D4"/>
    <w:rsid w:val="008132B3"/>
    <w:rsid w:val="008137B1"/>
    <w:rsid w:val="00813C4C"/>
    <w:rsid w:val="00813D18"/>
    <w:rsid w:val="00814CA4"/>
    <w:rsid w:val="008151B0"/>
    <w:rsid w:val="00815C62"/>
    <w:rsid w:val="00815C67"/>
    <w:rsid w:val="00816289"/>
    <w:rsid w:val="0081668B"/>
    <w:rsid w:val="00816813"/>
    <w:rsid w:val="00816B35"/>
    <w:rsid w:val="00816E6F"/>
    <w:rsid w:val="008179B3"/>
    <w:rsid w:val="00817FA9"/>
    <w:rsid w:val="00820AA8"/>
    <w:rsid w:val="008218C5"/>
    <w:rsid w:val="00821EED"/>
    <w:rsid w:val="00822CA7"/>
    <w:rsid w:val="00823399"/>
    <w:rsid w:val="00824179"/>
    <w:rsid w:val="008249C2"/>
    <w:rsid w:val="00825251"/>
    <w:rsid w:val="008254F5"/>
    <w:rsid w:val="00825BC8"/>
    <w:rsid w:val="008264CC"/>
    <w:rsid w:val="00827043"/>
    <w:rsid w:val="008275B2"/>
    <w:rsid w:val="00830304"/>
    <w:rsid w:val="00830AC9"/>
    <w:rsid w:val="00830D69"/>
    <w:rsid w:val="008324CF"/>
    <w:rsid w:val="008329F5"/>
    <w:rsid w:val="00832B3D"/>
    <w:rsid w:val="00832C65"/>
    <w:rsid w:val="0083376F"/>
    <w:rsid w:val="00833F60"/>
    <w:rsid w:val="0083622F"/>
    <w:rsid w:val="00836469"/>
    <w:rsid w:val="0083664A"/>
    <w:rsid w:val="0083671E"/>
    <w:rsid w:val="008375ED"/>
    <w:rsid w:val="00840F22"/>
    <w:rsid w:val="0084356B"/>
    <w:rsid w:val="00843D62"/>
    <w:rsid w:val="00844149"/>
    <w:rsid w:val="00844294"/>
    <w:rsid w:val="0084479A"/>
    <w:rsid w:val="00844E5C"/>
    <w:rsid w:val="00846338"/>
    <w:rsid w:val="00846670"/>
    <w:rsid w:val="00846883"/>
    <w:rsid w:val="00846B86"/>
    <w:rsid w:val="00847F48"/>
    <w:rsid w:val="00847F6B"/>
    <w:rsid w:val="00850015"/>
    <w:rsid w:val="00851085"/>
    <w:rsid w:val="00852B9F"/>
    <w:rsid w:val="00852C81"/>
    <w:rsid w:val="00852DB8"/>
    <w:rsid w:val="00853A76"/>
    <w:rsid w:val="0085418C"/>
    <w:rsid w:val="008548F2"/>
    <w:rsid w:val="00854A59"/>
    <w:rsid w:val="00854CEB"/>
    <w:rsid w:val="00854FAC"/>
    <w:rsid w:val="008556DB"/>
    <w:rsid w:val="00855A63"/>
    <w:rsid w:val="008569BB"/>
    <w:rsid w:val="00856C77"/>
    <w:rsid w:val="00857B33"/>
    <w:rsid w:val="0086051F"/>
    <w:rsid w:val="00861045"/>
    <w:rsid w:val="008616F2"/>
    <w:rsid w:val="0086171A"/>
    <w:rsid w:val="00862E09"/>
    <w:rsid w:val="0086338C"/>
    <w:rsid w:val="00866875"/>
    <w:rsid w:val="00866A6D"/>
    <w:rsid w:val="00871637"/>
    <w:rsid w:val="00872464"/>
    <w:rsid w:val="00873888"/>
    <w:rsid w:val="008749CA"/>
    <w:rsid w:val="00874D63"/>
    <w:rsid w:val="008752AD"/>
    <w:rsid w:val="00875942"/>
    <w:rsid w:val="00875D3F"/>
    <w:rsid w:val="00876AD0"/>
    <w:rsid w:val="0087750D"/>
    <w:rsid w:val="00877856"/>
    <w:rsid w:val="00880470"/>
    <w:rsid w:val="00880A88"/>
    <w:rsid w:val="0088131A"/>
    <w:rsid w:val="00881329"/>
    <w:rsid w:val="0088238F"/>
    <w:rsid w:val="008830A9"/>
    <w:rsid w:val="00883EC9"/>
    <w:rsid w:val="00884EE6"/>
    <w:rsid w:val="008855DC"/>
    <w:rsid w:val="008856E5"/>
    <w:rsid w:val="00886918"/>
    <w:rsid w:val="00886D88"/>
    <w:rsid w:val="00887E5B"/>
    <w:rsid w:val="008902AA"/>
    <w:rsid w:val="00890649"/>
    <w:rsid w:val="00891FFF"/>
    <w:rsid w:val="008933AC"/>
    <w:rsid w:val="00893512"/>
    <w:rsid w:val="00893690"/>
    <w:rsid w:val="00894AA8"/>
    <w:rsid w:val="00896805"/>
    <w:rsid w:val="0089691B"/>
    <w:rsid w:val="008A0D11"/>
    <w:rsid w:val="008A0FC5"/>
    <w:rsid w:val="008A1756"/>
    <w:rsid w:val="008A2AA2"/>
    <w:rsid w:val="008A3AE4"/>
    <w:rsid w:val="008A3C1F"/>
    <w:rsid w:val="008A4079"/>
    <w:rsid w:val="008A456F"/>
    <w:rsid w:val="008A486C"/>
    <w:rsid w:val="008A59F0"/>
    <w:rsid w:val="008A5B84"/>
    <w:rsid w:val="008A6934"/>
    <w:rsid w:val="008A7825"/>
    <w:rsid w:val="008B081E"/>
    <w:rsid w:val="008B0A5C"/>
    <w:rsid w:val="008B11FE"/>
    <w:rsid w:val="008B1F8D"/>
    <w:rsid w:val="008B21E1"/>
    <w:rsid w:val="008B2578"/>
    <w:rsid w:val="008B40F4"/>
    <w:rsid w:val="008B4C6C"/>
    <w:rsid w:val="008B5D0B"/>
    <w:rsid w:val="008B6CC2"/>
    <w:rsid w:val="008B72D4"/>
    <w:rsid w:val="008B7399"/>
    <w:rsid w:val="008B7D41"/>
    <w:rsid w:val="008C022B"/>
    <w:rsid w:val="008C0395"/>
    <w:rsid w:val="008C0CCF"/>
    <w:rsid w:val="008C2F2B"/>
    <w:rsid w:val="008C30AE"/>
    <w:rsid w:val="008C3862"/>
    <w:rsid w:val="008C428C"/>
    <w:rsid w:val="008C5248"/>
    <w:rsid w:val="008C64D9"/>
    <w:rsid w:val="008C711B"/>
    <w:rsid w:val="008C7610"/>
    <w:rsid w:val="008D1A69"/>
    <w:rsid w:val="008D28D1"/>
    <w:rsid w:val="008D2CE0"/>
    <w:rsid w:val="008D52C4"/>
    <w:rsid w:val="008D5B48"/>
    <w:rsid w:val="008D6395"/>
    <w:rsid w:val="008D7CD8"/>
    <w:rsid w:val="008E0A8D"/>
    <w:rsid w:val="008E0C4F"/>
    <w:rsid w:val="008E0C99"/>
    <w:rsid w:val="008E2C6D"/>
    <w:rsid w:val="008E2DE7"/>
    <w:rsid w:val="008E364D"/>
    <w:rsid w:val="008E37A8"/>
    <w:rsid w:val="008E43DA"/>
    <w:rsid w:val="008E45C7"/>
    <w:rsid w:val="008E4A93"/>
    <w:rsid w:val="008E55C1"/>
    <w:rsid w:val="008F0B5B"/>
    <w:rsid w:val="008F0C75"/>
    <w:rsid w:val="008F1A4A"/>
    <w:rsid w:val="008F32C5"/>
    <w:rsid w:val="008F42A9"/>
    <w:rsid w:val="008F5925"/>
    <w:rsid w:val="008F62B8"/>
    <w:rsid w:val="008F6357"/>
    <w:rsid w:val="008F7083"/>
    <w:rsid w:val="008F77CC"/>
    <w:rsid w:val="009000A9"/>
    <w:rsid w:val="009001AB"/>
    <w:rsid w:val="00900AA0"/>
    <w:rsid w:val="00901168"/>
    <w:rsid w:val="009012FA"/>
    <w:rsid w:val="00901F97"/>
    <w:rsid w:val="0090595D"/>
    <w:rsid w:val="00906C1F"/>
    <w:rsid w:val="009071CC"/>
    <w:rsid w:val="00907BEA"/>
    <w:rsid w:val="00907DB0"/>
    <w:rsid w:val="00911E7F"/>
    <w:rsid w:val="0091214F"/>
    <w:rsid w:val="00912C5D"/>
    <w:rsid w:val="0091391E"/>
    <w:rsid w:val="009139C4"/>
    <w:rsid w:val="00913A7A"/>
    <w:rsid w:val="00913E0A"/>
    <w:rsid w:val="00914361"/>
    <w:rsid w:val="00914806"/>
    <w:rsid w:val="0091621E"/>
    <w:rsid w:val="00916635"/>
    <w:rsid w:val="00917100"/>
    <w:rsid w:val="00917FAE"/>
    <w:rsid w:val="00920DB0"/>
    <w:rsid w:val="0092168C"/>
    <w:rsid w:val="00922A22"/>
    <w:rsid w:val="00922CF1"/>
    <w:rsid w:val="00924D6B"/>
    <w:rsid w:val="00926285"/>
    <w:rsid w:val="009264DE"/>
    <w:rsid w:val="00926735"/>
    <w:rsid w:val="0092712A"/>
    <w:rsid w:val="009278AB"/>
    <w:rsid w:val="00927E28"/>
    <w:rsid w:val="00930345"/>
    <w:rsid w:val="009309B5"/>
    <w:rsid w:val="00932390"/>
    <w:rsid w:val="009333D1"/>
    <w:rsid w:val="00933851"/>
    <w:rsid w:val="00934B92"/>
    <w:rsid w:val="00934BFA"/>
    <w:rsid w:val="009354F2"/>
    <w:rsid w:val="00935830"/>
    <w:rsid w:val="00936B27"/>
    <w:rsid w:val="00936CA3"/>
    <w:rsid w:val="00940896"/>
    <w:rsid w:val="00942169"/>
    <w:rsid w:val="00943146"/>
    <w:rsid w:val="00945543"/>
    <w:rsid w:val="00945C78"/>
    <w:rsid w:val="00946AC4"/>
    <w:rsid w:val="00946C6F"/>
    <w:rsid w:val="009479EC"/>
    <w:rsid w:val="00947D95"/>
    <w:rsid w:val="00950EA5"/>
    <w:rsid w:val="0095144D"/>
    <w:rsid w:val="0095156A"/>
    <w:rsid w:val="0095189C"/>
    <w:rsid w:val="00951B37"/>
    <w:rsid w:val="009525C1"/>
    <w:rsid w:val="00953290"/>
    <w:rsid w:val="00953410"/>
    <w:rsid w:val="00954712"/>
    <w:rsid w:val="009552B8"/>
    <w:rsid w:val="009571FC"/>
    <w:rsid w:val="00957FE6"/>
    <w:rsid w:val="009609E2"/>
    <w:rsid w:val="00960D54"/>
    <w:rsid w:val="009612F7"/>
    <w:rsid w:val="00961F46"/>
    <w:rsid w:val="00962E07"/>
    <w:rsid w:val="009636FE"/>
    <w:rsid w:val="009643A0"/>
    <w:rsid w:val="009653C2"/>
    <w:rsid w:val="009730F1"/>
    <w:rsid w:val="009738D9"/>
    <w:rsid w:val="00973BEE"/>
    <w:rsid w:val="00973FB4"/>
    <w:rsid w:val="00974055"/>
    <w:rsid w:val="00975303"/>
    <w:rsid w:val="009803D5"/>
    <w:rsid w:val="00980834"/>
    <w:rsid w:val="009810E1"/>
    <w:rsid w:val="0098170C"/>
    <w:rsid w:val="00981F5A"/>
    <w:rsid w:val="009826EE"/>
    <w:rsid w:val="00984787"/>
    <w:rsid w:val="00984972"/>
    <w:rsid w:val="00984D0B"/>
    <w:rsid w:val="0098510A"/>
    <w:rsid w:val="00985364"/>
    <w:rsid w:val="0098547E"/>
    <w:rsid w:val="00985B4A"/>
    <w:rsid w:val="00986FAB"/>
    <w:rsid w:val="0099035C"/>
    <w:rsid w:val="009905A9"/>
    <w:rsid w:val="00990B00"/>
    <w:rsid w:val="00991939"/>
    <w:rsid w:val="00992691"/>
    <w:rsid w:val="00993A78"/>
    <w:rsid w:val="0099411C"/>
    <w:rsid w:val="00994D58"/>
    <w:rsid w:val="009957D6"/>
    <w:rsid w:val="009967A4"/>
    <w:rsid w:val="009968B7"/>
    <w:rsid w:val="00997A13"/>
    <w:rsid w:val="00997F58"/>
    <w:rsid w:val="009A1231"/>
    <w:rsid w:val="009A225E"/>
    <w:rsid w:val="009A2786"/>
    <w:rsid w:val="009A3EBB"/>
    <w:rsid w:val="009A53F7"/>
    <w:rsid w:val="009A5D7B"/>
    <w:rsid w:val="009A6800"/>
    <w:rsid w:val="009A68CB"/>
    <w:rsid w:val="009B00A6"/>
    <w:rsid w:val="009B072A"/>
    <w:rsid w:val="009B0F03"/>
    <w:rsid w:val="009B11BF"/>
    <w:rsid w:val="009B1D1B"/>
    <w:rsid w:val="009B2093"/>
    <w:rsid w:val="009B27EA"/>
    <w:rsid w:val="009B3364"/>
    <w:rsid w:val="009B3398"/>
    <w:rsid w:val="009B3928"/>
    <w:rsid w:val="009B467A"/>
    <w:rsid w:val="009B5BBD"/>
    <w:rsid w:val="009B5F18"/>
    <w:rsid w:val="009B6F90"/>
    <w:rsid w:val="009C17C3"/>
    <w:rsid w:val="009C1C17"/>
    <w:rsid w:val="009C376A"/>
    <w:rsid w:val="009C3A1D"/>
    <w:rsid w:val="009C66CF"/>
    <w:rsid w:val="009C711F"/>
    <w:rsid w:val="009D0020"/>
    <w:rsid w:val="009D15D4"/>
    <w:rsid w:val="009D17EA"/>
    <w:rsid w:val="009D1BED"/>
    <w:rsid w:val="009D2FFE"/>
    <w:rsid w:val="009D3B75"/>
    <w:rsid w:val="009D454A"/>
    <w:rsid w:val="009D483D"/>
    <w:rsid w:val="009D5EE1"/>
    <w:rsid w:val="009D5F7D"/>
    <w:rsid w:val="009E0700"/>
    <w:rsid w:val="009E1077"/>
    <w:rsid w:val="009E1353"/>
    <w:rsid w:val="009E2085"/>
    <w:rsid w:val="009E232A"/>
    <w:rsid w:val="009E2C3A"/>
    <w:rsid w:val="009E3C0C"/>
    <w:rsid w:val="009E4C56"/>
    <w:rsid w:val="009E4FAD"/>
    <w:rsid w:val="009E67B2"/>
    <w:rsid w:val="009E6F2B"/>
    <w:rsid w:val="009E7E8B"/>
    <w:rsid w:val="009E7EEE"/>
    <w:rsid w:val="009F0923"/>
    <w:rsid w:val="009F0AAC"/>
    <w:rsid w:val="009F1564"/>
    <w:rsid w:val="009F1AC5"/>
    <w:rsid w:val="009F1EF0"/>
    <w:rsid w:val="009F2BE2"/>
    <w:rsid w:val="009F3700"/>
    <w:rsid w:val="009F4502"/>
    <w:rsid w:val="009F465C"/>
    <w:rsid w:val="009F498D"/>
    <w:rsid w:val="009F6128"/>
    <w:rsid w:val="009F61A2"/>
    <w:rsid w:val="009F6E07"/>
    <w:rsid w:val="00A02338"/>
    <w:rsid w:val="00A024B3"/>
    <w:rsid w:val="00A02D04"/>
    <w:rsid w:val="00A03314"/>
    <w:rsid w:val="00A03473"/>
    <w:rsid w:val="00A03631"/>
    <w:rsid w:val="00A042F6"/>
    <w:rsid w:val="00A055A5"/>
    <w:rsid w:val="00A05D35"/>
    <w:rsid w:val="00A06587"/>
    <w:rsid w:val="00A0660D"/>
    <w:rsid w:val="00A06A5B"/>
    <w:rsid w:val="00A06DE7"/>
    <w:rsid w:val="00A077ED"/>
    <w:rsid w:val="00A07E6D"/>
    <w:rsid w:val="00A108D9"/>
    <w:rsid w:val="00A11099"/>
    <w:rsid w:val="00A122AE"/>
    <w:rsid w:val="00A124F0"/>
    <w:rsid w:val="00A12748"/>
    <w:rsid w:val="00A12B64"/>
    <w:rsid w:val="00A12D24"/>
    <w:rsid w:val="00A14129"/>
    <w:rsid w:val="00A146E6"/>
    <w:rsid w:val="00A14CAF"/>
    <w:rsid w:val="00A15BC7"/>
    <w:rsid w:val="00A16CB1"/>
    <w:rsid w:val="00A17173"/>
    <w:rsid w:val="00A1778C"/>
    <w:rsid w:val="00A202AD"/>
    <w:rsid w:val="00A2071F"/>
    <w:rsid w:val="00A20A84"/>
    <w:rsid w:val="00A20DA5"/>
    <w:rsid w:val="00A21B18"/>
    <w:rsid w:val="00A21C13"/>
    <w:rsid w:val="00A22F35"/>
    <w:rsid w:val="00A2302E"/>
    <w:rsid w:val="00A240AC"/>
    <w:rsid w:val="00A26602"/>
    <w:rsid w:val="00A26614"/>
    <w:rsid w:val="00A267EA"/>
    <w:rsid w:val="00A271A1"/>
    <w:rsid w:val="00A27748"/>
    <w:rsid w:val="00A306A7"/>
    <w:rsid w:val="00A30B6C"/>
    <w:rsid w:val="00A3273C"/>
    <w:rsid w:val="00A32DCE"/>
    <w:rsid w:val="00A32EA3"/>
    <w:rsid w:val="00A32ECD"/>
    <w:rsid w:val="00A345E2"/>
    <w:rsid w:val="00A3484B"/>
    <w:rsid w:val="00A34ABD"/>
    <w:rsid w:val="00A34FF1"/>
    <w:rsid w:val="00A35865"/>
    <w:rsid w:val="00A41101"/>
    <w:rsid w:val="00A417AB"/>
    <w:rsid w:val="00A41D18"/>
    <w:rsid w:val="00A4249A"/>
    <w:rsid w:val="00A42566"/>
    <w:rsid w:val="00A429A3"/>
    <w:rsid w:val="00A4352E"/>
    <w:rsid w:val="00A43B5A"/>
    <w:rsid w:val="00A44172"/>
    <w:rsid w:val="00A44246"/>
    <w:rsid w:val="00A44741"/>
    <w:rsid w:val="00A46436"/>
    <w:rsid w:val="00A47624"/>
    <w:rsid w:val="00A50C0C"/>
    <w:rsid w:val="00A52B29"/>
    <w:rsid w:val="00A52D3A"/>
    <w:rsid w:val="00A52FC2"/>
    <w:rsid w:val="00A53700"/>
    <w:rsid w:val="00A539E0"/>
    <w:rsid w:val="00A539F8"/>
    <w:rsid w:val="00A55C94"/>
    <w:rsid w:val="00A55FF5"/>
    <w:rsid w:val="00A56031"/>
    <w:rsid w:val="00A566E6"/>
    <w:rsid w:val="00A56B8D"/>
    <w:rsid w:val="00A5762F"/>
    <w:rsid w:val="00A57B21"/>
    <w:rsid w:val="00A60087"/>
    <w:rsid w:val="00A60600"/>
    <w:rsid w:val="00A6152D"/>
    <w:rsid w:val="00A62D53"/>
    <w:rsid w:val="00A63558"/>
    <w:rsid w:val="00A65259"/>
    <w:rsid w:val="00A66764"/>
    <w:rsid w:val="00A66C45"/>
    <w:rsid w:val="00A674A9"/>
    <w:rsid w:val="00A70501"/>
    <w:rsid w:val="00A70B9E"/>
    <w:rsid w:val="00A71BA6"/>
    <w:rsid w:val="00A720E9"/>
    <w:rsid w:val="00A7214C"/>
    <w:rsid w:val="00A74C67"/>
    <w:rsid w:val="00A74D87"/>
    <w:rsid w:val="00A7525F"/>
    <w:rsid w:val="00A753A0"/>
    <w:rsid w:val="00A75C68"/>
    <w:rsid w:val="00A76B7D"/>
    <w:rsid w:val="00A77CAC"/>
    <w:rsid w:val="00A81148"/>
    <w:rsid w:val="00A8122C"/>
    <w:rsid w:val="00A812F6"/>
    <w:rsid w:val="00A81F46"/>
    <w:rsid w:val="00A82177"/>
    <w:rsid w:val="00A821B0"/>
    <w:rsid w:val="00A82C3D"/>
    <w:rsid w:val="00A83A66"/>
    <w:rsid w:val="00A8402C"/>
    <w:rsid w:val="00A8552F"/>
    <w:rsid w:val="00A85B85"/>
    <w:rsid w:val="00A8604D"/>
    <w:rsid w:val="00A86D1E"/>
    <w:rsid w:val="00A86E12"/>
    <w:rsid w:val="00A86E20"/>
    <w:rsid w:val="00A8720B"/>
    <w:rsid w:val="00A91A11"/>
    <w:rsid w:val="00A91C0B"/>
    <w:rsid w:val="00A921A0"/>
    <w:rsid w:val="00A925AD"/>
    <w:rsid w:val="00A927B7"/>
    <w:rsid w:val="00A946CB"/>
    <w:rsid w:val="00A948F8"/>
    <w:rsid w:val="00A94B8B"/>
    <w:rsid w:val="00A968ED"/>
    <w:rsid w:val="00A973E9"/>
    <w:rsid w:val="00AA0971"/>
    <w:rsid w:val="00AA0B33"/>
    <w:rsid w:val="00AA0E61"/>
    <w:rsid w:val="00AA1069"/>
    <w:rsid w:val="00AA1D47"/>
    <w:rsid w:val="00AA2E6B"/>
    <w:rsid w:val="00AA36AE"/>
    <w:rsid w:val="00AA45CC"/>
    <w:rsid w:val="00AA4CEA"/>
    <w:rsid w:val="00AA535F"/>
    <w:rsid w:val="00AA55BC"/>
    <w:rsid w:val="00AA564E"/>
    <w:rsid w:val="00AA5A3D"/>
    <w:rsid w:val="00AA6006"/>
    <w:rsid w:val="00AB0E23"/>
    <w:rsid w:val="00AB2BD0"/>
    <w:rsid w:val="00AB3743"/>
    <w:rsid w:val="00AB4800"/>
    <w:rsid w:val="00AB4D00"/>
    <w:rsid w:val="00AB5A29"/>
    <w:rsid w:val="00AB6210"/>
    <w:rsid w:val="00AB6264"/>
    <w:rsid w:val="00AB6817"/>
    <w:rsid w:val="00AB6E89"/>
    <w:rsid w:val="00AB7D6E"/>
    <w:rsid w:val="00AB7F00"/>
    <w:rsid w:val="00AB7F87"/>
    <w:rsid w:val="00AC1099"/>
    <w:rsid w:val="00AC1758"/>
    <w:rsid w:val="00AC3A31"/>
    <w:rsid w:val="00AC3A7E"/>
    <w:rsid w:val="00AC3AA8"/>
    <w:rsid w:val="00AC3D58"/>
    <w:rsid w:val="00AC41FC"/>
    <w:rsid w:val="00AC50D1"/>
    <w:rsid w:val="00AC55D4"/>
    <w:rsid w:val="00AC67AB"/>
    <w:rsid w:val="00AC69F1"/>
    <w:rsid w:val="00AC6E50"/>
    <w:rsid w:val="00AC760A"/>
    <w:rsid w:val="00AD18BB"/>
    <w:rsid w:val="00AD1DE2"/>
    <w:rsid w:val="00AD22BD"/>
    <w:rsid w:val="00AD22DD"/>
    <w:rsid w:val="00AD2512"/>
    <w:rsid w:val="00AD2812"/>
    <w:rsid w:val="00AD57F2"/>
    <w:rsid w:val="00AD781B"/>
    <w:rsid w:val="00AD7C19"/>
    <w:rsid w:val="00AD7C91"/>
    <w:rsid w:val="00AE0D67"/>
    <w:rsid w:val="00AE0FB5"/>
    <w:rsid w:val="00AE1C3B"/>
    <w:rsid w:val="00AE1C60"/>
    <w:rsid w:val="00AE315F"/>
    <w:rsid w:val="00AE3FF4"/>
    <w:rsid w:val="00AE4999"/>
    <w:rsid w:val="00AE527B"/>
    <w:rsid w:val="00AE6411"/>
    <w:rsid w:val="00AE65E1"/>
    <w:rsid w:val="00AE7B8E"/>
    <w:rsid w:val="00AF0277"/>
    <w:rsid w:val="00AF1B47"/>
    <w:rsid w:val="00AF1C2F"/>
    <w:rsid w:val="00AF32EB"/>
    <w:rsid w:val="00AF3953"/>
    <w:rsid w:val="00AF5019"/>
    <w:rsid w:val="00AF56BD"/>
    <w:rsid w:val="00AF6166"/>
    <w:rsid w:val="00AF7684"/>
    <w:rsid w:val="00B003B1"/>
    <w:rsid w:val="00B00650"/>
    <w:rsid w:val="00B00B63"/>
    <w:rsid w:val="00B00BFA"/>
    <w:rsid w:val="00B02C84"/>
    <w:rsid w:val="00B03E1E"/>
    <w:rsid w:val="00B04304"/>
    <w:rsid w:val="00B04C25"/>
    <w:rsid w:val="00B05116"/>
    <w:rsid w:val="00B05932"/>
    <w:rsid w:val="00B05DED"/>
    <w:rsid w:val="00B06F06"/>
    <w:rsid w:val="00B07E39"/>
    <w:rsid w:val="00B07FAF"/>
    <w:rsid w:val="00B10702"/>
    <w:rsid w:val="00B11069"/>
    <w:rsid w:val="00B117AF"/>
    <w:rsid w:val="00B11F4F"/>
    <w:rsid w:val="00B11FE3"/>
    <w:rsid w:val="00B12DDE"/>
    <w:rsid w:val="00B13056"/>
    <w:rsid w:val="00B14E34"/>
    <w:rsid w:val="00B1552A"/>
    <w:rsid w:val="00B15E3A"/>
    <w:rsid w:val="00B15F77"/>
    <w:rsid w:val="00B1620C"/>
    <w:rsid w:val="00B164C0"/>
    <w:rsid w:val="00B16791"/>
    <w:rsid w:val="00B2242F"/>
    <w:rsid w:val="00B22769"/>
    <w:rsid w:val="00B22FCC"/>
    <w:rsid w:val="00B23CB5"/>
    <w:rsid w:val="00B24BE9"/>
    <w:rsid w:val="00B25765"/>
    <w:rsid w:val="00B27ADE"/>
    <w:rsid w:val="00B27B95"/>
    <w:rsid w:val="00B30714"/>
    <w:rsid w:val="00B31AE5"/>
    <w:rsid w:val="00B31FCB"/>
    <w:rsid w:val="00B32256"/>
    <w:rsid w:val="00B32CB8"/>
    <w:rsid w:val="00B33747"/>
    <w:rsid w:val="00B35A99"/>
    <w:rsid w:val="00B3634F"/>
    <w:rsid w:val="00B3659F"/>
    <w:rsid w:val="00B3788B"/>
    <w:rsid w:val="00B37D4E"/>
    <w:rsid w:val="00B4096E"/>
    <w:rsid w:val="00B42603"/>
    <w:rsid w:val="00B43727"/>
    <w:rsid w:val="00B44065"/>
    <w:rsid w:val="00B45E1B"/>
    <w:rsid w:val="00B46610"/>
    <w:rsid w:val="00B46AD7"/>
    <w:rsid w:val="00B474D2"/>
    <w:rsid w:val="00B47BC7"/>
    <w:rsid w:val="00B47C87"/>
    <w:rsid w:val="00B50D69"/>
    <w:rsid w:val="00B521A4"/>
    <w:rsid w:val="00B537D8"/>
    <w:rsid w:val="00B545C2"/>
    <w:rsid w:val="00B547A6"/>
    <w:rsid w:val="00B54B43"/>
    <w:rsid w:val="00B557DC"/>
    <w:rsid w:val="00B56757"/>
    <w:rsid w:val="00B60BF9"/>
    <w:rsid w:val="00B60D71"/>
    <w:rsid w:val="00B61494"/>
    <w:rsid w:val="00B6241D"/>
    <w:rsid w:val="00B62CBA"/>
    <w:rsid w:val="00B637C1"/>
    <w:rsid w:val="00B64404"/>
    <w:rsid w:val="00B650D3"/>
    <w:rsid w:val="00B65596"/>
    <w:rsid w:val="00B65853"/>
    <w:rsid w:val="00B65D6E"/>
    <w:rsid w:val="00B65E69"/>
    <w:rsid w:val="00B66767"/>
    <w:rsid w:val="00B66B90"/>
    <w:rsid w:val="00B67179"/>
    <w:rsid w:val="00B67884"/>
    <w:rsid w:val="00B70451"/>
    <w:rsid w:val="00B707AC"/>
    <w:rsid w:val="00B7102F"/>
    <w:rsid w:val="00B71215"/>
    <w:rsid w:val="00B71545"/>
    <w:rsid w:val="00B72ACE"/>
    <w:rsid w:val="00B73586"/>
    <w:rsid w:val="00B73BE7"/>
    <w:rsid w:val="00B757DD"/>
    <w:rsid w:val="00B75E86"/>
    <w:rsid w:val="00B76170"/>
    <w:rsid w:val="00B77702"/>
    <w:rsid w:val="00B77ED0"/>
    <w:rsid w:val="00B813D7"/>
    <w:rsid w:val="00B81945"/>
    <w:rsid w:val="00B81EBF"/>
    <w:rsid w:val="00B823C1"/>
    <w:rsid w:val="00B823C2"/>
    <w:rsid w:val="00B8253B"/>
    <w:rsid w:val="00B83723"/>
    <w:rsid w:val="00B852CF"/>
    <w:rsid w:val="00B869E6"/>
    <w:rsid w:val="00B87F7D"/>
    <w:rsid w:val="00B907C1"/>
    <w:rsid w:val="00B9095D"/>
    <w:rsid w:val="00B90E13"/>
    <w:rsid w:val="00B90F3E"/>
    <w:rsid w:val="00B921BB"/>
    <w:rsid w:val="00B93A55"/>
    <w:rsid w:val="00B93ABE"/>
    <w:rsid w:val="00B94F5B"/>
    <w:rsid w:val="00B94FBB"/>
    <w:rsid w:val="00B95628"/>
    <w:rsid w:val="00B958DE"/>
    <w:rsid w:val="00B967C2"/>
    <w:rsid w:val="00B96BAD"/>
    <w:rsid w:val="00B97923"/>
    <w:rsid w:val="00B97FC6"/>
    <w:rsid w:val="00BA1A45"/>
    <w:rsid w:val="00BA1AEC"/>
    <w:rsid w:val="00BA1E46"/>
    <w:rsid w:val="00BA2397"/>
    <w:rsid w:val="00BA2EC9"/>
    <w:rsid w:val="00BA3F92"/>
    <w:rsid w:val="00BA4053"/>
    <w:rsid w:val="00BA49B6"/>
    <w:rsid w:val="00BA4BE1"/>
    <w:rsid w:val="00BA4D31"/>
    <w:rsid w:val="00BA51A4"/>
    <w:rsid w:val="00BA5BBB"/>
    <w:rsid w:val="00BA5E7B"/>
    <w:rsid w:val="00BA5F43"/>
    <w:rsid w:val="00BA7328"/>
    <w:rsid w:val="00BA7F5E"/>
    <w:rsid w:val="00BB12EB"/>
    <w:rsid w:val="00BB185E"/>
    <w:rsid w:val="00BB1D02"/>
    <w:rsid w:val="00BB2091"/>
    <w:rsid w:val="00BB2398"/>
    <w:rsid w:val="00BB2835"/>
    <w:rsid w:val="00BB3F75"/>
    <w:rsid w:val="00BB4F84"/>
    <w:rsid w:val="00BB503D"/>
    <w:rsid w:val="00BB59E9"/>
    <w:rsid w:val="00BB68C0"/>
    <w:rsid w:val="00BC0288"/>
    <w:rsid w:val="00BC0ECE"/>
    <w:rsid w:val="00BC1590"/>
    <w:rsid w:val="00BC26A8"/>
    <w:rsid w:val="00BC2F0B"/>
    <w:rsid w:val="00BC55F9"/>
    <w:rsid w:val="00BC5829"/>
    <w:rsid w:val="00BC5BFD"/>
    <w:rsid w:val="00BC62E1"/>
    <w:rsid w:val="00BC6866"/>
    <w:rsid w:val="00BC7151"/>
    <w:rsid w:val="00BC7E21"/>
    <w:rsid w:val="00BD08A9"/>
    <w:rsid w:val="00BD1CCB"/>
    <w:rsid w:val="00BD3648"/>
    <w:rsid w:val="00BD4456"/>
    <w:rsid w:val="00BD4BD7"/>
    <w:rsid w:val="00BD544E"/>
    <w:rsid w:val="00BD5A10"/>
    <w:rsid w:val="00BD6B46"/>
    <w:rsid w:val="00BE04F6"/>
    <w:rsid w:val="00BE09BD"/>
    <w:rsid w:val="00BE0AC1"/>
    <w:rsid w:val="00BE23CF"/>
    <w:rsid w:val="00BE310D"/>
    <w:rsid w:val="00BE3A84"/>
    <w:rsid w:val="00BE4FF0"/>
    <w:rsid w:val="00BE5337"/>
    <w:rsid w:val="00BE59A9"/>
    <w:rsid w:val="00BE5DF7"/>
    <w:rsid w:val="00BE6B9D"/>
    <w:rsid w:val="00BE6CD9"/>
    <w:rsid w:val="00BE6F62"/>
    <w:rsid w:val="00BE6FA1"/>
    <w:rsid w:val="00BF00F2"/>
    <w:rsid w:val="00BF165B"/>
    <w:rsid w:val="00BF16DF"/>
    <w:rsid w:val="00BF1D58"/>
    <w:rsid w:val="00BF1DE4"/>
    <w:rsid w:val="00BF2643"/>
    <w:rsid w:val="00BF2872"/>
    <w:rsid w:val="00BF5429"/>
    <w:rsid w:val="00BF66D2"/>
    <w:rsid w:val="00BF7C5C"/>
    <w:rsid w:val="00C00179"/>
    <w:rsid w:val="00C01E86"/>
    <w:rsid w:val="00C02630"/>
    <w:rsid w:val="00C030E3"/>
    <w:rsid w:val="00C0372A"/>
    <w:rsid w:val="00C03A5B"/>
    <w:rsid w:val="00C03BD6"/>
    <w:rsid w:val="00C04E56"/>
    <w:rsid w:val="00C058EC"/>
    <w:rsid w:val="00C05995"/>
    <w:rsid w:val="00C061FF"/>
    <w:rsid w:val="00C06D1A"/>
    <w:rsid w:val="00C06F9B"/>
    <w:rsid w:val="00C070AE"/>
    <w:rsid w:val="00C07AF2"/>
    <w:rsid w:val="00C07D32"/>
    <w:rsid w:val="00C101F3"/>
    <w:rsid w:val="00C10575"/>
    <w:rsid w:val="00C12DB9"/>
    <w:rsid w:val="00C130DA"/>
    <w:rsid w:val="00C134E2"/>
    <w:rsid w:val="00C13CE3"/>
    <w:rsid w:val="00C1530A"/>
    <w:rsid w:val="00C16B22"/>
    <w:rsid w:val="00C16DB0"/>
    <w:rsid w:val="00C215AA"/>
    <w:rsid w:val="00C21894"/>
    <w:rsid w:val="00C236AD"/>
    <w:rsid w:val="00C236B1"/>
    <w:rsid w:val="00C237E2"/>
    <w:rsid w:val="00C2412A"/>
    <w:rsid w:val="00C24B20"/>
    <w:rsid w:val="00C24B21"/>
    <w:rsid w:val="00C253BF"/>
    <w:rsid w:val="00C25927"/>
    <w:rsid w:val="00C26570"/>
    <w:rsid w:val="00C304FE"/>
    <w:rsid w:val="00C31310"/>
    <w:rsid w:val="00C31BAC"/>
    <w:rsid w:val="00C325D7"/>
    <w:rsid w:val="00C32A9E"/>
    <w:rsid w:val="00C3328E"/>
    <w:rsid w:val="00C33676"/>
    <w:rsid w:val="00C33AF7"/>
    <w:rsid w:val="00C33C83"/>
    <w:rsid w:val="00C340F0"/>
    <w:rsid w:val="00C34CDE"/>
    <w:rsid w:val="00C34ED7"/>
    <w:rsid w:val="00C352FC"/>
    <w:rsid w:val="00C35A75"/>
    <w:rsid w:val="00C35DB5"/>
    <w:rsid w:val="00C3613C"/>
    <w:rsid w:val="00C3653A"/>
    <w:rsid w:val="00C36D19"/>
    <w:rsid w:val="00C40D14"/>
    <w:rsid w:val="00C41FA3"/>
    <w:rsid w:val="00C42C3C"/>
    <w:rsid w:val="00C4304F"/>
    <w:rsid w:val="00C448DD"/>
    <w:rsid w:val="00C44936"/>
    <w:rsid w:val="00C449A3"/>
    <w:rsid w:val="00C44D62"/>
    <w:rsid w:val="00C44D65"/>
    <w:rsid w:val="00C45324"/>
    <w:rsid w:val="00C456DE"/>
    <w:rsid w:val="00C45CB2"/>
    <w:rsid w:val="00C47173"/>
    <w:rsid w:val="00C47308"/>
    <w:rsid w:val="00C47D98"/>
    <w:rsid w:val="00C506C5"/>
    <w:rsid w:val="00C5074E"/>
    <w:rsid w:val="00C50C7E"/>
    <w:rsid w:val="00C51176"/>
    <w:rsid w:val="00C51894"/>
    <w:rsid w:val="00C52DBC"/>
    <w:rsid w:val="00C533E9"/>
    <w:rsid w:val="00C53DD4"/>
    <w:rsid w:val="00C542BB"/>
    <w:rsid w:val="00C54A32"/>
    <w:rsid w:val="00C54C89"/>
    <w:rsid w:val="00C558E4"/>
    <w:rsid w:val="00C56E64"/>
    <w:rsid w:val="00C57880"/>
    <w:rsid w:val="00C601FC"/>
    <w:rsid w:val="00C6080E"/>
    <w:rsid w:val="00C60DBB"/>
    <w:rsid w:val="00C63099"/>
    <w:rsid w:val="00C63152"/>
    <w:rsid w:val="00C63BFB"/>
    <w:rsid w:val="00C65A83"/>
    <w:rsid w:val="00C6620D"/>
    <w:rsid w:val="00C663D1"/>
    <w:rsid w:val="00C674F9"/>
    <w:rsid w:val="00C67C18"/>
    <w:rsid w:val="00C7060A"/>
    <w:rsid w:val="00C70F30"/>
    <w:rsid w:val="00C71D3C"/>
    <w:rsid w:val="00C724FE"/>
    <w:rsid w:val="00C72C3D"/>
    <w:rsid w:val="00C730FA"/>
    <w:rsid w:val="00C73A63"/>
    <w:rsid w:val="00C73B77"/>
    <w:rsid w:val="00C743A7"/>
    <w:rsid w:val="00C74ACD"/>
    <w:rsid w:val="00C75BA1"/>
    <w:rsid w:val="00C76A5A"/>
    <w:rsid w:val="00C76F5B"/>
    <w:rsid w:val="00C77008"/>
    <w:rsid w:val="00C77EF6"/>
    <w:rsid w:val="00C8107B"/>
    <w:rsid w:val="00C81232"/>
    <w:rsid w:val="00C81671"/>
    <w:rsid w:val="00C819E1"/>
    <w:rsid w:val="00C82079"/>
    <w:rsid w:val="00C82338"/>
    <w:rsid w:val="00C827EF"/>
    <w:rsid w:val="00C835E0"/>
    <w:rsid w:val="00C836A5"/>
    <w:rsid w:val="00C83871"/>
    <w:rsid w:val="00C844E0"/>
    <w:rsid w:val="00C84AC9"/>
    <w:rsid w:val="00C84EA5"/>
    <w:rsid w:val="00C8628E"/>
    <w:rsid w:val="00C86A1D"/>
    <w:rsid w:val="00C86F45"/>
    <w:rsid w:val="00C8704A"/>
    <w:rsid w:val="00C87845"/>
    <w:rsid w:val="00C87A48"/>
    <w:rsid w:val="00C87B05"/>
    <w:rsid w:val="00C87D4E"/>
    <w:rsid w:val="00C9038F"/>
    <w:rsid w:val="00C913D8"/>
    <w:rsid w:val="00C92899"/>
    <w:rsid w:val="00C94954"/>
    <w:rsid w:val="00C95827"/>
    <w:rsid w:val="00C96470"/>
    <w:rsid w:val="00C9692F"/>
    <w:rsid w:val="00C971F6"/>
    <w:rsid w:val="00C97C58"/>
    <w:rsid w:val="00CA08F9"/>
    <w:rsid w:val="00CA2582"/>
    <w:rsid w:val="00CA331F"/>
    <w:rsid w:val="00CA44DE"/>
    <w:rsid w:val="00CA557C"/>
    <w:rsid w:val="00CA5A4B"/>
    <w:rsid w:val="00CA6CC2"/>
    <w:rsid w:val="00CB0FFA"/>
    <w:rsid w:val="00CB32E4"/>
    <w:rsid w:val="00CB38E0"/>
    <w:rsid w:val="00CB39E6"/>
    <w:rsid w:val="00CB50AC"/>
    <w:rsid w:val="00CB69B7"/>
    <w:rsid w:val="00CC0FD2"/>
    <w:rsid w:val="00CC1360"/>
    <w:rsid w:val="00CC1656"/>
    <w:rsid w:val="00CC2952"/>
    <w:rsid w:val="00CC2F2E"/>
    <w:rsid w:val="00CC5974"/>
    <w:rsid w:val="00CC668F"/>
    <w:rsid w:val="00CC7043"/>
    <w:rsid w:val="00CC735F"/>
    <w:rsid w:val="00CC7D6D"/>
    <w:rsid w:val="00CD00A0"/>
    <w:rsid w:val="00CD0F74"/>
    <w:rsid w:val="00CD3D14"/>
    <w:rsid w:val="00CD3E24"/>
    <w:rsid w:val="00CD4FE2"/>
    <w:rsid w:val="00CD50BE"/>
    <w:rsid w:val="00CD556B"/>
    <w:rsid w:val="00CD5B38"/>
    <w:rsid w:val="00CE0001"/>
    <w:rsid w:val="00CE0B93"/>
    <w:rsid w:val="00CE1482"/>
    <w:rsid w:val="00CE18CF"/>
    <w:rsid w:val="00CE1B3D"/>
    <w:rsid w:val="00CE2744"/>
    <w:rsid w:val="00CE32D1"/>
    <w:rsid w:val="00CE4F54"/>
    <w:rsid w:val="00CE5567"/>
    <w:rsid w:val="00CE6354"/>
    <w:rsid w:val="00CE66DB"/>
    <w:rsid w:val="00CE7839"/>
    <w:rsid w:val="00CE7CBB"/>
    <w:rsid w:val="00CF04E7"/>
    <w:rsid w:val="00CF07E6"/>
    <w:rsid w:val="00CF0EF1"/>
    <w:rsid w:val="00CF3171"/>
    <w:rsid w:val="00CF3391"/>
    <w:rsid w:val="00CF34A8"/>
    <w:rsid w:val="00CF37B2"/>
    <w:rsid w:val="00CF394F"/>
    <w:rsid w:val="00CF50E7"/>
    <w:rsid w:val="00CF54AE"/>
    <w:rsid w:val="00CF5E89"/>
    <w:rsid w:val="00CF6E2D"/>
    <w:rsid w:val="00CF78CE"/>
    <w:rsid w:val="00CF7991"/>
    <w:rsid w:val="00D00A20"/>
    <w:rsid w:val="00D00F53"/>
    <w:rsid w:val="00D010E9"/>
    <w:rsid w:val="00D01ED6"/>
    <w:rsid w:val="00D02226"/>
    <w:rsid w:val="00D02EE0"/>
    <w:rsid w:val="00D03506"/>
    <w:rsid w:val="00D050A3"/>
    <w:rsid w:val="00D071F9"/>
    <w:rsid w:val="00D07508"/>
    <w:rsid w:val="00D07FCF"/>
    <w:rsid w:val="00D11EDF"/>
    <w:rsid w:val="00D13113"/>
    <w:rsid w:val="00D13183"/>
    <w:rsid w:val="00D1448E"/>
    <w:rsid w:val="00D169D2"/>
    <w:rsid w:val="00D17728"/>
    <w:rsid w:val="00D177F0"/>
    <w:rsid w:val="00D20B67"/>
    <w:rsid w:val="00D2153C"/>
    <w:rsid w:val="00D2208A"/>
    <w:rsid w:val="00D228AB"/>
    <w:rsid w:val="00D22CAC"/>
    <w:rsid w:val="00D23884"/>
    <w:rsid w:val="00D24D76"/>
    <w:rsid w:val="00D27473"/>
    <w:rsid w:val="00D3111A"/>
    <w:rsid w:val="00D31572"/>
    <w:rsid w:val="00D31D82"/>
    <w:rsid w:val="00D32D5B"/>
    <w:rsid w:val="00D3370F"/>
    <w:rsid w:val="00D3408B"/>
    <w:rsid w:val="00D3484D"/>
    <w:rsid w:val="00D35B95"/>
    <w:rsid w:val="00D367C4"/>
    <w:rsid w:val="00D36976"/>
    <w:rsid w:val="00D372EE"/>
    <w:rsid w:val="00D37D23"/>
    <w:rsid w:val="00D41716"/>
    <w:rsid w:val="00D43FCA"/>
    <w:rsid w:val="00D43FF5"/>
    <w:rsid w:val="00D4422E"/>
    <w:rsid w:val="00D45545"/>
    <w:rsid w:val="00D45F7C"/>
    <w:rsid w:val="00D46055"/>
    <w:rsid w:val="00D462F9"/>
    <w:rsid w:val="00D466DA"/>
    <w:rsid w:val="00D47070"/>
    <w:rsid w:val="00D5079B"/>
    <w:rsid w:val="00D50AB2"/>
    <w:rsid w:val="00D51B7E"/>
    <w:rsid w:val="00D52039"/>
    <w:rsid w:val="00D52DA0"/>
    <w:rsid w:val="00D53393"/>
    <w:rsid w:val="00D53A16"/>
    <w:rsid w:val="00D549BC"/>
    <w:rsid w:val="00D54FB5"/>
    <w:rsid w:val="00D55624"/>
    <w:rsid w:val="00D5628F"/>
    <w:rsid w:val="00D56645"/>
    <w:rsid w:val="00D575B1"/>
    <w:rsid w:val="00D5776C"/>
    <w:rsid w:val="00D601A5"/>
    <w:rsid w:val="00D60B83"/>
    <w:rsid w:val="00D61066"/>
    <w:rsid w:val="00D61918"/>
    <w:rsid w:val="00D61F33"/>
    <w:rsid w:val="00D6320C"/>
    <w:rsid w:val="00D63A1C"/>
    <w:rsid w:val="00D63DBF"/>
    <w:rsid w:val="00D63EAF"/>
    <w:rsid w:val="00D6484A"/>
    <w:rsid w:val="00D64928"/>
    <w:rsid w:val="00D64EF0"/>
    <w:rsid w:val="00D65560"/>
    <w:rsid w:val="00D664A4"/>
    <w:rsid w:val="00D669F6"/>
    <w:rsid w:val="00D66DB6"/>
    <w:rsid w:val="00D67D51"/>
    <w:rsid w:val="00D70162"/>
    <w:rsid w:val="00D71363"/>
    <w:rsid w:val="00D71723"/>
    <w:rsid w:val="00D727B2"/>
    <w:rsid w:val="00D74B9E"/>
    <w:rsid w:val="00D82419"/>
    <w:rsid w:val="00D8344B"/>
    <w:rsid w:val="00D83E5F"/>
    <w:rsid w:val="00D83ED2"/>
    <w:rsid w:val="00D84143"/>
    <w:rsid w:val="00D84786"/>
    <w:rsid w:val="00D84A45"/>
    <w:rsid w:val="00D8648A"/>
    <w:rsid w:val="00D872F2"/>
    <w:rsid w:val="00D8793E"/>
    <w:rsid w:val="00D9086C"/>
    <w:rsid w:val="00D90C8E"/>
    <w:rsid w:val="00D91042"/>
    <w:rsid w:val="00D9162D"/>
    <w:rsid w:val="00D91FBC"/>
    <w:rsid w:val="00D923EF"/>
    <w:rsid w:val="00D927EF"/>
    <w:rsid w:val="00D92F39"/>
    <w:rsid w:val="00D94332"/>
    <w:rsid w:val="00D94E22"/>
    <w:rsid w:val="00D953B9"/>
    <w:rsid w:val="00D954A7"/>
    <w:rsid w:val="00D962F0"/>
    <w:rsid w:val="00D967B0"/>
    <w:rsid w:val="00D96AB5"/>
    <w:rsid w:val="00D9714D"/>
    <w:rsid w:val="00D97A39"/>
    <w:rsid w:val="00DA0F08"/>
    <w:rsid w:val="00DA3ACC"/>
    <w:rsid w:val="00DA3CB3"/>
    <w:rsid w:val="00DA4012"/>
    <w:rsid w:val="00DA4141"/>
    <w:rsid w:val="00DA4C86"/>
    <w:rsid w:val="00DA4D8D"/>
    <w:rsid w:val="00DA4E37"/>
    <w:rsid w:val="00DA6141"/>
    <w:rsid w:val="00DA62BE"/>
    <w:rsid w:val="00DA718C"/>
    <w:rsid w:val="00DA7A25"/>
    <w:rsid w:val="00DA7C7F"/>
    <w:rsid w:val="00DA7F77"/>
    <w:rsid w:val="00DB0909"/>
    <w:rsid w:val="00DB0D4F"/>
    <w:rsid w:val="00DB0E04"/>
    <w:rsid w:val="00DB1F13"/>
    <w:rsid w:val="00DB20C5"/>
    <w:rsid w:val="00DB2EA8"/>
    <w:rsid w:val="00DB2F34"/>
    <w:rsid w:val="00DB4452"/>
    <w:rsid w:val="00DB52D7"/>
    <w:rsid w:val="00DB6B37"/>
    <w:rsid w:val="00DB6D8C"/>
    <w:rsid w:val="00DC0A6A"/>
    <w:rsid w:val="00DC0F49"/>
    <w:rsid w:val="00DC1C35"/>
    <w:rsid w:val="00DC1F74"/>
    <w:rsid w:val="00DC38BC"/>
    <w:rsid w:val="00DC3AC1"/>
    <w:rsid w:val="00DC5A0F"/>
    <w:rsid w:val="00DC5F17"/>
    <w:rsid w:val="00DC5FF7"/>
    <w:rsid w:val="00DC6B81"/>
    <w:rsid w:val="00DC7056"/>
    <w:rsid w:val="00DC7356"/>
    <w:rsid w:val="00DC7489"/>
    <w:rsid w:val="00DC7800"/>
    <w:rsid w:val="00DC7EFD"/>
    <w:rsid w:val="00DD01DF"/>
    <w:rsid w:val="00DD03CF"/>
    <w:rsid w:val="00DD03FD"/>
    <w:rsid w:val="00DD052A"/>
    <w:rsid w:val="00DD0E71"/>
    <w:rsid w:val="00DD0F66"/>
    <w:rsid w:val="00DD11CD"/>
    <w:rsid w:val="00DD1951"/>
    <w:rsid w:val="00DD1FBC"/>
    <w:rsid w:val="00DD291F"/>
    <w:rsid w:val="00DD303A"/>
    <w:rsid w:val="00DD304D"/>
    <w:rsid w:val="00DD4246"/>
    <w:rsid w:val="00DD4ADE"/>
    <w:rsid w:val="00DD4DF6"/>
    <w:rsid w:val="00DD5821"/>
    <w:rsid w:val="00DD5BF4"/>
    <w:rsid w:val="00DD6342"/>
    <w:rsid w:val="00DD6665"/>
    <w:rsid w:val="00DD7B77"/>
    <w:rsid w:val="00DD7B84"/>
    <w:rsid w:val="00DD7F8A"/>
    <w:rsid w:val="00DE0EA4"/>
    <w:rsid w:val="00DE10C0"/>
    <w:rsid w:val="00DE120D"/>
    <w:rsid w:val="00DE1F41"/>
    <w:rsid w:val="00DE29C5"/>
    <w:rsid w:val="00DE3150"/>
    <w:rsid w:val="00DE3583"/>
    <w:rsid w:val="00DE3718"/>
    <w:rsid w:val="00DE398D"/>
    <w:rsid w:val="00DE4C56"/>
    <w:rsid w:val="00DE57C6"/>
    <w:rsid w:val="00DE5872"/>
    <w:rsid w:val="00DE58FF"/>
    <w:rsid w:val="00DE68C0"/>
    <w:rsid w:val="00DE6DC9"/>
    <w:rsid w:val="00DE760A"/>
    <w:rsid w:val="00DF05C2"/>
    <w:rsid w:val="00DF08C6"/>
    <w:rsid w:val="00DF1AD1"/>
    <w:rsid w:val="00DF27F6"/>
    <w:rsid w:val="00DF2F6E"/>
    <w:rsid w:val="00DF3260"/>
    <w:rsid w:val="00DF3661"/>
    <w:rsid w:val="00DF393C"/>
    <w:rsid w:val="00DF434A"/>
    <w:rsid w:val="00DF4773"/>
    <w:rsid w:val="00DF5743"/>
    <w:rsid w:val="00DF5A1B"/>
    <w:rsid w:val="00DF75A3"/>
    <w:rsid w:val="00DF79AC"/>
    <w:rsid w:val="00E000C7"/>
    <w:rsid w:val="00E00584"/>
    <w:rsid w:val="00E01EE2"/>
    <w:rsid w:val="00E02CF4"/>
    <w:rsid w:val="00E038A3"/>
    <w:rsid w:val="00E03C30"/>
    <w:rsid w:val="00E03FCF"/>
    <w:rsid w:val="00E043E9"/>
    <w:rsid w:val="00E06274"/>
    <w:rsid w:val="00E065C5"/>
    <w:rsid w:val="00E066F6"/>
    <w:rsid w:val="00E07178"/>
    <w:rsid w:val="00E077B0"/>
    <w:rsid w:val="00E077F8"/>
    <w:rsid w:val="00E10204"/>
    <w:rsid w:val="00E10470"/>
    <w:rsid w:val="00E113BC"/>
    <w:rsid w:val="00E12289"/>
    <w:rsid w:val="00E12489"/>
    <w:rsid w:val="00E13A5C"/>
    <w:rsid w:val="00E14C81"/>
    <w:rsid w:val="00E14E62"/>
    <w:rsid w:val="00E16099"/>
    <w:rsid w:val="00E161B5"/>
    <w:rsid w:val="00E17115"/>
    <w:rsid w:val="00E1774C"/>
    <w:rsid w:val="00E17E99"/>
    <w:rsid w:val="00E207E2"/>
    <w:rsid w:val="00E20B10"/>
    <w:rsid w:val="00E22727"/>
    <w:rsid w:val="00E2324F"/>
    <w:rsid w:val="00E2392C"/>
    <w:rsid w:val="00E244D5"/>
    <w:rsid w:val="00E259CA"/>
    <w:rsid w:val="00E25BD6"/>
    <w:rsid w:val="00E26173"/>
    <w:rsid w:val="00E26B9B"/>
    <w:rsid w:val="00E26BC8"/>
    <w:rsid w:val="00E26F61"/>
    <w:rsid w:val="00E27827"/>
    <w:rsid w:val="00E27A71"/>
    <w:rsid w:val="00E27E48"/>
    <w:rsid w:val="00E302FB"/>
    <w:rsid w:val="00E309DF"/>
    <w:rsid w:val="00E31417"/>
    <w:rsid w:val="00E31BF5"/>
    <w:rsid w:val="00E3212A"/>
    <w:rsid w:val="00E3383E"/>
    <w:rsid w:val="00E346F7"/>
    <w:rsid w:val="00E36B75"/>
    <w:rsid w:val="00E36D59"/>
    <w:rsid w:val="00E36D85"/>
    <w:rsid w:val="00E36E94"/>
    <w:rsid w:val="00E4039A"/>
    <w:rsid w:val="00E407BE"/>
    <w:rsid w:val="00E41F65"/>
    <w:rsid w:val="00E4220D"/>
    <w:rsid w:val="00E42E7A"/>
    <w:rsid w:val="00E430EB"/>
    <w:rsid w:val="00E43930"/>
    <w:rsid w:val="00E43BDB"/>
    <w:rsid w:val="00E44255"/>
    <w:rsid w:val="00E44974"/>
    <w:rsid w:val="00E44A23"/>
    <w:rsid w:val="00E44F4D"/>
    <w:rsid w:val="00E4530A"/>
    <w:rsid w:val="00E4609E"/>
    <w:rsid w:val="00E46406"/>
    <w:rsid w:val="00E46A87"/>
    <w:rsid w:val="00E46E27"/>
    <w:rsid w:val="00E47EDC"/>
    <w:rsid w:val="00E516E7"/>
    <w:rsid w:val="00E51AD2"/>
    <w:rsid w:val="00E52876"/>
    <w:rsid w:val="00E528E3"/>
    <w:rsid w:val="00E52D9F"/>
    <w:rsid w:val="00E530AA"/>
    <w:rsid w:val="00E53527"/>
    <w:rsid w:val="00E54E6B"/>
    <w:rsid w:val="00E55557"/>
    <w:rsid w:val="00E616B5"/>
    <w:rsid w:val="00E61972"/>
    <w:rsid w:val="00E61B95"/>
    <w:rsid w:val="00E61EF6"/>
    <w:rsid w:val="00E6308F"/>
    <w:rsid w:val="00E6378E"/>
    <w:rsid w:val="00E638D8"/>
    <w:rsid w:val="00E63B1A"/>
    <w:rsid w:val="00E63E33"/>
    <w:rsid w:val="00E647B9"/>
    <w:rsid w:val="00E64F30"/>
    <w:rsid w:val="00E6503A"/>
    <w:rsid w:val="00E663C3"/>
    <w:rsid w:val="00E670A3"/>
    <w:rsid w:val="00E7092D"/>
    <w:rsid w:val="00E71EC3"/>
    <w:rsid w:val="00E7242B"/>
    <w:rsid w:val="00E73CB6"/>
    <w:rsid w:val="00E73CD4"/>
    <w:rsid w:val="00E752BA"/>
    <w:rsid w:val="00E75AC3"/>
    <w:rsid w:val="00E75D44"/>
    <w:rsid w:val="00E76D00"/>
    <w:rsid w:val="00E8061F"/>
    <w:rsid w:val="00E80A9E"/>
    <w:rsid w:val="00E80AB3"/>
    <w:rsid w:val="00E80CC6"/>
    <w:rsid w:val="00E813F2"/>
    <w:rsid w:val="00E818E9"/>
    <w:rsid w:val="00E82130"/>
    <w:rsid w:val="00E82437"/>
    <w:rsid w:val="00E82BED"/>
    <w:rsid w:val="00E82C7E"/>
    <w:rsid w:val="00E842A0"/>
    <w:rsid w:val="00E85149"/>
    <w:rsid w:val="00E854AC"/>
    <w:rsid w:val="00E85D40"/>
    <w:rsid w:val="00E86F01"/>
    <w:rsid w:val="00E874AE"/>
    <w:rsid w:val="00E874DF"/>
    <w:rsid w:val="00E8783D"/>
    <w:rsid w:val="00E878B2"/>
    <w:rsid w:val="00E90C06"/>
    <w:rsid w:val="00E90D69"/>
    <w:rsid w:val="00E91305"/>
    <w:rsid w:val="00E91461"/>
    <w:rsid w:val="00E93E57"/>
    <w:rsid w:val="00E940B2"/>
    <w:rsid w:val="00E941D7"/>
    <w:rsid w:val="00E94EF2"/>
    <w:rsid w:val="00E94F46"/>
    <w:rsid w:val="00E97672"/>
    <w:rsid w:val="00E97A9D"/>
    <w:rsid w:val="00EA00C4"/>
    <w:rsid w:val="00EA0CAA"/>
    <w:rsid w:val="00EA1A6B"/>
    <w:rsid w:val="00EA1CDA"/>
    <w:rsid w:val="00EA2E4F"/>
    <w:rsid w:val="00EA3378"/>
    <w:rsid w:val="00EA3B5F"/>
    <w:rsid w:val="00EA3CC1"/>
    <w:rsid w:val="00EA5B80"/>
    <w:rsid w:val="00EA67C0"/>
    <w:rsid w:val="00EA70A1"/>
    <w:rsid w:val="00EA75B7"/>
    <w:rsid w:val="00EB149F"/>
    <w:rsid w:val="00EB16D9"/>
    <w:rsid w:val="00EB33BF"/>
    <w:rsid w:val="00EB34DD"/>
    <w:rsid w:val="00EB5E47"/>
    <w:rsid w:val="00EB70DD"/>
    <w:rsid w:val="00EC04E9"/>
    <w:rsid w:val="00EC1019"/>
    <w:rsid w:val="00EC168B"/>
    <w:rsid w:val="00EC1AF6"/>
    <w:rsid w:val="00EC2D25"/>
    <w:rsid w:val="00EC3B62"/>
    <w:rsid w:val="00EC4B8C"/>
    <w:rsid w:val="00EC6182"/>
    <w:rsid w:val="00EC65FA"/>
    <w:rsid w:val="00ED0F1F"/>
    <w:rsid w:val="00ED11DF"/>
    <w:rsid w:val="00ED1417"/>
    <w:rsid w:val="00ED1D5F"/>
    <w:rsid w:val="00ED305C"/>
    <w:rsid w:val="00ED38E2"/>
    <w:rsid w:val="00ED4C78"/>
    <w:rsid w:val="00ED4E81"/>
    <w:rsid w:val="00ED60E2"/>
    <w:rsid w:val="00ED6960"/>
    <w:rsid w:val="00ED6C08"/>
    <w:rsid w:val="00ED6C9D"/>
    <w:rsid w:val="00ED6F1C"/>
    <w:rsid w:val="00ED747B"/>
    <w:rsid w:val="00ED769B"/>
    <w:rsid w:val="00EE0EB1"/>
    <w:rsid w:val="00EE10C9"/>
    <w:rsid w:val="00EE1C19"/>
    <w:rsid w:val="00EE2BB8"/>
    <w:rsid w:val="00EE2E25"/>
    <w:rsid w:val="00EE2F59"/>
    <w:rsid w:val="00EE3773"/>
    <w:rsid w:val="00EE37DB"/>
    <w:rsid w:val="00EE3D29"/>
    <w:rsid w:val="00EE5DFF"/>
    <w:rsid w:val="00EE6787"/>
    <w:rsid w:val="00EE6BF9"/>
    <w:rsid w:val="00EF1EE4"/>
    <w:rsid w:val="00EF2605"/>
    <w:rsid w:val="00EF35BC"/>
    <w:rsid w:val="00EF39BD"/>
    <w:rsid w:val="00EF43FE"/>
    <w:rsid w:val="00EF4EBB"/>
    <w:rsid w:val="00EF53C5"/>
    <w:rsid w:val="00EF68ED"/>
    <w:rsid w:val="00EF6C96"/>
    <w:rsid w:val="00EF736F"/>
    <w:rsid w:val="00EF745B"/>
    <w:rsid w:val="00EF7AE3"/>
    <w:rsid w:val="00EF7C20"/>
    <w:rsid w:val="00F00107"/>
    <w:rsid w:val="00F01255"/>
    <w:rsid w:val="00F033FC"/>
    <w:rsid w:val="00F04B02"/>
    <w:rsid w:val="00F05024"/>
    <w:rsid w:val="00F06400"/>
    <w:rsid w:val="00F07355"/>
    <w:rsid w:val="00F07ED9"/>
    <w:rsid w:val="00F100DA"/>
    <w:rsid w:val="00F11364"/>
    <w:rsid w:val="00F131E0"/>
    <w:rsid w:val="00F13914"/>
    <w:rsid w:val="00F14075"/>
    <w:rsid w:val="00F14D94"/>
    <w:rsid w:val="00F14DE6"/>
    <w:rsid w:val="00F15760"/>
    <w:rsid w:val="00F15851"/>
    <w:rsid w:val="00F16851"/>
    <w:rsid w:val="00F16CF0"/>
    <w:rsid w:val="00F1786C"/>
    <w:rsid w:val="00F17A94"/>
    <w:rsid w:val="00F17ED9"/>
    <w:rsid w:val="00F21A32"/>
    <w:rsid w:val="00F222DF"/>
    <w:rsid w:val="00F22A8B"/>
    <w:rsid w:val="00F22EA5"/>
    <w:rsid w:val="00F23462"/>
    <w:rsid w:val="00F2372B"/>
    <w:rsid w:val="00F25120"/>
    <w:rsid w:val="00F253C2"/>
    <w:rsid w:val="00F25AA2"/>
    <w:rsid w:val="00F25ED6"/>
    <w:rsid w:val="00F26429"/>
    <w:rsid w:val="00F267A5"/>
    <w:rsid w:val="00F30462"/>
    <w:rsid w:val="00F30C83"/>
    <w:rsid w:val="00F31621"/>
    <w:rsid w:val="00F3169A"/>
    <w:rsid w:val="00F33F0A"/>
    <w:rsid w:val="00F33F61"/>
    <w:rsid w:val="00F373AA"/>
    <w:rsid w:val="00F376C1"/>
    <w:rsid w:val="00F40AEA"/>
    <w:rsid w:val="00F40F18"/>
    <w:rsid w:val="00F41837"/>
    <w:rsid w:val="00F41CEC"/>
    <w:rsid w:val="00F443E3"/>
    <w:rsid w:val="00F44EA5"/>
    <w:rsid w:val="00F4599F"/>
    <w:rsid w:val="00F4642E"/>
    <w:rsid w:val="00F46F87"/>
    <w:rsid w:val="00F47886"/>
    <w:rsid w:val="00F47A43"/>
    <w:rsid w:val="00F47FD1"/>
    <w:rsid w:val="00F50B34"/>
    <w:rsid w:val="00F511F8"/>
    <w:rsid w:val="00F5124B"/>
    <w:rsid w:val="00F52E60"/>
    <w:rsid w:val="00F530F2"/>
    <w:rsid w:val="00F53546"/>
    <w:rsid w:val="00F536ED"/>
    <w:rsid w:val="00F5399C"/>
    <w:rsid w:val="00F53B3E"/>
    <w:rsid w:val="00F54104"/>
    <w:rsid w:val="00F54E95"/>
    <w:rsid w:val="00F5550F"/>
    <w:rsid w:val="00F555F1"/>
    <w:rsid w:val="00F55982"/>
    <w:rsid w:val="00F56944"/>
    <w:rsid w:val="00F56A8D"/>
    <w:rsid w:val="00F575F0"/>
    <w:rsid w:val="00F60275"/>
    <w:rsid w:val="00F606EE"/>
    <w:rsid w:val="00F6075C"/>
    <w:rsid w:val="00F60A9F"/>
    <w:rsid w:val="00F61A00"/>
    <w:rsid w:val="00F63D5C"/>
    <w:rsid w:val="00F64C26"/>
    <w:rsid w:val="00F64D18"/>
    <w:rsid w:val="00F64FA0"/>
    <w:rsid w:val="00F65386"/>
    <w:rsid w:val="00F6720F"/>
    <w:rsid w:val="00F67AE9"/>
    <w:rsid w:val="00F7134C"/>
    <w:rsid w:val="00F7197B"/>
    <w:rsid w:val="00F726FF"/>
    <w:rsid w:val="00F72776"/>
    <w:rsid w:val="00F728D3"/>
    <w:rsid w:val="00F73C8A"/>
    <w:rsid w:val="00F76870"/>
    <w:rsid w:val="00F770FE"/>
    <w:rsid w:val="00F808B7"/>
    <w:rsid w:val="00F808CB"/>
    <w:rsid w:val="00F8193C"/>
    <w:rsid w:val="00F81DA9"/>
    <w:rsid w:val="00F81DAF"/>
    <w:rsid w:val="00F82DDE"/>
    <w:rsid w:val="00F8301B"/>
    <w:rsid w:val="00F83242"/>
    <w:rsid w:val="00F83609"/>
    <w:rsid w:val="00F86270"/>
    <w:rsid w:val="00F869A5"/>
    <w:rsid w:val="00F9035F"/>
    <w:rsid w:val="00F9137F"/>
    <w:rsid w:val="00F91AFC"/>
    <w:rsid w:val="00F91E78"/>
    <w:rsid w:val="00F92A2A"/>
    <w:rsid w:val="00F950E1"/>
    <w:rsid w:val="00F95FDB"/>
    <w:rsid w:val="00F97B0C"/>
    <w:rsid w:val="00F97CE3"/>
    <w:rsid w:val="00FA0C8A"/>
    <w:rsid w:val="00FA1344"/>
    <w:rsid w:val="00FA3069"/>
    <w:rsid w:val="00FA3545"/>
    <w:rsid w:val="00FA3BC9"/>
    <w:rsid w:val="00FA40BD"/>
    <w:rsid w:val="00FA5439"/>
    <w:rsid w:val="00FA59B2"/>
    <w:rsid w:val="00FA706B"/>
    <w:rsid w:val="00FB0916"/>
    <w:rsid w:val="00FB2B72"/>
    <w:rsid w:val="00FB3B24"/>
    <w:rsid w:val="00FB45EB"/>
    <w:rsid w:val="00FB4AA1"/>
    <w:rsid w:val="00FB4C5C"/>
    <w:rsid w:val="00FB500B"/>
    <w:rsid w:val="00FB7A5B"/>
    <w:rsid w:val="00FB7D98"/>
    <w:rsid w:val="00FC1DB1"/>
    <w:rsid w:val="00FC2403"/>
    <w:rsid w:val="00FC360A"/>
    <w:rsid w:val="00FC4BF2"/>
    <w:rsid w:val="00FC4CA0"/>
    <w:rsid w:val="00FC6B73"/>
    <w:rsid w:val="00FC6DD2"/>
    <w:rsid w:val="00FC7859"/>
    <w:rsid w:val="00FC7AE9"/>
    <w:rsid w:val="00FD07E4"/>
    <w:rsid w:val="00FD0AE3"/>
    <w:rsid w:val="00FD1C80"/>
    <w:rsid w:val="00FD26EC"/>
    <w:rsid w:val="00FD2CC3"/>
    <w:rsid w:val="00FD4130"/>
    <w:rsid w:val="00FD5876"/>
    <w:rsid w:val="00FD5DDB"/>
    <w:rsid w:val="00FD676D"/>
    <w:rsid w:val="00FD70D6"/>
    <w:rsid w:val="00FD7986"/>
    <w:rsid w:val="00FD7B40"/>
    <w:rsid w:val="00FE08D8"/>
    <w:rsid w:val="00FE092E"/>
    <w:rsid w:val="00FE279B"/>
    <w:rsid w:val="00FE3D9D"/>
    <w:rsid w:val="00FE432E"/>
    <w:rsid w:val="00FE4B77"/>
    <w:rsid w:val="00FE5477"/>
    <w:rsid w:val="00FE57D4"/>
    <w:rsid w:val="00FE5805"/>
    <w:rsid w:val="00FE5EBC"/>
    <w:rsid w:val="00FE66EF"/>
    <w:rsid w:val="00FF1DE5"/>
    <w:rsid w:val="00FF22E2"/>
    <w:rsid w:val="00FF2310"/>
    <w:rsid w:val="00FF521B"/>
    <w:rsid w:val="00FF7183"/>
    <w:rsid w:val="00FF7BED"/>
    <w:rsid w:val="00FF7C0F"/>
    <w:rsid w:val="4E8F930C"/>
    <w:rsid w:val="A7FF642E"/>
    <w:rsid w:val="A7FFE13F"/>
    <w:rsid w:val="BE7F5EBC"/>
    <w:rsid w:val="D6FBEA52"/>
    <w:rsid w:val="DB9DF9DD"/>
    <w:rsid w:val="DD5B75C8"/>
    <w:rsid w:val="FCD67D90"/>
    <w:rsid w:val="FDDA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44"/>
    <w:qFormat/>
    <w:uiPriority w:val="9"/>
    <w:pPr>
      <w:keepNext/>
      <w:keepLines/>
      <w:numPr>
        <w:ilvl w:val="0"/>
        <w:numId w:val="1"/>
      </w:numPr>
      <w:spacing w:line="560" w:lineRule="exact"/>
      <w:ind w:firstLine="640" w:firstLineChars="200"/>
      <w:outlineLvl w:val="0"/>
    </w:pPr>
    <w:rPr>
      <w:rFonts w:eastAsia="黑体"/>
      <w:bCs/>
      <w:kern w:val="44"/>
      <w:sz w:val="32"/>
      <w:szCs w:val="44"/>
    </w:rPr>
  </w:style>
  <w:style w:type="paragraph" w:styleId="3">
    <w:name w:val="heading 2"/>
    <w:basedOn w:val="1"/>
    <w:next w:val="1"/>
    <w:link w:val="46"/>
    <w:unhideWhenUsed/>
    <w:qFormat/>
    <w:uiPriority w:val="9"/>
    <w:pPr>
      <w:keepNext/>
      <w:keepLines/>
      <w:numPr>
        <w:ilvl w:val="0"/>
        <w:numId w:val="2"/>
      </w:numPr>
      <w:spacing w:line="560" w:lineRule="exact"/>
      <w:outlineLvl w:val="1"/>
    </w:pPr>
    <w:rPr>
      <w:rFonts w:eastAsia="楷体_GB2312" w:cstheme="majorBidi"/>
      <w:bCs/>
      <w:sz w:val="32"/>
      <w:szCs w:val="32"/>
      <w:lang w:val="zh-CN"/>
    </w:rPr>
  </w:style>
  <w:style w:type="paragraph" w:styleId="4">
    <w:name w:val="heading 3"/>
    <w:basedOn w:val="1"/>
    <w:next w:val="1"/>
    <w:link w:val="47"/>
    <w:unhideWhenUsed/>
    <w:qFormat/>
    <w:uiPriority w:val="9"/>
    <w:pPr>
      <w:keepNext/>
      <w:keepLines/>
      <w:numPr>
        <w:ilvl w:val="0"/>
        <w:numId w:val="3"/>
      </w:numPr>
      <w:spacing w:before="20" w:beforeLines="20" w:after="20" w:afterLines="20" w:line="360" w:lineRule="auto"/>
      <w:outlineLvl w:val="2"/>
    </w:pPr>
    <w:rPr>
      <w:b/>
      <w:bCs/>
      <w:szCs w:val="32"/>
    </w:rPr>
  </w:style>
  <w:style w:type="paragraph" w:styleId="5">
    <w:name w:val="heading 4"/>
    <w:next w:val="1"/>
    <w:link w:val="62"/>
    <w:unhideWhenUsed/>
    <w:qFormat/>
    <w:uiPriority w:val="9"/>
    <w:pPr>
      <w:keepNext/>
      <w:keepLines/>
      <w:numPr>
        <w:ilvl w:val="0"/>
        <w:numId w:val="4"/>
      </w:numPr>
      <w:spacing w:line="312" w:lineRule="auto"/>
      <w:jc w:val="center"/>
      <w:outlineLvl w:val="3"/>
    </w:pPr>
    <w:rPr>
      <w:rFonts w:ascii="Times New Roman" w:hAnsi="Times New Roman" w:eastAsia="宋体" w:cstheme="majorBidi"/>
      <w:b/>
      <w:bCs/>
      <w:kern w:val="2"/>
      <w:sz w:val="22"/>
      <w:szCs w:val="28"/>
      <w:lang w:val="en-US" w:eastAsia="zh-CN" w:bidi="ar-SA"/>
    </w:rPr>
  </w:style>
  <w:style w:type="paragraph" w:styleId="6">
    <w:name w:val="heading 5"/>
    <w:basedOn w:val="1"/>
    <w:next w:val="1"/>
    <w:link w:val="63"/>
    <w:unhideWhenUsed/>
    <w:qFormat/>
    <w:uiPriority w:val="9"/>
    <w:pPr>
      <w:keepNext/>
      <w:keepLines/>
      <w:jc w:val="center"/>
      <w:outlineLvl w:val="4"/>
    </w:pPr>
    <w:rPr>
      <w:b/>
      <w:bCs/>
      <w:sz w:val="21"/>
      <w:szCs w:val="28"/>
    </w:rPr>
  </w:style>
  <w:style w:type="paragraph" w:styleId="7">
    <w:name w:val="heading 6"/>
    <w:basedOn w:val="1"/>
    <w:next w:val="1"/>
    <w:link w:val="64"/>
    <w:semiHidden/>
    <w:unhideWhenUsed/>
    <w:qFormat/>
    <w:uiPriority w:val="9"/>
    <w:pPr>
      <w:keepNext/>
      <w:keepLines/>
      <w:jc w:val="center"/>
      <w:outlineLvl w:val="5"/>
    </w:pPr>
    <w:rPr>
      <w:rFonts w:cstheme="majorBidi"/>
      <w:b/>
      <w:bCs/>
      <w:sz w:val="21"/>
      <w:szCs w:val="24"/>
    </w:rPr>
  </w:style>
  <w:style w:type="paragraph" w:styleId="8">
    <w:name w:val="heading 7"/>
    <w:basedOn w:val="1"/>
    <w:next w:val="1"/>
    <w:link w:val="77"/>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7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79"/>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680"/>
      <w:jc w:val="left"/>
    </w:pPr>
    <w:rPr>
      <w:rFonts w:asciiTheme="minorHAnsi" w:eastAsiaTheme="minorHAnsi"/>
      <w:sz w:val="18"/>
      <w:szCs w:val="18"/>
    </w:rPr>
  </w:style>
  <w:style w:type="paragraph" w:styleId="12">
    <w:name w:val="annotation text"/>
    <w:basedOn w:val="1"/>
    <w:link w:val="86"/>
    <w:semiHidden/>
    <w:unhideWhenUsed/>
    <w:qFormat/>
    <w:uiPriority w:val="99"/>
    <w:pPr>
      <w:jc w:val="left"/>
    </w:pPr>
  </w:style>
  <w:style w:type="paragraph" w:styleId="13">
    <w:name w:val="Body Text Indent"/>
    <w:basedOn w:val="1"/>
    <w:link w:val="80"/>
    <w:qFormat/>
    <w:uiPriority w:val="0"/>
    <w:pPr>
      <w:adjustRightInd w:val="0"/>
      <w:ind w:left="420"/>
    </w:pPr>
    <w:rPr>
      <w:rFonts w:asciiTheme="minorHAnsi" w:hAnsiTheme="minorHAnsi" w:eastAsiaTheme="minorEastAsia"/>
      <w:sz w:val="21"/>
      <w:szCs w:val="20"/>
    </w:rPr>
  </w:style>
  <w:style w:type="paragraph" w:styleId="14">
    <w:name w:val="toc 5"/>
    <w:basedOn w:val="1"/>
    <w:next w:val="1"/>
    <w:unhideWhenUsed/>
    <w:qFormat/>
    <w:uiPriority w:val="39"/>
    <w:pPr>
      <w:ind w:left="1120"/>
      <w:jc w:val="left"/>
    </w:pPr>
    <w:rPr>
      <w:rFonts w:asciiTheme="minorHAnsi" w:eastAsiaTheme="minorHAnsi"/>
      <w:sz w:val="18"/>
      <w:szCs w:val="18"/>
    </w:rPr>
  </w:style>
  <w:style w:type="paragraph" w:styleId="15">
    <w:name w:val="toc 3"/>
    <w:basedOn w:val="1"/>
    <w:next w:val="1"/>
    <w:unhideWhenUsed/>
    <w:qFormat/>
    <w:uiPriority w:val="39"/>
    <w:pPr>
      <w:ind w:left="560"/>
      <w:jc w:val="left"/>
    </w:pPr>
    <w:rPr>
      <w:rFonts w:asciiTheme="minorHAnsi" w:eastAsiaTheme="minorHAnsi"/>
      <w:i/>
      <w:iCs/>
      <w:sz w:val="24"/>
      <w:szCs w:val="20"/>
    </w:rPr>
  </w:style>
  <w:style w:type="paragraph" w:styleId="16">
    <w:name w:val="toc 8"/>
    <w:basedOn w:val="1"/>
    <w:next w:val="1"/>
    <w:unhideWhenUsed/>
    <w:qFormat/>
    <w:uiPriority w:val="39"/>
    <w:pPr>
      <w:ind w:left="1960"/>
      <w:jc w:val="left"/>
    </w:pPr>
    <w:rPr>
      <w:rFonts w:asciiTheme="minorHAnsi" w:eastAsiaTheme="minorHAnsi"/>
      <w:sz w:val="18"/>
      <w:szCs w:val="18"/>
    </w:rPr>
  </w:style>
  <w:style w:type="paragraph" w:styleId="17">
    <w:name w:val="endnote text"/>
    <w:basedOn w:val="1"/>
    <w:link w:val="94"/>
    <w:semiHidden/>
    <w:unhideWhenUsed/>
    <w:qFormat/>
    <w:uiPriority w:val="99"/>
    <w:pPr>
      <w:snapToGrid w:val="0"/>
      <w:jc w:val="left"/>
    </w:pPr>
  </w:style>
  <w:style w:type="paragraph" w:styleId="18">
    <w:name w:val="Balloon Text"/>
    <w:basedOn w:val="1"/>
    <w:link w:val="93"/>
    <w:semiHidden/>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840"/>
        <w:tab w:val="right" w:leader="dot" w:pos="8296"/>
      </w:tabs>
      <w:spacing w:before="120" w:after="120"/>
      <w:jc w:val="left"/>
    </w:pPr>
    <w:rPr>
      <w:rFonts w:asciiTheme="minorHAnsi" w:eastAsiaTheme="minorHAnsi"/>
      <w:b/>
      <w:bCs/>
      <w:caps/>
      <w:sz w:val="24"/>
      <w:szCs w:val="20"/>
    </w:rPr>
  </w:style>
  <w:style w:type="paragraph" w:styleId="22">
    <w:name w:val="toc 4"/>
    <w:basedOn w:val="1"/>
    <w:next w:val="1"/>
    <w:unhideWhenUsed/>
    <w:qFormat/>
    <w:uiPriority w:val="39"/>
    <w:pPr>
      <w:ind w:left="840"/>
      <w:jc w:val="left"/>
    </w:pPr>
    <w:rPr>
      <w:rFonts w:asciiTheme="minorHAnsi" w:eastAsiaTheme="minorHAnsi"/>
      <w:sz w:val="18"/>
      <w:szCs w:val="18"/>
    </w:rPr>
  </w:style>
  <w:style w:type="paragraph" w:styleId="23">
    <w:name w:val="Subtitle"/>
    <w:basedOn w:val="1"/>
    <w:next w:val="1"/>
    <w:link w:val="65"/>
    <w:qFormat/>
    <w:uiPriority w:val="11"/>
    <w:pPr>
      <w:spacing w:before="50" w:beforeLines="50" w:after="50" w:afterLines="50" w:line="360" w:lineRule="auto"/>
      <w:jc w:val="center"/>
      <w:outlineLvl w:val="1"/>
    </w:pPr>
    <w:rPr>
      <w:rFonts w:eastAsia="华文中宋"/>
      <w:bCs/>
      <w:kern w:val="28"/>
      <w:sz w:val="30"/>
      <w:szCs w:val="32"/>
    </w:rPr>
  </w:style>
  <w:style w:type="paragraph" w:styleId="24">
    <w:name w:val="footnote text"/>
    <w:basedOn w:val="1"/>
    <w:link w:val="88"/>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eastAsiaTheme="minorHAnsi"/>
      <w:sz w:val="18"/>
      <w:szCs w:val="18"/>
    </w:rPr>
  </w:style>
  <w:style w:type="paragraph" w:styleId="26">
    <w:name w:val="toc 2"/>
    <w:basedOn w:val="1"/>
    <w:next w:val="1"/>
    <w:unhideWhenUsed/>
    <w:qFormat/>
    <w:uiPriority w:val="39"/>
    <w:pPr>
      <w:tabs>
        <w:tab w:val="left" w:pos="1120"/>
        <w:tab w:val="right" w:leader="dot" w:pos="8296"/>
      </w:tabs>
      <w:ind w:left="280"/>
      <w:jc w:val="left"/>
    </w:pPr>
    <w:rPr>
      <w:rFonts w:asciiTheme="minorHAnsi" w:eastAsiaTheme="minorHAnsi"/>
      <w:smallCaps/>
      <w:sz w:val="24"/>
      <w:szCs w:val="20"/>
    </w:rPr>
  </w:style>
  <w:style w:type="paragraph" w:styleId="27">
    <w:name w:val="toc 9"/>
    <w:basedOn w:val="1"/>
    <w:next w:val="1"/>
    <w:unhideWhenUsed/>
    <w:qFormat/>
    <w:uiPriority w:val="39"/>
    <w:pPr>
      <w:ind w:left="2240"/>
      <w:jc w:val="left"/>
    </w:pPr>
    <w:rPr>
      <w:rFonts w:asciiTheme="minorHAnsi" w:eastAsiaTheme="minorHAnsi"/>
      <w:sz w:val="18"/>
      <w:szCs w:val="18"/>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45"/>
    <w:qFormat/>
    <w:uiPriority w:val="10"/>
    <w:pPr>
      <w:spacing w:before="50" w:beforeLines="50" w:after="50" w:afterLines="50" w:line="360" w:lineRule="auto"/>
      <w:jc w:val="center"/>
      <w:outlineLvl w:val="0"/>
    </w:pPr>
    <w:rPr>
      <w:rFonts w:eastAsia="华文中宋" w:asciiTheme="majorHAnsi" w:hAnsiTheme="majorHAnsi" w:cstheme="majorBidi"/>
      <w:b/>
      <w:bCs/>
      <w:sz w:val="36"/>
      <w:szCs w:val="32"/>
    </w:rPr>
  </w:style>
  <w:style w:type="paragraph" w:styleId="30">
    <w:name w:val="annotation subject"/>
    <w:basedOn w:val="12"/>
    <w:next w:val="12"/>
    <w:link w:val="90"/>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7">
    <w:name w:val="Emphasis"/>
    <w:qFormat/>
    <w:uiPriority w:val="20"/>
    <w:rPr>
      <w:rFonts w:eastAsia="华文细黑"/>
      <w:b/>
      <w:iCs/>
      <w:sz w:val="21"/>
    </w:rPr>
  </w:style>
  <w:style w:type="character" w:styleId="38">
    <w:name w:val="line number"/>
    <w:basedOn w:val="33"/>
    <w:semiHidden/>
    <w:unhideWhenUsed/>
    <w:qFormat/>
    <w:uiPriority w:val="99"/>
  </w:style>
  <w:style w:type="character" w:styleId="39">
    <w:name w:val="Hyperlink"/>
    <w:basedOn w:val="33"/>
    <w:unhideWhenUsed/>
    <w:qFormat/>
    <w:uiPriority w:val="99"/>
    <w:rPr>
      <w:color w:val="0563C1" w:themeColor="hyperlink"/>
      <w:u w:val="single"/>
      <w14:textFill>
        <w14:solidFill>
          <w14:schemeClr w14:val="hlink"/>
        </w14:solidFill>
      </w14:textFill>
    </w:rPr>
  </w:style>
  <w:style w:type="character" w:styleId="40">
    <w:name w:val="annotation reference"/>
    <w:basedOn w:val="33"/>
    <w:semiHidden/>
    <w:unhideWhenUsed/>
    <w:qFormat/>
    <w:uiPriority w:val="99"/>
    <w:rPr>
      <w:sz w:val="21"/>
      <w:szCs w:val="21"/>
    </w:rPr>
  </w:style>
  <w:style w:type="character" w:styleId="41">
    <w:name w:val="footnote reference"/>
    <w:basedOn w:val="33"/>
    <w:semiHidden/>
    <w:unhideWhenUsed/>
    <w:qFormat/>
    <w:uiPriority w:val="99"/>
    <w:rPr>
      <w:vertAlign w:val="superscript"/>
    </w:rPr>
  </w:style>
  <w:style w:type="character" w:customStyle="1" w:styleId="42">
    <w:name w:val="页眉 字符"/>
    <w:basedOn w:val="33"/>
    <w:link w:val="20"/>
    <w:qFormat/>
    <w:uiPriority w:val="99"/>
    <w:rPr>
      <w:sz w:val="18"/>
      <w:szCs w:val="18"/>
    </w:rPr>
  </w:style>
  <w:style w:type="character" w:customStyle="1" w:styleId="43">
    <w:name w:val="页脚 字符"/>
    <w:basedOn w:val="33"/>
    <w:link w:val="19"/>
    <w:qFormat/>
    <w:uiPriority w:val="99"/>
    <w:rPr>
      <w:sz w:val="18"/>
      <w:szCs w:val="18"/>
    </w:rPr>
  </w:style>
  <w:style w:type="character" w:customStyle="1" w:styleId="44">
    <w:name w:val="标题 1 字符"/>
    <w:basedOn w:val="33"/>
    <w:link w:val="2"/>
    <w:qFormat/>
    <w:uiPriority w:val="9"/>
    <w:rPr>
      <w:rFonts w:ascii="Times New Roman" w:hAnsi="Times New Roman" w:eastAsia="黑体"/>
      <w:bCs/>
      <w:kern w:val="44"/>
      <w:sz w:val="32"/>
      <w:szCs w:val="44"/>
    </w:rPr>
  </w:style>
  <w:style w:type="character" w:customStyle="1" w:styleId="45">
    <w:name w:val="标题 字符"/>
    <w:basedOn w:val="33"/>
    <w:link w:val="29"/>
    <w:qFormat/>
    <w:uiPriority w:val="10"/>
    <w:rPr>
      <w:rFonts w:eastAsia="华文中宋" w:asciiTheme="majorHAnsi" w:hAnsiTheme="majorHAnsi" w:cstheme="majorBidi"/>
      <w:b/>
      <w:bCs/>
      <w:sz w:val="36"/>
      <w:szCs w:val="32"/>
    </w:rPr>
  </w:style>
  <w:style w:type="character" w:customStyle="1" w:styleId="46">
    <w:name w:val="标题 2 字符"/>
    <w:link w:val="3"/>
    <w:qFormat/>
    <w:uiPriority w:val="9"/>
    <w:rPr>
      <w:rFonts w:ascii="Times New Roman" w:hAnsi="Times New Roman" w:eastAsia="楷体_GB2312" w:cstheme="majorBidi"/>
      <w:bCs/>
      <w:sz w:val="32"/>
      <w:szCs w:val="32"/>
      <w:lang w:val="zh-CN" w:eastAsia="zh-CN"/>
    </w:rPr>
  </w:style>
  <w:style w:type="character" w:customStyle="1" w:styleId="47">
    <w:name w:val="标题 3 字符"/>
    <w:basedOn w:val="33"/>
    <w:link w:val="4"/>
    <w:qFormat/>
    <w:uiPriority w:val="9"/>
    <w:rPr>
      <w:rFonts w:ascii="Times New Roman" w:hAnsi="Times New Roman" w:eastAsia="仿宋"/>
      <w:b/>
      <w:bCs/>
      <w:sz w:val="28"/>
      <w:szCs w:val="32"/>
    </w:rPr>
  </w:style>
  <w:style w:type="paragraph" w:styleId="48">
    <w:name w:val="List Paragraph"/>
    <w:basedOn w:val="1"/>
    <w:link w:val="66"/>
    <w:qFormat/>
    <w:uiPriority w:val="34"/>
    <w:pPr>
      <w:ind w:firstLine="420" w:firstLineChars="200"/>
    </w:pPr>
  </w:style>
  <w:style w:type="paragraph" w:customStyle="1" w:styleId="49">
    <w:name w:val="TOC 标题1"/>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Cs w:val="0"/>
      <w:color w:val="2F5597" w:themeColor="accent1" w:themeShade="BF"/>
      <w:kern w:val="0"/>
      <w:szCs w:val="32"/>
    </w:rPr>
  </w:style>
  <w:style w:type="paragraph" w:customStyle="1" w:styleId="50">
    <w:name w:val="正文-缩进"/>
    <w:basedOn w:val="1"/>
    <w:link w:val="51"/>
    <w:qFormat/>
    <w:uiPriority w:val="0"/>
    <w:pPr>
      <w:spacing w:line="560" w:lineRule="exact"/>
      <w:ind w:firstLine="640" w:firstLineChars="200"/>
    </w:pPr>
    <w:rPr>
      <w:rFonts w:eastAsia="仿宋_GB2312"/>
      <w:sz w:val="32"/>
      <w:szCs w:val="30"/>
    </w:rPr>
  </w:style>
  <w:style w:type="character" w:customStyle="1" w:styleId="51">
    <w:name w:val="正文-缩进 字符"/>
    <w:basedOn w:val="33"/>
    <w:link w:val="50"/>
    <w:qFormat/>
    <w:uiPriority w:val="0"/>
    <w:rPr>
      <w:rFonts w:ascii="Times New Roman" w:hAnsi="Times New Roman" w:eastAsia="仿宋_GB2312"/>
      <w:kern w:val="2"/>
      <w:sz w:val="32"/>
      <w:szCs w:val="30"/>
    </w:rPr>
  </w:style>
  <w:style w:type="paragraph" w:customStyle="1" w:styleId="52">
    <w:name w:val="正文-小斜缩进"/>
    <w:basedOn w:val="53"/>
    <w:next w:val="50"/>
    <w:link w:val="54"/>
    <w:qFormat/>
    <w:uiPriority w:val="0"/>
    <w:pPr>
      <w:ind w:firstLine="200" w:firstLineChars="200"/>
    </w:pPr>
    <w:rPr>
      <w:i/>
    </w:rPr>
  </w:style>
  <w:style w:type="paragraph" w:customStyle="1" w:styleId="53">
    <w:name w:val="正文小"/>
    <w:basedOn w:val="1"/>
    <w:next w:val="50"/>
    <w:link w:val="59"/>
    <w:qFormat/>
    <w:uiPriority w:val="0"/>
    <w:rPr>
      <w:sz w:val="22"/>
    </w:rPr>
  </w:style>
  <w:style w:type="character" w:customStyle="1" w:styleId="54">
    <w:name w:val="正文-小斜缩进 字符"/>
    <w:basedOn w:val="33"/>
    <w:link w:val="52"/>
    <w:qFormat/>
    <w:uiPriority w:val="0"/>
    <w:rPr>
      <w:rFonts w:ascii="Times New Roman" w:hAnsi="Times New Roman" w:eastAsia="宋体"/>
      <w:i/>
      <w:sz w:val="20"/>
    </w:rPr>
  </w:style>
  <w:style w:type="paragraph" w:customStyle="1" w:styleId="55">
    <w:name w:val="条"/>
    <w:basedOn w:val="1"/>
    <w:link w:val="56"/>
    <w:qFormat/>
    <w:uiPriority w:val="0"/>
    <w:pPr>
      <w:numPr>
        <w:ilvl w:val="0"/>
        <w:numId w:val="5"/>
      </w:numPr>
    </w:pPr>
  </w:style>
  <w:style w:type="character" w:customStyle="1" w:styleId="56">
    <w:name w:val="条 字符"/>
    <w:basedOn w:val="54"/>
    <w:link w:val="55"/>
    <w:qFormat/>
    <w:uiPriority w:val="0"/>
    <w:rPr>
      <w:rFonts w:ascii="Times New Roman" w:hAnsi="Times New Roman" w:eastAsia="仿宋"/>
      <w:i w:val="0"/>
      <w:sz w:val="28"/>
    </w:rPr>
  </w:style>
  <w:style w:type="paragraph" w:customStyle="1" w:styleId="57">
    <w:name w:val="条小"/>
    <w:basedOn w:val="55"/>
    <w:link w:val="58"/>
    <w:qFormat/>
    <w:uiPriority w:val="0"/>
    <w:pPr>
      <w:ind w:left="200" w:hanging="200" w:hangingChars="200"/>
    </w:pPr>
    <w:rPr>
      <w:sz w:val="20"/>
    </w:rPr>
  </w:style>
  <w:style w:type="character" w:customStyle="1" w:styleId="58">
    <w:name w:val="条小 字符"/>
    <w:basedOn w:val="56"/>
    <w:link w:val="57"/>
    <w:qFormat/>
    <w:uiPriority w:val="0"/>
    <w:rPr>
      <w:rFonts w:ascii="Times New Roman" w:hAnsi="Times New Roman" w:eastAsia="仿宋"/>
      <w:sz w:val="20"/>
    </w:rPr>
  </w:style>
  <w:style w:type="character" w:customStyle="1" w:styleId="59">
    <w:name w:val="正文小 字符"/>
    <w:basedOn w:val="54"/>
    <w:link w:val="53"/>
    <w:qFormat/>
    <w:uiPriority w:val="0"/>
    <w:rPr>
      <w:rFonts w:ascii="Times New Roman" w:hAnsi="Times New Roman" w:eastAsia="仿宋"/>
      <w:i w:val="0"/>
      <w:sz w:val="22"/>
    </w:rPr>
  </w:style>
  <w:style w:type="paragraph" w:customStyle="1" w:styleId="60">
    <w:name w:val="正文小-缩进"/>
    <w:basedOn w:val="53"/>
    <w:next w:val="50"/>
    <w:link w:val="61"/>
    <w:qFormat/>
    <w:uiPriority w:val="0"/>
    <w:pPr>
      <w:ind w:firstLine="200" w:firstLineChars="200"/>
    </w:pPr>
  </w:style>
  <w:style w:type="character" w:customStyle="1" w:styleId="61">
    <w:name w:val="正文小-缩进 字符"/>
    <w:basedOn w:val="59"/>
    <w:link w:val="60"/>
    <w:qFormat/>
    <w:uiPriority w:val="0"/>
    <w:rPr>
      <w:rFonts w:ascii="Times New Roman" w:hAnsi="Times New Roman" w:eastAsia="宋体"/>
      <w:sz w:val="20"/>
    </w:rPr>
  </w:style>
  <w:style w:type="character" w:customStyle="1" w:styleId="62">
    <w:name w:val="标题 4 字符"/>
    <w:basedOn w:val="33"/>
    <w:link w:val="5"/>
    <w:qFormat/>
    <w:uiPriority w:val="9"/>
    <w:rPr>
      <w:rFonts w:ascii="Times New Roman" w:hAnsi="Times New Roman" w:eastAsia="宋体" w:cstheme="majorBidi"/>
      <w:b/>
      <w:bCs/>
      <w:sz w:val="22"/>
      <w:szCs w:val="28"/>
    </w:rPr>
  </w:style>
  <w:style w:type="character" w:customStyle="1" w:styleId="63">
    <w:name w:val="标题 5 字符"/>
    <w:basedOn w:val="33"/>
    <w:link w:val="6"/>
    <w:qFormat/>
    <w:uiPriority w:val="9"/>
    <w:rPr>
      <w:rFonts w:ascii="Times New Roman" w:hAnsi="Times New Roman" w:eastAsia="宋体"/>
      <w:b/>
      <w:bCs/>
      <w:szCs w:val="28"/>
    </w:rPr>
  </w:style>
  <w:style w:type="character" w:customStyle="1" w:styleId="64">
    <w:name w:val="标题 6 字符"/>
    <w:basedOn w:val="33"/>
    <w:link w:val="7"/>
    <w:semiHidden/>
    <w:qFormat/>
    <w:uiPriority w:val="9"/>
    <w:rPr>
      <w:rFonts w:ascii="Times New Roman" w:hAnsi="Times New Roman" w:eastAsia="宋体" w:cstheme="majorBidi"/>
      <w:b/>
      <w:bCs/>
      <w:szCs w:val="24"/>
    </w:rPr>
  </w:style>
  <w:style w:type="character" w:customStyle="1" w:styleId="65">
    <w:name w:val="副标题 字符"/>
    <w:basedOn w:val="33"/>
    <w:link w:val="23"/>
    <w:qFormat/>
    <w:uiPriority w:val="11"/>
    <w:rPr>
      <w:rFonts w:ascii="Times New Roman" w:hAnsi="Times New Roman" w:eastAsia="华文中宋"/>
      <w:bCs/>
      <w:kern w:val="28"/>
      <w:sz w:val="30"/>
      <w:szCs w:val="32"/>
    </w:rPr>
  </w:style>
  <w:style w:type="character" w:customStyle="1" w:styleId="66">
    <w:name w:val="列表段落 字符"/>
    <w:basedOn w:val="33"/>
    <w:link w:val="48"/>
    <w:qFormat/>
    <w:uiPriority w:val="34"/>
    <w:rPr>
      <w:rFonts w:ascii="Times New Roman" w:hAnsi="Times New Roman" w:eastAsia="宋体"/>
      <w:sz w:val="22"/>
    </w:rPr>
  </w:style>
  <w:style w:type="paragraph" w:customStyle="1" w:styleId="67">
    <w:name w:val="图片名称"/>
    <w:basedOn w:val="1"/>
    <w:link w:val="68"/>
    <w:qFormat/>
    <w:uiPriority w:val="0"/>
    <w:pPr>
      <w:numPr>
        <w:ilvl w:val="0"/>
        <w:numId w:val="6"/>
      </w:numPr>
      <w:jc w:val="center"/>
    </w:pPr>
    <w:rPr>
      <w:b/>
      <w:sz w:val="21"/>
      <w:szCs w:val="20"/>
    </w:rPr>
  </w:style>
  <w:style w:type="character" w:customStyle="1" w:styleId="68">
    <w:name w:val="图片名称 Char"/>
    <w:link w:val="67"/>
    <w:qFormat/>
    <w:uiPriority w:val="0"/>
    <w:rPr>
      <w:rFonts w:ascii="Times New Roman" w:hAnsi="Times New Roman" w:eastAsia="仿宋"/>
      <w:b/>
      <w:szCs w:val="20"/>
    </w:rPr>
  </w:style>
  <w:style w:type="paragraph" w:customStyle="1" w:styleId="69">
    <w:name w:val="图片注释"/>
    <w:basedOn w:val="67"/>
    <w:link w:val="70"/>
    <w:qFormat/>
    <w:uiPriority w:val="0"/>
    <w:pPr>
      <w:numPr>
        <w:numId w:val="0"/>
      </w:numPr>
      <w:ind w:left="420" w:hanging="420"/>
    </w:pPr>
    <w:rPr>
      <w:b w:val="0"/>
      <w:color w:val="FF0000"/>
      <w:sz w:val="18"/>
    </w:rPr>
  </w:style>
  <w:style w:type="character" w:customStyle="1" w:styleId="70">
    <w:name w:val="图片注释 Char"/>
    <w:link w:val="69"/>
    <w:qFormat/>
    <w:uiPriority w:val="0"/>
    <w:rPr>
      <w:rFonts w:eastAsia="华文细黑"/>
      <w:color w:val="FF0000"/>
      <w:kern w:val="2"/>
      <w:sz w:val="18"/>
    </w:rPr>
  </w:style>
  <w:style w:type="paragraph" w:customStyle="1" w:styleId="71">
    <w:name w:val="图片来源"/>
    <w:basedOn w:val="69"/>
    <w:link w:val="72"/>
    <w:qFormat/>
    <w:uiPriority w:val="0"/>
    <w:rPr>
      <w:i/>
      <w:color w:val="595959"/>
      <w:sz w:val="15"/>
    </w:rPr>
  </w:style>
  <w:style w:type="character" w:customStyle="1" w:styleId="72">
    <w:name w:val="图片来源 Char"/>
    <w:link w:val="71"/>
    <w:qFormat/>
    <w:uiPriority w:val="0"/>
    <w:rPr>
      <w:rFonts w:eastAsia="华文细黑"/>
      <w:i/>
      <w:color w:val="595959"/>
      <w:kern w:val="2"/>
      <w:sz w:val="15"/>
    </w:rPr>
  </w:style>
  <w:style w:type="paragraph" w:styleId="7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74">
    <w:name w:val="Quote"/>
    <w:basedOn w:val="1"/>
    <w:next w:val="1"/>
    <w:link w:val="75"/>
    <w:qFormat/>
    <w:uiPriority w:val="29"/>
    <w:pPr>
      <w:spacing w:before="200" w:after="160"/>
      <w:ind w:left="567" w:right="567"/>
      <w:jc w:val="left"/>
    </w:pPr>
    <w:rPr>
      <w:i/>
      <w:iCs/>
      <w:color w:val="404040" w:themeColor="text1" w:themeTint="BF"/>
      <w14:textFill>
        <w14:solidFill>
          <w14:schemeClr w14:val="tx1">
            <w14:lumMod w14:val="75000"/>
            <w14:lumOff w14:val="25000"/>
          </w14:schemeClr>
        </w14:solidFill>
      </w14:textFill>
    </w:rPr>
  </w:style>
  <w:style w:type="character" w:customStyle="1" w:styleId="75">
    <w:name w:val="引用 字符"/>
    <w:basedOn w:val="33"/>
    <w:link w:val="74"/>
    <w:qFormat/>
    <w:uiPriority w:val="29"/>
    <w:rPr>
      <w:rFonts w:eastAsia="华文细黑"/>
      <w:i/>
      <w:iCs/>
      <w:color w:val="404040" w:themeColor="text1" w:themeTint="BF"/>
      <w:kern w:val="2"/>
      <w:sz w:val="22"/>
      <w:szCs w:val="22"/>
      <w14:textFill>
        <w14:solidFill>
          <w14:schemeClr w14:val="tx1">
            <w14:lumMod w14:val="75000"/>
            <w14:lumOff w14:val="25000"/>
          </w14:schemeClr>
        </w14:solidFill>
      </w14:textFill>
    </w:rPr>
  </w:style>
  <w:style w:type="character" w:customStyle="1" w:styleId="76">
    <w:name w:val="明显强调1"/>
    <w:basedOn w:val="33"/>
    <w:qFormat/>
    <w:uiPriority w:val="21"/>
    <w:rPr>
      <w:b/>
      <w:bCs/>
      <w:i/>
      <w:iCs/>
      <w:color w:val="4472C4" w:themeColor="accent1"/>
      <w14:textFill>
        <w14:solidFill>
          <w14:schemeClr w14:val="accent1"/>
        </w14:solidFill>
      </w14:textFill>
    </w:rPr>
  </w:style>
  <w:style w:type="character" w:customStyle="1" w:styleId="77">
    <w:name w:val="标题 7 字符"/>
    <w:basedOn w:val="33"/>
    <w:link w:val="8"/>
    <w:semiHidden/>
    <w:qFormat/>
    <w:uiPriority w:val="9"/>
    <w:rPr>
      <w:rFonts w:ascii="Times New Roman" w:hAnsi="Times New Roman" w:eastAsia="宋体"/>
      <w:b/>
      <w:bCs/>
      <w:sz w:val="24"/>
      <w:szCs w:val="24"/>
    </w:rPr>
  </w:style>
  <w:style w:type="character" w:customStyle="1" w:styleId="78">
    <w:name w:val="标题 8 字符"/>
    <w:basedOn w:val="33"/>
    <w:link w:val="9"/>
    <w:semiHidden/>
    <w:qFormat/>
    <w:uiPriority w:val="9"/>
    <w:rPr>
      <w:rFonts w:asciiTheme="majorHAnsi" w:hAnsiTheme="majorHAnsi" w:eastAsiaTheme="majorEastAsia" w:cstheme="majorBidi"/>
      <w:sz w:val="24"/>
      <w:szCs w:val="24"/>
    </w:rPr>
  </w:style>
  <w:style w:type="character" w:customStyle="1" w:styleId="79">
    <w:name w:val="标题 9 字符"/>
    <w:basedOn w:val="33"/>
    <w:link w:val="10"/>
    <w:semiHidden/>
    <w:qFormat/>
    <w:uiPriority w:val="9"/>
    <w:rPr>
      <w:rFonts w:asciiTheme="majorHAnsi" w:hAnsiTheme="majorHAnsi" w:eastAsiaTheme="majorEastAsia" w:cstheme="majorBidi"/>
      <w:szCs w:val="21"/>
    </w:rPr>
  </w:style>
  <w:style w:type="character" w:customStyle="1" w:styleId="80">
    <w:name w:val="正文文本缩进 字符"/>
    <w:basedOn w:val="33"/>
    <w:link w:val="13"/>
    <w:qFormat/>
    <w:uiPriority w:val="0"/>
    <w:rPr>
      <w:szCs w:val="20"/>
    </w:rPr>
  </w:style>
  <w:style w:type="table" w:customStyle="1" w:styleId="81">
    <w:name w:val="网格型1"/>
    <w:basedOn w:val="31"/>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2">
    <w:name w:val="专栏"/>
    <w:basedOn w:val="50"/>
    <w:link w:val="84"/>
    <w:qFormat/>
    <w:uiPriority w:val="0"/>
    <w:pPr>
      <w:numPr>
        <w:ilvl w:val="0"/>
        <w:numId w:val="7"/>
      </w:numPr>
      <w:spacing w:line="240" w:lineRule="auto"/>
      <w:ind w:firstLine="0"/>
    </w:pPr>
    <w:rPr>
      <w:kern w:val="0"/>
      <w:sz w:val="24"/>
      <w:szCs w:val="24"/>
    </w:rPr>
  </w:style>
  <w:style w:type="paragraph" w:customStyle="1" w:styleId="83">
    <w:name w:val="专栏头"/>
    <w:basedOn w:val="1"/>
    <w:link w:val="85"/>
    <w:qFormat/>
    <w:uiPriority w:val="0"/>
    <w:pPr>
      <w:spacing w:before="50" w:beforeLines="50" w:after="50" w:afterLines="50"/>
      <w:jc w:val="center"/>
    </w:pPr>
    <w:rPr>
      <w:b/>
      <w:bCs/>
      <w:kern w:val="0"/>
      <w:szCs w:val="20"/>
    </w:rPr>
  </w:style>
  <w:style w:type="character" w:customStyle="1" w:styleId="84">
    <w:name w:val="专栏 字符"/>
    <w:basedOn w:val="51"/>
    <w:link w:val="82"/>
    <w:qFormat/>
    <w:uiPriority w:val="0"/>
    <w:rPr>
      <w:rFonts w:ascii="Times New Roman" w:hAnsi="Times New Roman" w:eastAsia="仿宋"/>
      <w:kern w:val="0"/>
      <w:sz w:val="24"/>
      <w:szCs w:val="24"/>
    </w:rPr>
  </w:style>
  <w:style w:type="character" w:customStyle="1" w:styleId="85">
    <w:name w:val="专栏头 字符"/>
    <w:basedOn w:val="33"/>
    <w:link w:val="83"/>
    <w:qFormat/>
    <w:uiPriority w:val="0"/>
    <w:rPr>
      <w:rFonts w:ascii="Times New Roman" w:hAnsi="Times New Roman" w:eastAsia="仿宋"/>
      <w:b/>
      <w:bCs/>
      <w:kern w:val="0"/>
      <w:sz w:val="28"/>
      <w:szCs w:val="20"/>
    </w:rPr>
  </w:style>
  <w:style w:type="character" w:customStyle="1" w:styleId="86">
    <w:name w:val="批注文字 字符"/>
    <w:basedOn w:val="33"/>
    <w:link w:val="12"/>
    <w:semiHidden/>
    <w:qFormat/>
    <w:uiPriority w:val="99"/>
    <w:rPr>
      <w:rFonts w:ascii="Times New Roman" w:hAnsi="Times New Roman" w:eastAsia="仿宋"/>
      <w:sz w:val="28"/>
    </w:rPr>
  </w:style>
  <w:style w:type="paragraph" w:customStyle="1" w:styleId="87">
    <w:name w:val="修订1"/>
    <w:hidden/>
    <w:semiHidden/>
    <w:qFormat/>
    <w:uiPriority w:val="99"/>
    <w:rPr>
      <w:rFonts w:ascii="Times New Roman" w:hAnsi="Times New Roman" w:eastAsia="仿宋" w:cstheme="minorBidi"/>
      <w:kern w:val="2"/>
      <w:sz w:val="28"/>
      <w:szCs w:val="22"/>
      <w:lang w:val="en-US" w:eastAsia="zh-CN" w:bidi="ar-SA"/>
    </w:rPr>
  </w:style>
  <w:style w:type="character" w:customStyle="1" w:styleId="88">
    <w:name w:val="脚注文本 字符"/>
    <w:basedOn w:val="33"/>
    <w:link w:val="24"/>
    <w:semiHidden/>
    <w:qFormat/>
    <w:uiPriority w:val="99"/>
    <w:rPr>
      <w:rFonts w:ascii="Times New Roman" w:hAnsi="Times New Roman" w:eastAsia="仿宋"/>
      <w:sz w:val="18"/>
      <w:szCs w:val="18"/>
    </w:rPr>
  </w:style>
  <w:style w:type="paragraph" w:customStyle="1" w:styleId="89">
    <w:name w:val="正文文字"/>
    <w:qFormat/>
    <w:uiPriority w:val="0"/>
    <w:pPr>
      <w:spacing w:after="48" w:afterLines="20" w:line="480" w:lineRule="exact"/>
      <w:ind w:firstLine="560" w:firstLineChars="200"/>
      <w:jc w:val="both"/>
    </w:pPr>
    <w:rPr>
      <w:rFonts w:ascii="Calibri" w:hAnsi="Calibri" w:eastAsia="仿宋_GB2312" w:cs="Times New Roman"/>
      <w:bCs/>
      <w:kern w:val="2"/>
      <w:sz w:val="28"/>
      <w:szCs w:val="28"/>
      <w:lang w:val="en-US" w:eastAsia="zh-CN" w:bidi="ar-SA"/>
    </w:rPr>
  </w:style>
  <w:style w:type="character" w:customStyle="1" w:styleId="90">
    <w:name w:val="批注主题 字符"/>
    <w:basedOn w:val="86"/>
    <w:link w:val="30"/>
    <w:semiHidden/>
    <w:qFormat/>
    <w:uiPriority w:val="99"/>
    <w:rPr>
      <w:rFonts w:ascii="Times New Roman" w:hAnsi="Times New Roman" w:eastAsia="仿宋"/>
      <w:b/>
      <w:bCs/>
      <w:sz w:val="28"/>
    </w:rPr>
  </w:style>
  <w:style w:type="paragraph" w:customStyle="1" w:styleId="91">
    <w:name w:val="附表"/>
    <w:basedOn w:val="82"/>
    <w:link w:val="92"/>
    <w:qFormat/>
    <w:uiPriority w:val="0"/>
    <w:pPr>
      <w:numPr>
        <w:numId w:val="0"/>
      </w:numPr>
    </w:pPr>
  </w:style>
  <w:style w:type="character" w:customStyle="1" w:styleId="92">
    <w:name w:val="附表 字符"/>
    <w:basedOn w:val="84"/>
    <w:link w:val="91"/>
    <w:qFormat/>
    <w:uiPriority w:val="0"/>
    <w:rPr>
      <w:rFonts w:ascii="Times New Roman" w:hAnsi="Times New Roman" w:eastAsia="仿宋"/>
      <w:kern w:val="0"/>
      <w:sz w:val="24"/>
      <w:szCs w:val="24"/>
    </w:rPr>
  </w:style>
  <w:style w:type="character" w:customStyle="1" w:styleId="93">
    <w:name w:val="批注框文本 字符"/>
    <w:basedOn w:val="33"/>
    <w:link w:val="18"/>
    <w:semiHidden/>
    <w:qFormat/>
    <w:uiPriority w:val="99"/>
    <w:rPr>
      <w:rFonts w:ascii="Times New Roman" w:hAnsi="Times New Roman" w:eastAsia="仿宋"/>
      <w:sz w:val="18"/>
      <w:szCs w:val="18"/>
    </w:rPr>
  </w:style>
  <w:style w:type="character" w:customStyle="1" w:styleId="94">
    <w:name w:val="尾注文本 字符"/>
    <w:basedOn w:val="33"/>
    <w:link w:val="17"/>
    <w:semiHidden/>
    <w:qFormat/>
    <w:uiPriority w:val="99"/>
    <w:rPr>
      <w:rFonts w:ascii="Times New Roman" w:hAnsi="Times New Roman" w:eastAsia="仿宋"/>
      <w:sz w:val="28"/>
    </w:rPr>
  </w:style>
  <w:style w:type="paragraph" w:customStyle="1" w:styleId="95">
    <w:name w:val="Revision"/>
    <w:hidden/>
    <w:semiHidden/>
    <w:qFormat/>
    <w:uiPriority w:val="99"/>
    <w:rPr>
      <w:rFonts w:ascii="Times New Roman" w:hAnsi="Times New Roman" w:eastAsia="仿宋"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470</Words>
  <Characters>2679</Characters>
  <Lines>22</Lines>
  <Paragraphs>6</Paragraphs>
  <TotalTime>5</TotalTime>
  <ScaleCrop>false</ScaleCrop>
  <LinksUpToDate>false</LinksUpToDate>
  <CharactersWithSpaces>3143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2022-09-30T08:53:00Z</dcterms:created>
  <dc:creator>Administrator</dc:creator>
  <cp:lastModifiedBy>dengb</cp:lastModifiedBy>
  <cp:lastPrinted>2022-09-30T09:40:00Z</cp:lastPrinted>
  <dcterms:modified xsi:type="dcterms:W3CDTF">2023-04-23T14:26:08Z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B3A9515750910BB980CF4464851A2EC8</vt:lpwstr>
  </property>
</Properties>
</file>