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szCs w:val="21"/>
        </w:rPr>
      </w:pPr>
      <w:r>
        <w:rPr>
          <w:rFonts w:hint="eastAsia"/>
          <w:szCs w:val="21"/>
        </w:rPr>
        <w:t xml:space="preserve">                                    合同编号（甲方）：</w:t>
      </w:r>
    </w:p>
    <w:p>
      <w:pPr>
        <w:spacing w:line="360" w:lineRule="auto"/>
        <w:jc w:val="center"/>
        <w:rPr>
          <w:szCs w:val="21"/>
        </w:rPr>
      </w:pPr>
      <w:r>
        <w:rPr>
          <w:rFonts w:hint="eastAsia"/>
          <w:szCs w:val="21"/>
        </w:rPr>
        <w:t xml:space="preserve">                                    合同编号（乙方）：</w:t>
      </w:r>
    </w:p>
    <w:p>
      <w:pPr>
        <w:spacing w:line="360" w:lineRule="auto"/>
        <w:jc w:val="center"/>
        <w:rPr>
          <w:szCs w:val="21"/>
        </w:rPr>
      </w:pPr>
    </w:p>
    <w:p>
      <w:pPr>
        <w:spacing w:line="360" w:lineRule="auto"/>
        <w:rPr>
          <w:rFonts w:hint="eastAsia" w:ascii="黑体" w:hAnsi="黑体" w:eastAsia="黑体" w:cs="黑体"/>
          <w:b/>
          <w:sz w:val="44"/>
          <w:szCs w:val="44"/>
          <w:lang w:val="en-US" w:eastAsia="zh-CN"/>
        </w:rPr>
      </w:pPr>
      <w:r>
        <w:rPr>
          <w:rFonts w:hint="eastAsia" w:ascii="黑体" w:hAnsi="黑体" w:eastAsia="黑体" w:cs="黑体"/>
          <w:b/>
          <w:sz w:val="44"/>
          <w:szCs w:val="44"/>
          <w:lang w:val="en-US" w:eastAsia="zh-CN"/>
        </w:rPr>
        <w:t>2023-2024年度法律顾问服务合同（派驻）</w:t>
      </w:r>
    </w:p>
    <w:p>
      <w:pPr>
        <w:spacing w:line="360" w:lineRule="auto"/>
        <w:rPr>
          <w:rFonts w:ascii="仿宋_GB2312" w:eastAsia="仿宋_GB2312"/>
          <w:b/>
          <w:sz w:val="30"/>
          <w:szCs w:val="30"/>
        </w:rPr>
      </w:pPr>
      <w:r>
        <w:rPr>
          <w:rFonts w:hint="eastAsia" w:ascii="仿宋_GB2312" w:eastAsia="仿宋_GB2312"/>
          <w:b/>
          <w:sz w:val="30"/>
          <w:szCs w:val="30"/>
        </w:rPr>
        <w:t xml:space="preserve"> </w:t>
      </w:r>
    </w:p>
    <w:p>
      <w:pPr>
        <w:spacing w:line="360" w:lineRule="auto"/>
        <w:rPr>
          <w:rFonts w:hint="eastAsia" w:ascii="仿宋" w:hAnsi="仿宋" w:eastAsia="仿宋" w:cs="仿宋"/>
          <w:bCs/>
          <w:sz w:val="32"/>
          <w:szCs w:val="32"/>
        </w:rPr>
      </w:pPr>
      <w:r>
        <w:rPr>
          <w:rFonts w:hint="eastAsia" w:ascii="仿宋" w:hAnsi="仿宋" w:eastAsia="仿宋" w:cs="仿宋"/>
          <w:b/>
          <w:sz w:val="32"/>
          <w:szCs w:val="32"/>
        </w:rPr>
        <w:t>甲方：</w:t>
      </w:r>
      <w:r>
        <w:rPr>
          <w:rFonts w:hint="eastAsia" w:ascii="仿宋" w:hAnsi="仿宋" w:eastAsia="仿宋" w:cs="仿宋"/>
          <w:bCs/>
          <w:sz w:val="32"/>
          <w:szCs w:val="32"/>
        </w:rPr>
        <w:t>深圳市规划和自然资源局龙岗管理局(以下称“甲方”)</w:t>
      </w:r>
    </w:p>
    <w:p>
      <w:pPr>
        <w:spacing w:line="360" w:lineRule="auto"/>
        <w:rPr>
          <w:rFonts w:hint="eastAsia" w:ascii="仿宋" w:hAnsi="仿宋" w:eastAsia="仿宋" w:cs="仿宋"/>
          <w:b/>
          <w:sz w:val="32"/>
          <w:szCs w:val="32"/>
          <w:lang w:eastAsia="zh-CN"/>
        </w:rPr>
      </w:pPr>
      <w:r>
        <w:rPr>
          <w:rFonts w:hint="eastAsia" w:ascii="仿宋" w:hAnsi="仿宋" w:eastAsia="仿宋" w:cs="仿宋"/>
          <w:b/>
          <w:sz w:val="32"/>
          <w:szCs w:val="32"/>
          <w:lang w:val="en-US" w:eastAsia="zh-CN"/>
        </w:rPr>
        <w:t>法定代表人</w:t>
      </w:r>
      <w:r>
        <w:rPr>
          <w:rFonts w:hint="eastAsia" w:ascii="仿宋" w:hAnsi="仿宋" w:eastAsia="仿宋" w:cs="仿宋"/>
          <w:b/>
          <w:sz w:val="32"/>
          <w:szCs w:val="32"/>
        </w:rPr>
        <w:t>：</w:t>
      </w:r>
      <w:r>
        <w:rPr>
          <w:rFonts w:hint="eastAsia" w:ascii="仿宋" w:hAnsi="仿宋" w:eastAsia="仿宋" w:cs="仿宋"/>
          <w:bCs/>
          <w:sz w:val="32"/>
          <w:szCs w:val="32"/>
          <w:lang w:eastAsia="zh-CN"/>
        </w:rPr>
        <w:t>周庆华</w:t>
      </w:r>
    </w:p>
    <w:p>
      <w:pPr>
        <w:spacing w:line="360" w:lineRule="auto"/>
        <w:rPr>
          <w:rFonts w:hint="eastAsia" w:ascii="仿宋" w:hAnsi="仿宋" w:eastAsia="仿宋" w:cs="仿宋"/>
          <w:b/>
          <w:sz w:val="32"/>
          <w:szCs w:val="32"/>
        </w:rPr>
      </w:pPr>
      <w:r>
        <w:rPr>
          <w:rFonts w:hint="eastAsia" w:ascii="仿宋" w:hAnsi="仿宋" w:eastAsia="仿宋" w:cs="仿宋"/>
          <w:b/>
          <w:sz w:val="32"/>
          <w:szCs w:val="32"/>
        </w:rPr>
        <w:t>地址：</w:t>
      </w:r>
      <w:r>
        <w:rPr>
          <w:rFonts w:hint="eastAsia" w:ascii="仿宋" w:hAnsi="仿宋" w:eastAsia="仿宋" w:cs="仿宋"/>
          <w:bCs/>
          <w:sz w:val="32"/>
          <w:szCs w:val="32"/>
        </w:rPr>
        <w:t>深圳市龙岗区行政路2号建设大厦</w:t>
      </w:r>
    </w:p>
    <w:p>
      <w:pPr>
        <w:spacing w:line="360" w:lineRule="auto"/>
        <w:rPr>
          <w:rFonts w:hint="eastAsia" w:ascii="仿宋" w:hAnsi="仿宋" w:eastAsia="仿宋" w:cs="仿宋"/>
          <w:b/>
          <w:sz w:val="32"/>
          <w:szCs w:val="32"/>
        </w:rPr>
      </w:pPr>
    </w:p>
    <w:p>
      <w:pPr>
        <w:spacing w:line="360" w:lineRule="auto"/>
        <w:rPr>
          <w:rFonts w:hint="eastAsia" w:ascii="仿宋" w:hAnsi="仿宋" w:eastAsia="仿宋" w:cs="仿宋"/>
          <w:b/>
          <w:sz w:val="32"/>
          <w:szCs w:val="32"/>
        </w:rPr>
      </w:pPr>
      <w:r>
        <w:rPr>
          <w:rFonts w:hint="eastAsia" w:ascii="仿宋" w:hAnsi="仿宋" w:eastAsia="仿宋" w:cs="仿宋"/>
          <w:b/>
          <w:sz w:val="32"/>
          <w:szCs w:val="32"/>
        </w:rPr>
        <w:t>乙方：</w:t>
      </w:r>
      <w:r>
        <w:rPr>
          <w:rFonts w:hint="eastAsia" w:ascii="仿宋" w:hAnsi="仿宋" w:eastAsia="仿宋" w:cs="仿宋"/>
          <w:bCs/>
          <w:sz w:val="32"/>
          <w:szCs w:val="32"/>
        </w:rPr>
        <w:t>广东</w:t>
      </w:r>
      <w:r>
        <w:rPr>
          <w:rFonts w:hint="eastAsia" w:ascii="仿宋" w:hAnsi="仿宋" w:eastAsia="仿宋" w:cs="仿宋"/>
          <w:bCs/>
          <w:sz w:val="32"/>
          <w:szCs w:val="32"/>
          <w:lang w:val="en-US" w:eastAsia="zh-CN"/>
        </w:rPr>
        <w:t>润鹏</w:t>
      </w:r>
      <w:r>
        <w:rPr>
          <w:rFonts w:hint="eastAsia" w:ascii="仿宋" w:hAnsi="仿宋" w:eastAsia="仿宋" w:cs="仿宋"/>
          <w:bCs/>
          <w:sz w:val="32"/>
          <w:szCs w:val="32"/>
        </w:rPr>
        <w:t>律师事务所 （以下称“乙方”）</w:t>
      </w:r>
    </w:p>
    <w:p>
      <w:pPr>
        <w:spacing w:line="360" w:lineRule="auto"/>
        <w:rPr>
          <w:rFonts w:hint="eastAsia" w:ascii="仿宋" w:hAnsi="仿宋" w:eastAsia="仿宋" w:cs="仿宋"/>
          <w:bCs/>
          <w:sz w:val="32"/>
          <w:szCs w:val="32"/>
          <w:lang w:val="en-US" w:eastAsia="zh-CN"/>
        </w:rPr>
      </w:pPr>
      <w:r>
        <w:rPr>
          <w:rFonts w:hint="eastAsia" w:ascii="仿宋" w:hAnsi="仿宋" w:eastAsia="仿宋" w:cs="仿宋"/>
          <w:b/>
          <w:sz w:val="32"/>
          <w:szCs w:val="32"/>
          <w:lang w:val="en-US" w:eastAsia="zh-CN"/>
        </w:rPr>
        <w:t>法定代表人</w:t>
      </w:r>
      <w:r>
        <w:rPr>
          <w:rFonts w:hint="eastAsia" w:ascii="仿宋" w:hAnsi="仿宋" w:eastAsia="仿宋" w:cs="仿宋"/>
          <w:b/>
          <w:sz w:val="32"/>
          <w:szCs w:val="32"/>
        </w:rPr>
        <w:t>：</w:t>
      </w:r>
      <w:r>
        <w:rPr>
          <w:rFonts w:hint="eastAsia" w:ascii="仿宋" w:hAnsi="仿宋" w:eastAsia="仿宋" w:cs="仿宋"/>
          <w:bCs/>
          <w:sz w:val="32"/>
          <w:szCs w:val="32"/>
          <w:lang w:val="en-US" w:eastAsia="zh-CN"/>
        </w:rPr>
        <w:t>黄树稳</w:t>
      </w:r>
    </w:p>
    <w:p>
      <w:pPr>
        <w:spacing w:line="360" w:lineRule="auto"/>
        <w:rPr>
          <w:rFonts w:hint="default" w:ascii="仿宋" w:hAnsi="仿宋" w:eastAsia="仿宋" w:cs="仿宋"/>
          <w:bCs/>
          <w:sz w:val="32"/>
          <w:szCs w:val="32"/>
        </w:rPr>
      </w:pPr>
      <w:r>
        <w:rPr>
          <w:rFonts w:hint="eastAsia" w:ascii="仿宋" w:hAnsi="仿宋" w:eastAsia="仿宋" w:cs="仿宋"/>
          <w:b/>
          <w:sz w:val="32"/>
          <w:szCs w:val="32"/>
        </w:rPr>
        <w:t>地址：</w:t>
      </w:r>
      <w:r>
        <w:rPr>
          <w:rFonts w:hint="eastAsia" w:ascii="仿宋" w:hAnsi="仿宋" w:eastAsia="仿宋" w:cs="仿宋"/>
          <w:bCs/>
          <w:sz w:val="32"/>
          <w:szCs w:val="32"/>
        </w:rPr>
        <w:t>深圳市</w:t>
      </w:r>
      <w:r>
        <w:rPr>
          <w:rFonts w:hint="eastAsia" w:ascii="仿宋" w:hAnsi="仿宋" w:eastAsia="仿宋" w:cs="仿宋"/>
          <w:bCs/>
          <w:sz w:val="32"/>
          <w:szCs w:val="32"/>
          <w:lang w:val="en-US" w:eastAsia="zh-CN"/>
        </w:rPr>
        <w:t>南山区粤海街道芒果网大厦12楼1202</w:t>
      </w:r>
    </w:p>
    <w:p>
      <w:pPr>
        <w:spacing w:line="360" w:lineRule="auto"/>
        <w:ind w:firstLine="604" w:firstLineChars="189"/>
        <w:rPr>
          <w:rFonts w:hint="eastAsia" w:ascii="仿宋" w:hAnsi="仿宋" w:eastAsia="仿宋" w:cs="仿宋"/>
          <w:bCs/>
          <w:sz w:val="32"/>
          <w:szCs w:val="32"/>
        </w:rPr>
      </w:pPr>
    </w:p>
    <w:p>
      <w:pPr>
        <w:spacing w:line="360" w:lineRule="auto"/>
        <w:ind w:firstLine="604" w:firstLineChars="189"/>
        <w:rPr>
          <w:rFonts w:hint="eastAsia" w:ascii="仿宋" w:hAnsi="仿宋" w:eastAsia="仿宋" w:cs="仿宋"/>
          <w:bCs/>
          <w:sz w:val="32"/>
          <w:szCs w:val="32"/>
        </w:rPr>
      </w:pPr>
      <w:r>
        <w:rPr>
          <w:rFonts w:hint="eastAsia" w:ascii="仿宋" w:hAnsi="仿宋" w:eastAsia="仿宋" w:cs="仿宋"/>
          <w:bCs/>
          <w:sz w:val="32"/>
          <w:szCs w:val="32"/>
        </w:rPr>
        <w:t>甲方聘请乙方开展</w:t>
      </w:r>
      <w:r>
        <w:rPr>
          <w:rFonts w:hint="eastAsia" w:ascii="仿宋" w:hAnsi="仿宋" w:eastAsia="仿宋" w:cs="仿宋"/>
          <w:bCs/>
          <w:sz w:val="32"/>
          <w:szCs w:val="32"/>
          <w:u w:val="none"/>
        </w:rPr>
        <w:t>市规划和自然资源局龙岗管理局法律顾问服务（派驻）项目</w:t>
      </w:r>
      <w:r>
        <w:rPr>
          <w:rFonts w:hint="eastAsia" w:ascii="仿宋" w:hAnsi="仿宋" w:eastAsia="仿宋" w:cs="仿宋"/>
          <w:bCs/>
          <w:sz w:val="32"/>
          <w:szCs w:val="32"/>
        </w:rPr>
        <w:t>，协助甲方处理相关法律事务，经双方协商，订立下列各条共同遵守：</w:t>
      </w:r>
    </w:p>
    <w:p>
      <w:pPr>
        <w:spacing w:line="360" w:lineRule="auto"/>
        <w:ind w:firstLine="642" w:firstLineChars="200"/>
        <w:rPr>
          <w:rFonts w:hint="eastAsia" w:ascii="仿宋" w:hAnsi="仿宋" w:eastAsia="仿宋" w:cs="仿宋"/>
          <w:bCs/>
          <w:sz w:val="32"/>
          <w:szCs w:val="32"/>
        </w:rPr>
      </w:pPr>
      <w:r>
        <w:rPr>
          <w:rFonts w:hint="eastAsia" w:ascii="仿宋" w:hAnsi="仿宋" w:eastAsia="仿宋" w:cs="仿宋"/>
          <w:b/>
          <w:bCs w:val="0"/>
          <w:sz w:val="32"/>
          <w:szCs w:val="32"/>
        </w:rPr>
        <w:t>第一条</w:t>
      </w:r>
      <w:r>
        <w:rPr>
          <w:rFonts w:hint="eastAsia" w:ascii="仿宋" w:hAnsi="仿宋" w:eastAsia="仿宋" w:cs="仿宋"/>
          <w:bCs/>
          <w:sz w:val="32"/>
          <w:szCs w:val="32"/>
        </w:rPr>
        <w:t xml:space="preserve"> 乙方指派以</w:t>
      </w:r>
      <w:r>
        <w:rPr>
          <w:rFonts w:hint="eastAsia" w:ascii="仿宋" w:hAnsi="仿宋" w:eastAsia="仿宋" w:cs="仿宋"/>
          <w:bCs/>
          <w:sz w:val="32"/>
          <w:szCs w:val="32"/>
          <w:u w:val="single"/>
          <w:lang w:val="en-US" w:eastAsia="zh-CN"/>
        </w:rPr>
        <w:t>熊建芳</w:t>
      </w:r>
      <w:r>
        <w:rPr>
          <w:rFonts w:hint="eastAsia" w:ascii="仿宋" w:hAnsi="仿宋" w:eastAsia="仿宋" w:cs="仿宋"/>
          <w:bCs/>
          <w:sz w:val="32"/>
          <w:szCs w:val="32"/>
          <w:u w:val="single"/>
        </w:rPr>
        <w:t>为主的法律服务团队（项目负责人：</w:t>
      </w:r>
      <w:r>
        <w:rPr>
          <w:rFonts w:hint="eastAsia" w:ascii="仿宋" w:hAnsi="仿宋" w:eastAsia="仿宋" w:cs="仿宋"/>
          <w:bCs/>
          <w:sz w:val="32"/>
          <w:szCs w:val="32"/>
          <w:u w:val="single"/>
          <w:lang w:val="en-US" w:eastAsia="zh-CN"/>
        </w:rPr>
        <w:t>熊建芳</w:t>
      </w:r>
      <w:r>
        <w:rPr>
          <w:rFonts w:hint="eastAsia" w:ascii="仿宋" w:hAnsi="仿宋" w:eastAsia="仿宋" w:cs="仿宋"/>
          <w:bCs/>
          <w:sz w:val="32"/>
          <w:szCs w:val="32"/>
          <w:u w:val="single"/>
        </w:rPr>
        <w:t>，项目成员：</w:t>
      </w:r>
      <w:r>
        <w:rPr>
          <w:rFonts w:hint="eastAsia" w:ascii="仿宋" w:hAnsi="仿宋" w:eastAsia="仿宋" w:cs="仿宋"/>
          <w:bCs/>
          <w:sz w:val="32"/>
          <w:szCs w:val="32"/>
          <w:u w:val="single"/>
          <w:lang w:val="en-US" w:eastAsia="zh-CN"/>
        </w:rPr>
        <w:t>黄树稳、陈强宇、杨天雄、万田可</w:t>
      </w:r>
      <w:r>
        <w:rPr>
          <w:rFonts w:hint="eastAsia" w:ascii="仿宋" w:hAnsi="仿宋" w:eastAsia="仿宋" w:cs="仿宋"/>
          <w:bCs/>
          <w:sz w:val="32"/>
          <w:szCs w:val="32"/>
          <w:u w:val="single"/>
        </w:rPr>
        <w:t>，及2名驻点人员</w:t>
      </w:r>
      <w:r>
        <w:rPr>
          <w:rFonts w:hint="eastAsia" w:ascii="仿宋" w:hAnsi="仿宋" w:eastAsia="仿宋" w:cs="仿宋"/>
          <w:bCs/>
          <w:sz w:val="32"/>
          <w:szCs w:val="32"/>
        </w:rPr>
        <w:t>）为甲方处理法律事务。乙方应以事实为根据，以法律为准绳，依时参加与处理有关的法律事务，全力维护甲方的合法权益。</w:t>
      </w:r>
    </w:p>
    <w:p>
      <w:pPr>
        <w:spacing w:line="360" w:lineRule="auto"/>
        <w:ind w:firstLine="642" w:firstLineChars="200"/>
        <w:rPr>
          <w:rFonts w:hint="eastAsia" w:ascii="仿宋" w:hAnsi="仿宋" w:eastAsia="仿宋" w:cs="仿宋"/>
          <w:bCs/>
          <w:sz w:val="32"/>
          <w:szCs w:val="32"/>
        </w:rPr>
      </w:pPr>
      <w:r>
        <w:rPr>
          <w:rFonts w:hint="eastAsia" w:ascii="仿宋" w:hAnsi="仿宋" w:eastAsia="仿宋" w:cs="仿宋"/>
          <w:b/>
          <w:bCs w:val="0"/>
          <w:sz w:val="32"/>
          <w:szCs w:val="32"/>
        </w:rPr>
        <w:t>第二条</w:t>
      </w:r>
      <w:r>
        <w:rPr>
          <w:rFonts w:hint="eastAsia" w:ascii="仿宋" w:hAnsi="仿宋" w:eastAsia="仿宋" w:cs="仿宋"/>
          <w:bCs/>
          <w:sz w:val="32"/>
          <w:szCs w:val="32"/>
        </w:rPr>
        <w:t xml:space="preserve"> 甲方必须如实地向乙方叙述有关事务，主动提供有关证据，不得有意捏造事实、弄虚作假。</w:t>
      </w:r>
    </w:p>
    <w:p>
      <w:pPr>
        <w:spacing w:line="360" w:lineRule="auto"/>
        <w:ind w:firstLine="642" w:firstLineChars="200"/>
        <w:rPr>
          <w:rFonts w:hint="eastAsia" w:ascii="仿宋" w:hAnsi="仿宋" w:eastAsia="仿宋" w:cs="仿宋"/>
          <w:bCs/>
          <w:sz w:val="32"/>
          <w:szCs w:val="32"/>
        </w:rPr>
      </w:pPr>
      <w:r>
        <w:rPr>
          <w:rFonts w:hint="eastAsia" w:ascii="仿宋" w:hAnsi="仿宋" w:eastAsia="仿宋" w:cs="仿宋"/>
          <w:b/>
          <w:bCs w:val="0"/>
          <w:sz w:val="32"/>
          <w:szCs w:val="32"/>
        </w:rPr>
        <w:t>第三条</w:t>
      </w:r>
      <w:r>
        <w:rPr>
          <w:rFonts w:hint="eastAsia" w:ascii="仿宋" w:hAnsi="仿宋" w:eastAsia="仿宋" w:cs="仿宋"/>
          <w:bCs/>
          <w:sz w:val="32"/>
          <w:szCs w:val="32"/>
        </w:rPr>
        <w:t xml:space="preserve"> 乙方的主要工作是：</w:t>
      </w:r>
    </w:p>
    <w:p>
      <w:pPr>
        <w:spacing w:line="360" w:lineRule="auto"/>
        <w:ind w:left="445" w:leftChars="212" w:firstLine="640" w:firstLineChars="200"/>
        <w:rPr>
          <w:rFonts w:hint="eastAsia" w:ascii="仿宋" w:hAnsi="仿宋" w:eastAsia="仿宋" w:cs="仿宋"/>
          <w:bCs/>
          <w:sz w:val="32"/>
          <w:szCs w:val="32"/>
        </w:rPr>
      </w:pPr>
      <w:r>
        <w:rPr>
          <w:rFonts w:hint="eastAsia" w:ascii="仿宋" w:hAnsi="仿宋" w:eastAsia="仿宋" w:cs="仿宋"/>
          <w:bCs/>
          <w:sz w:val="32"/>
          <w:szCs w:val="32"/>
        </w:rPr>
        <w:t>1.日常法制审查</w:t>
      </w:r>
      <w:r>
        <w:rPr>
          <w:rFonts w:hint="eastAsia" w:ascii="仿宋" w:hAnsi="仿宋" w:eastAsia="仿宋" w:cs="仿宋"/>
          <w:bCs/>
          <w:sz w:val="32"/>
          <w:szCs w:val="32"/>
          <w:lang w:eastAsia="zh-CN"/>
        </w:rPr>
        <w:t>。</w:t>
      </w:r>
      <w:r>
        <w:rPr>
          <w:rFonts w:hint="eastAsia" w:ascii="仿宋" w:hAnsi="仿宋" w:eastAsia="仿宋" w:cs="仿宋"/>
          <w:bCs/>
          <w:sz w:val="32"/>
          <w:szCs w:val="32"/>
        </w:rPr>
        <w:t xml:space="preserve">对各项具体业务进行日常性法制审查，跟进办理，提供法律疑难解答，协助审核答复、复函等书面材料，提出专业法律建议。最大限度地减少或避免可能出现的程序瑕疵与实体失当等法律风险。 </w:t>
      </w:r>
    </w:p>
    <w:p>
      <w:pPr>
        <w:spacing w:line="360" w:lineRule="auto"/>
        <w:ind w:left="445" w:leftChars="212" w:firstLine="640" w:firstLineChars="200"/>
        <w:rPr>
          <w:rFonts w:hint="eastAsia" w:ascii="仿宋" w:hAnsi="仿宋" w:eastAsia="仿宋" w:cs="仿宋"/>
          <w:bCs/>
          <w:sz w:val="32"/>
          <w:szCs w:val="32"/>
        </w:rPr>
      </w:pPr>
      <w:r>
        <w:rPr>
          <w:rFonts w:hint="eastAsia" w:ascii="仿宋" w:hAnsi="仿宋" w:eastAsia="仿宋" w:cs="仿宋"/>
          <w:bCs/>
          <w:sz w:val="32"/>
          <w:szCs w:val="32"/>
          <w:lang w:eastAsia="zh-CN"/>
        </w:rPr>
        <w:t>2</w:t>
      </w:r>
      <w:r>
        <w:rPr>
          <w:rFonts w:hint="eastAsia" w:ascii="仿宋" w:hAnsi="仿宋" w:eastAsia="仿宋" w:cs="仿宋"/>
          <w:bCs/>
          <w:sz w:val="32"/>
          <w:szCs w:val="32"/>
        </w:rPr>
        <w:t>.审核文件制定</w:t>
      </w:r>
      <w:r>
        <w:rPr>
          <w:rFonts w:hint="eastAsia" w:ascii="仿宋" w:hAnsi="仿宋" w:eastAsia="仿宋" w:cs="仿宋"/>
          <w:bCs/>
          <w:sz w:val="32"/>
          <w:szCs w:val="32"/>
          <w:lang w:eastAsia="zh-CN"/>
        </w:rPr>
        <w:t>。</w:t>
      </w:r>
      <w:r>
        <w:rPr>
          <w:rFonts w:hint="eastAsia" w:ascii="仿宋" w:hAnsi="仿宋" w:eastAsia="仿宋" w:cs="仿宋"/>
          <w:bCs/>
          <w:sz w:val="32"/>
          <w:szCs w:val="32"/>
        </w:rPr>
        <w:t>对上级及其他各部门征求意见来文所涉及的相关政策文件、</w:t>
      </w:r>
      <w:r>
        <w:rPr>
          <w:rFonts w:hint="eastAsia" w:ascii="仿宋" w:hAnsi="仿宋" w:eastAsia="仿宋" w:cs="仿宋"/>
          <w:bCs/>
          <w:sz w:val="32"/>
          <w:szCs w:val="32"/>
          <w:lang w:eastAsia="zh-CN"/>
        </w:rPr>
        <w:t>甲方</w:t>
      </w:r>
      <w:bookmarkStart w:id="0" w:name="_GoBack"/>
      <w:bookmarkEnd w:id="0"/>
      <w:r>
        <w:rPr>
          <w:rFonts w:hint="eastAsia" w:ascii="仿宋" w:hAnsi="仿宋" w:eastAsia="仿宋" w:cs="仿宋"/>
          <w:bCs/>
          <w:sz w:val="32"/>
          <w:szCs w:val="32"/>
        </w:rPr>
        <w:t>制定的制度文件等进行审核把关，提出专业意见，提供涉及相关工作的各类有关文件、通知、公告、文书范本等。</w:t>
      </w:r>
    </w:p>
    <w:p>
      <w:pPr>
        <w:spacing w:line="360" w:lineRule="auto"/>
        <w:ind w:left="445" w:leftChars="212" w:firstLine="640" w:firstLineChars="200"/>
        <w:rPr>
          <w:rFonts w:hint="eastAsia" w:ascii="仿宋" w:hAnsi="仿宋" w:eastAsia="仿宋" w:cs="仿宋"/>
          <w:bCs/>
          <w:sz w:val="32"/>
          <w:szCs w:val="32"/>
        </w:rPr>
      </w:pPr>
      <w:r>
        <w:rPr>
          <w:rFonts w:hint="eastAsia" w:ascii="仿宋" w:hAnsi="仿宋" w:eastAsia="仿宋" w:cs="仿宋"/>
          <w:bCs/>
          <w:sz w:val="32"/>
          <w:szCs w:val="32"/>
          <w:lang w:eastAsia="zh-CN"/>
        </w:rPr>
        <w:t>3</w:t>
      </w:r>
      <w:r>
        <w:rPr>
          <w:rFonts w:hint="eastAsia" w:ascii="仿宋" w:hAnsi="仿宋" w:eastAsia="仿宋" w:cs="仿宋"/>
          <w:bCs/>
          <w:sz w:val="32"/>
          <w:szCs w:val="32"/>
        </w:rPr>
        <w:t>.参加工作会议</w:t>
      </w:r>
      <w:r>
        <w:rPr>
          <w:rFonts w:hint="eastAsia" w:ascii="仿宋" w:hAnsi="仿宋" w:eastAsia="仿宋" w:cs="仿宋"/>
          <w:bCs/>
          <w:sz w:val="32"/>
          <w:szCs w:val="32"/>
          <w:lang w:eastAsia="zh-CN"/>
        </w:rPr>
        <w:t>、</w:t>
      </w:r>
      <w:r>
        <w:rPr>
          <w:rFonts w:hint="eastAsia" w:ascii="仿宋" w:hAnsi="仿宋" w:eastAsia="仿宋" w:cs="仿宋"/>
          <w:bCs/>
          <w:sz w:val="32"/>
          <w:szCs w:val="32"/>
        </w:rPr>
        <w:t>协助组织召开听证会等相关会议，参与各科室业务会议，提出专业意见。</w:t>
      </w:r>
    </w:p>
    <w:p>
      <w:pPr>
        <w:spacing w:line="360" w:lineRule="auto"/>
        <w:ind w:left="445" w:leftChars="212" w:firstLine="640" w:firstLineChars="200"/>
        <w:rPr>
          <w:rFonts w:hint="eastAsia" w:ascii="仿宋" w:hAnsi="仿宋" w:eastAsia="仿宋" w:cs="仿宋"/>
          <w:bCs/>
          <w:sz w:val="32"/>
          <w:szCs w:val="32"/>
        </w:rPr>
      </w:pPr>
      <w:r>
        <w:rPr>
          <w:rFonts w:hint="eastAsia" w:ascii="仿宋" w:hAnsi="仿宋" w:eastAsia="仿宋" w:cs="仿宋"/>
          <w:bCs/>
          <w:sz w:val="32"/>
          <w:szCs w:val="32"/>
          <w:lang w:eastAsia="zh-CN"/>
        </w:rPr>
        <w:t>4</w:t>
      </w:r>
      <w:r>
        <w:rPr>
          <w:rFonts w:hint="eastAsia" w:ascii="仿宋" w:hAnsi="仿宋" w:eastAsia="仿宋" w:cs="仿宋"/>
          <w:bCs/>
          <w:sz w:val="32"/>
          <w:szCs w:val="32"/>
        </w:rPr>
        <w:t>.组织宣传培训</w:t>
      </w:r>
      <w:r>
        <w:rPr>
          <w:rFonts w:hint="eastAsia" w:ascii="仿宋" w:hAnsi="仿宋" w:eastAsia="仿宋" w:cs="仿宋"/>
          <w:bCs/>
          <w:sz w:val="32"/>
          <w:szCs w:val="32"/>
          <w:lang w:eastAsia="zh-CN"/>
        </w:rPr>
        <w:t>、</w:t>
      </w:r>
      <w:r>
        <w:rPr>
          <w:rFonts w:hint="eastAsia" w:ascii="仿宋" w:hAnsi="仿宋" w:eastAsia="仿宋" w:cs="仿宋"/>
          <w:bCs/>
          <w:sz w:val="32"/>
          <w:szCs w:val="32"/>
        </w:rPr>
        <w:t>协助做好日常法制宣传教育工作，有针对性地面向群众开展规划</w:t>
      </w:r>
      <w:r>
        <w:rPr>
          <w:rFonts w:hint="eastAsia" w:ascii="仿宋" w:hAnsi="仿宋" w:eastAsia="仿宋" w:cs="仿宋"/>
          <w:bCs/>
          <w:sz w:val="32"/>
          <w:szCs w:val="32"/>
          <w:lang w:val="en-US" w:eastAsia="zh-CN"/>
        </w:rPr>
        <w:t>和自然资源</w:t>
      </w:r>
      <w:r>
        <w:rPr>
          <w:rFonts w:hint="eastAsia" w:ascii="仿宋" w:hAnsi="仿宋" w:eastAsia="仿宋" w:cs="仿宋"/>
          <w:bCs/>
          <w:sz w:val="32"/>
          <w:szCs w:val="32"/>
        </w:rPr>
        <w:t>领域相关法律法规和政策文件的宣传解读，增强群众对规划</w:t>
      </w:r>
      <w:r>
        <w:rPr>
          <w:rFonts w:hint="eastAsia" w:ascii="仿宋" w:hAnsi="仿宋" w:eastAsia="仿宋" w:cs="仿宋"/>
          <w:bCs/>
          <w:sz w:val="32"/>
          <w:szCs w:val="32"/>
          <w:lang w:val="en-US" w:eastAsia="zh-CN"/>
        </w:rPr>
        <w:t>和自然资源</w:t>
      </w:r>
      <w:r>
        <w:rPr>
          <w:rFonts w:hint="eastAsia" w:ascii="仿宋" w:hAnsi="仿宋" w:eastAsia="仿宋" w:cs="仿宋"/>
          <w:bCs/>
          <w:sz w:val="32"/>
          <w:szCs w:val="32"/>
        </w:rPr>
        <w:t>领域的认识与理解；定期或不定期对</w:t>
      </w:r>
      <w:r>
        <w:rPr>
          <w:rFonts w:hint="eastAsia" w:ascii="仿宋" w:hAnsi="仿宋" w:eastAsia="仿宋" w:cs="仿宋"/>
          <w:bCs/>
          <w:sz w:val="32"/>
          <w:szCs w:val="32"/>
          <w:lang w:eastAsia="zh-CN"/>
        </w:rPr>
        <w:t>甲方</w:t>
      </w:r>
      <w:r>
        <w:rPr>
          <w:rFonts w:hint="eastAsia" w:ascii="仿宋" w:hAnsi="仿宋" w:eastAsia="仿宋" w:cs="仿宋"/>
          <w:bCs/>
          <w:sz w:val="32"/>
          <w:szCs w:val="32"/>
        </w:rPr>
        <w:t>工作人员组织开展专题法律培训等工作，提高依法行政的能力。</w:t>
      </w:r>
    </w:p>
    <w:p>
      <w:pPr>
        <w:spacing w:line="360" w:lineRule="auto"/>
        <w:ind w:left="445" w:leftChars="212" w:firstLine="640" w:firstLineChars="200"/>
        <w:rPr>
          <w:rFonts w:hint="eastAsia" w:ascii="仿宋" w:hAnsi="仿宋" w:eastAsia="仿宋" w:cs="仿宋"/>
          <w:bCs/>
          <w:sz w:val="32"/>
          <w:szCs w:val="32"/>
        </w:rPr>
      </w:pPr>
      <w:r>
        <w:rPr>
          <w:rFonts w:hint="eastAsia" w:ascii="仿宋" w:hAnsi="仿宋" w:eastAsia="仿宋" w:cs="仿宋"/>
          <w:bCs/>
          <w:sz w:val="32"/>
          <w:szCs w:val="32"/>
          <w:lang w:eastAsia="zh-CN"/>
        </w:rPr>
        <w:t>5</w:t>
      </w:r>
      <w:r>
        <w:rPr>
          <w:rFonts w:hint="eastAsia" w:ascii="仿宋" w:hAnsi="仿宋" w:eastAsia="仿宋" w:cs="仿宋"/>
          <w:bCs/>
          <w:sz w:val="32"/>
          <w:szCs w:val="32"/>
        </w:rPr>
        <w:t>.开展专题调研</w:t>
      </w:r>
      <w:r>
        <w:rPr>
          <w:rFonts w:hint="eastAsia" w:ascii="仿宋" w:hAnsi="仿宋" w:eastAsia="仿宋" w:cs="仿宋"/>
          <w:bCs/>
          <w:sz w:val="32"/>
          <w:szCs w:val="32"/>
          <w:lang w:eastAsia="zh-CN"/>
        </w:rPr>
        <w:t>。</w:t>
      </w:r>
      <w:r>
        <w:rPr>
          <w:rFonts w:hint="eastAsia" w:ascii="仿宋" w:hAnsi="仿宋" w:eastAsia="仿宋" w:cs="仿宋"/>
          <w:bCs/>
          <w:sz w:val="32"/>
          <w:szCs w:val="32"/>
        </w:rPr>
        <w:t>围绕提升依法行政、增进法制宣传、加强法治建设等主题，深入调查研究，准确分析问题趋势，提供科学、有效的专题调研报告，结合实际提出方案，完善甲方法治体系。</w:t>
      </w:r>
    </w:p>
    <w:p>
      <w:pPr>
        <w:spacing w:line="360" w:lineRule="auto"/>
        <w:ind w:left="445" w:leftChars="212" w:firstLine="640" w:firstLineChars="200"/>
        <w:rPr>
          <w:rFonts w:hint="eastAsia" w:ascii="仿宋" w:hAnsi="仿宋" w:eastAsia="仿宋" w:cs="仿宋"/>
          <w:bCs/>
          <w:sz w:val="32"/>
          <w:szCs w:val="32"/>
        </w:rPr>
      </w:pPr>
      <w:r>
        <w:rPr>
          <w:rFonts w:hint="eastAsia" w:ascii="仿宋" w:hAnsi="仿宋" w:eastAsia="仿宋" w:cs="仿宋"/>
          <w:bCs/>
          <w:sz w:val="32"/>
          <w:szCs w:val="32"/>
          <w:lang w:eastAsia="zh-CN"/>
        </w:rPr>
        <w:t>6</w:t>
      </w:r>
      <w:r>
        <w:rPr>
          <w:rFonts w:hint="eastAsia" w:ascii="仿宋" w:hAnsi="仿宋" w:eastAsia="仿宋" w:cs="仿宋"/>
          <w:bCs/>
          <w:sz w:val="32"/>
          <w:szCs w:val="32"/>
        </w:rPr>
        <w:t>.其他服务事项根据实际工作需要，完成甲方交代的其他事项。</w:t>
      </w:r>
    </w:p>
    <w:p>
      <w:pPr>
        <w:spacing w:line="360" w:lineRule="auto"/>
        <w:ind w:firstLine="632" w:firstLineChars="197"/>
        <w:rPr>
          <w:rFonts w:hint="eastAsia" w:ascii="仿宋" w:hAnsi="仿宋" w:eastAsia="仿宋" w:cs="仿宋"/>
          <w:bCs/>
          <w:sz w:val="32"/>
          <w:szCs w:val="32"/>
        </w:rPr>
      </w:pPr>
      <w:r>
        <w:rPr>
          <w:rFonts w:hint="eastAsia" w:ascii="仿宋" w:hAnsi="仿宋" w:eastAsia="仿宋" w:cs="仿宋"/>
          <w:b/>
          <w:bCs w:val="0"/>
          <w:sz w:val="32"/>
          <w:szCs w:val="32"/>
        </w:rPr>
        <w:t>第四条</w:t>
      </w:r>
      <w:r>
        <w:rPr>
          <w:rFonts w:hint="eastAsia" w:ascii="仿宋" w:hAnsi="仿宋" w:eastAsia="仿宋" w:cs="仿宋"/>
          <w:bCs/>
          <w:sz w:val="32"/>
          <w:szCs w:val="32"/>
        </w:rPr>
        <w:t xml:space="preserve"> 乙方指派的法律服务团队须亲自履行本合同第三条规定之职责，不得委托他人代为履行，否则甲方有权解除合同。</w:t>
      </w:r>
    </w:p>
    <w:p>
      <w:pPr>
        <w:spacing w:line="360" w:lineRule="auto"/>
        <w:ind w:firstLine="636" w:firstLineChars="198"/>
        <w:rPr>
          <w:rFonts w:hint="eastAsia" w:ascii="仿宋" w:hAnsi="仿宋" w:eastAsia="仿宋" w:cs="仿宋"/>
          <w:bCs/>
          <w:sz w:val="32"/>
          <w:szCs w:val="32"/>
        </w:rPr>
      </w:pPr>
      <w:r>
        <w:rPr>
          <w:rFonts w:hint="eastAsia" w:ascii="仿宋" w:hAnsi="仿宋" w:eastAsia="仿宋" w:cs="仿宋"/>
          <w:b/>
          <w:bCs w:val="0"/>
          <w:sz w:val="32"/>
          <w:szCs w:val="32"/>
        </w:rPr>
        <w:t>第五条</w:t>
      </w:r>
      <w:r>
        <w:rPr>
          <w:rFonts w:hint="eastAsia" w:ascii="仿宋" w:hAnsi="仿宋" w:eastAsia="仿宋" w:cs="仿宋"/>
          <w:bCs/>
          <w:sz w:val="32"/>
          <w:szCs w:val="32"/>
        </w:rPr>
        <w:t xml:space="preserve"> 甲方委托乙方指派的法律服务团队代理参加有关行政、经济纠纷的复议、仲裁、诉讼活动，甲、乙双方就委托事项及费用另行签订单项委托合同。</w:t>
      </w:r>
    </w:p>
    <w:p>
      <w:pPr>
        <w:spacing w:line="360" w:lineRule="auto"/>
        <w:ind w:firstLine="636" w:firstLineChars="198"/>
        <w:rPr>
          <w:rFonts w:hint="eastAsia" w:ascii="仿宋" w:hAnsi="仿宋" w:eastAsia="仿宋" w:cs="仿宋"/>
          <w:bCs/>
          <w:sz w:val="32"/>
          <w:szCs w:val="32"/>
        </w:rPr>
      </w:pPr>
      <w:r>
        <w:rPr>
          <w:rFonts w:hint="eastAsia" w:ascii="仿宋" w:hAnsi="仿宋" w:eastAsia="仿宋" w:cs="仿宋"/>
          <w:b/>
          <w:bCs w:val="0"/>
          <w:sz w:val="32"/>
          <w:szCs w:val="32"/>
        </w:rPr>
        <w:t>第六条</w:t>
      </w:r>
      <w:r>
        <w:rPr>
          <w:rFonts w:hint="eastAsia" w:ascii="仿宋" w:hAnsi="仿宋" w:eastAsia="仿宋" w:cs="仿宋"/>
          <w:bCs/>
          <w:sz w:val="32"/>
          <w:szCs w:val="32"/>
        </w:rPr>
        <w:t xml:space="preserve"> 乙方服务方式：</w:t>
      </w:r>
    </w:p>
    <w:p>
      <w:pPr>
        <w:spacing w:line="360" w:lineRule="auto"/>
        <w:ind w:firstLine="633" w:firstLineChars="198"/>
        <w:rPr>
          <w:rFonts w:hint="eastAsia" w:ascii="仿宋" w:hAnsi="仿宋" w:eastAsia="仿宋" w:cs="仿宋"/>
          <w:bCs/>
          <w:sz w:val="32"/>
          <w:szCs w:val="32"/>
        </w:rPr>
      </w:pPr>
      <w:r>
        <w:rPr>
          <w:rFonts w:hint="eastAsia" w:ascii="仿宋" w:hAnsi="仿宋" w:eastAsia="仿宋" w:cs="仿宋"/>
          <w:bCs/>
          <w:sz w:val="32"/>
          <w:szCs w:val="32"/>
        </w:rPr>
        <w:t>根据甲方要求，乙方指派项目负责人及项目成员、驻点人员组成法律服务团队。乙方以团队整体力量和综合资源为甲方提供优质、高效的法律服务。</w:t>
      </w:r>
    </w:p>
    <w:p>
      <w:pPr>
        <w:spacing w:line="360" w:lineRule="auto"/>
        <w:ind w:firstLine="633" w:firstLineChars="198"/>
        <w:rPr>
          <w:rFonts w:hint="eastAsia" w:ascii="仿宋" w:hAnsi="仿宋" w:eastAsia="仿宋" w:cs="仿宋"/>
          <w:bCs/>
          <w:sz w:val="32"/>
          <w:szCs w:val="32"/>
        </w:rPr>
      </w:pPr>
      <w:r>
        <w:rPr>
          <w:rFonts w:hint="eastAsia" w:ascii="仿宋" w:hAnsi="仿宋" w:eastAsia="仿宋" w:cs="仿宋"/>
          <w:bCs/>
          <w:sz w:val="32"/>
          <w:szCs w:val="32"/>
        </w:rPr>
        <w:t>乙方法律服务团队具体工作职责、要求如下：</w:t>
      </w:r>
    </w:p>
    <w:p>
      <w:pPr>
        <w:spacing w:line="360" w:lineRule="auto"/>
        <w:ind w:firstLine="636" w:firstLineChars="198"/>
        <w:rPr>
          <w:rFonts w:hint="eastAsia" w:ascii="仿宋" w:hAnsi="仿宋" w:eastAsia="仿宋" w:cs="仿宋"/>
          <w:bCs/>
          <w:sz w:val="32"/>
          <w:szCs w:val="32"/>
        </w:rPr>
      </w:pPr>
      <w:r>
        <w:rPr>
          <w:rFonts w:hint="eastAsia" w:ascii="仿宋" w:hAnsi="仿宋" w:eastAsia="仿宋" w:cs="仿宋"/>
          <w:b/>
          <w:sz w:val="32"/>
          <w:szCs w:val="32"/>
        </w:rPr>
        <w:t>负责人职责：</w:t>
      </w:r>
      <w:r>
        <w:rPr>
          <w:rFonts w:hint="eastAsia" w:ascii="仿宋" w:hAnsi="仿宋" w:eastAsia="仿宋" w:cs="仿宋"/>
          <w:bCs/>
          <w:sz w:val="32"/>
          <w:szCs w:val="32"/>
        </w:rPr>
        <w:t>作为法律服务团队的总负责人，指导、统筹、协调团队负责的总体事务，提供宏观层面法律支持和建议，直接参与重大事务的调查、处理、协调及方案审核等工作；根据工作需要，出席重要工作会议和重大协调会议等。</w:t>
      </w:r>
    </w:p>
    <w:p>
      <w:pPr>
        <w:spacing w:line="360" w:lineRule="auto"/>
        <w:ind w:firstLine="636" w:firstLineChars="198"/>
        <w:rPr>
          <w:rFonts w:hint="eastAsia" w:ascii="仿宋" w:hAnsi="仿宋" w:eastAsia="仿宋" w:cs="仿宋"/>
          <w:bCs/>
          <w:sz w:val="32"/>
          <w:szCs w:val="32"/>
        </w:rPr>
      </w:pPr>
      <w:r>
        <w:rPr>
          <w:rFonts w:hint="eastAsia" w:ascii="仿宋" w:hAnsi="仿宋" w:eastAsia="仿宋" w:cs="仿宋"/>
          <w:b/>
          <w:sz w:val="32"/>
          <w:szCs w:val="32"/>
        </w:rPr>
        <w:t>负责人要求：</w:t>
      </w:r>
      <w:r>
        <w:rPr>
          <w:rFonts w:hint="eastAsia" w:ascii="仿宋" w:hAnsi="仿宋" w:eastAsia="仿宋" w:cs="仿宋"/>
          <w:bCs/>
          <w:sz w:val="32"/>
          <w:szCs w:val="32"/>
        </w:rPr>
        <w:t>项目负责人应具有法律从业经验，以及为党政机关或者国有企事业单位提供法律服务（包括代理相关行政复议、诉讼案件）。</w:t>
      </w:r>
    </w:p>
    <w:p>
      <w:pPr>
        <w:spacing w:line="360" w:lineRule="auto"/>
        <w:ind w:firstLine="636" w:firstLineChars="198"/>
        <w:rPr>
          <w:rFonts w:hint="eastAsia" w:ascii="仿宋" w:hAnsi="仿宋" w:eastAsia="仿宋" w:cs="仿宋"/>
          <w:sz w:val="32"/>
          <w:szCs w:val="32"/>
        </w:rPr>
      </w:pPr>
      <w:r>
        <w:rPr>
          <w:rFonts w:hint="eastAsia" w:ascii="仿宋" w:hAnsi="仿宋" w:eastAsia="仿宋" w:cs="仿宋"/>
          <w:b/>
          <w:sz w:val="32"/>
          <w:szCs w:val="32"/>
        </w:rPr>
        <w:t>项目成员职责：</w:t>
      </w:r>
      <w:r>
        <w:rPr>
          <w:rFonts w:hint="eastAsia" w:ascii="仿宋" w:hAnsi="仿宋" w:eastAsia="仿宋" w:cs="仿宋"/>
          <w:sz w:val="32"/>
          <w:szCs w:val="32"/>
        </w:rPr>
        <w:t>服从项目负责人工作指派，根据甲方的需求，开展相关法律服务工作。</w:t>
      </w:r>
    </w:p>
    <w:p>
      <w:pPr>
        <w:spacing w:line="360" w:lineRule="auto"/>
        <w:ind w:firstLine="636" w:firstLineChars="198"/>
        <w:rPr>
          <w:rFonts w:hint="eastAsia" w:ascii="仿宋" w:hAnsi="仿宋" w:eastAsia="仿宋" w:cs="仿宋"/>
          <w:bCs/>
          <w:sz w:val="32"/>
          <w:szCs w:val="32"/>
        </w:rPr>
      </w:pPr>
      <w:r>
        <w:rPr>
          <w:rFonts w:hint="eastAsia" w:ascii="仿宋" w:hAnsi="仿宋" w:eastAsia="仿宋" w:cs="仿宋"/>
          <w:b/>
          <w:sz w:val="32"/>
          <w:szCs w:val="32"/>
        </w:rPr>
        <w:t>项目成员要求：</w:t>
      </w:r>
      <w:r>
        <w:rPr>
          <w:rFonts w:hint="eastAsia" w:ascii="仿宋" w:hAnsi="仿宋" w:eastAsia="仿宋" w:cs="仿宋"/>
          <w:bCs/>
          <w:sz w:val="32"/>
          <w:szCs w:val="32"/>
        </w:rPr>
        <w:t>拥有法律职业资格证书，熟悉规划</w:t>
      </w:r>
      <w:r>
        <w:rPr>
          <w:rFonts w:hint="eastAsia" w:ascii="仿宋" w:hAnsi="仿宋" w:eastAsia="仿宋" w:cs="仿宋"/>
          <w:bCs/>
          <w:sz w:val="32"/>
          <w:szCs w:val="32"/>
          <w:lang w:val="en-US" w:eastAsia="zh-CN"/>
        </w:rPr>
        <w:t>和自然资源相关</w:t>
      </w:r>
      <w:r>
        <w:rPr>
          <w:rFonts w:hint="eastAsia" w:ascii="仿宋" w:hAnsi="仿宋" w:eastAsia="仿宋" w:cs="仿宋"/>
          <w:bCs/>
          <w:sz w:val="32"/>
          <w:szCs w:val="32"/>
        </w:rPr>
        <w:t>业务或具有党政机关、国有企事业单位担任常年法律顾问工作经验。</w:t>
      </w:r>
    </w:p>
    <w:p>
      <w:pPr>
        <w:spacing w:line="360" w:lineRule="auto"/>
        <w:ind w:firstLine="636" w:firstLineChars="198"/>
        <w:rPr>
          <w:rFonts w:hint="eastAsia" w:ascii="仿宋" w:hAnsi="仿宋" w:eastAsia="仿宋" w:cs="仿宋"/>
          <w:bCs/>
          <w:sz w:val="32"/>
          <w:szCs w:val="32"/>
        </w:rPr>
      </w:pPr>
      <w:r>
        <w:rPr>
          <w:rFonts w:hint="eastAsia" w:ascii="仿宋" w:hAnsi="仿宋" w:eastAsia="仿宋" w:cs="仿宋"/>
          <w:b/>
          <w:sz w:val="32"/>
          <w:szCs w:val="32"/>
        </w:rPr>
        <w:t>驻点人员职责：</w:t>
      </w:r>
      <w:r>
        <w:rPr>
          <w:rFonts w:hint="eastAsia" w:ascii="仿宋" w:hAnsi="仿宋" w:eastAsia="仿宋" w:cs="仿宋"/>
          <w:bCs/>
          <w:sz w:val="32"/>
          <w:szCs w:val="32"/>
        </w:rPr>
        <w:t>遵从甲方的管理制度规定，正常驻点上班。具体负责合同约定及甲方交代的各项工作，负责行政事务日常法制审查，出具专业法律建议，出席工作会议，直接参与法律事务的调查、处理、协调等工作，组织开展业务专题培训等日常性工作。</w:t>
      </w:r>
    </w:p>
    <w:p>
      <w:pPr>
        <w:spacing w:line="360" w:lineRule="auto"/>
        <w:ind w:firstLine="636" w:firstLineChars="198"/>
        <w:rPr>
          <w:rFonts w:hint="eastAsia" w:ascii="仿宋" w:hAnsi="仿宋" w:eastAsia="仿宋" w:cs="仿宋"/>
          <w:bCs/>
          <w:sz w:val="32"/>
          <w:szCs w:val="32"/>
        </w:rPr>
      </w:pPr>
      <w:r>
        <w:rPr>
          <w:rFonts w:hint="eastAsia" w:ascii="仿宋" w:hAnsi="仿宋" w:eastAsia="仿宋" w:cs="仿宋"/>
          <w:b/>
          <w:bCs/>
          <w:sz w:val="32"/>
          <w:szCs w:val="32"/>
        </w:rPr>
        <w:t>驻点人员要求：</w:t>
      </w:r>
      <w:r>
        <w:rPr>
          <w:rFonts w:hint="eastAsia" w:ascii="仿宋" w:hAnsi="仿宋" w:eastAsia="仿宋" w:cs="仿宋"/>
          <w:sz w:val="32"/>
          <w:szCs w:val="32"/>
          <w:lang w:val="en-US" w:eastAsia="zh-CN"/>
        </w:rPr>
        <w:t>驻点人员2名，</w:t>
      </w:r>
      <w:r>
        <w:rPr>
          <w:rFonts w:hint="eastAsia" w:ascii="仿宋" w:hAnsi="仿宋" w:eastAsia="仿宋" w:cs="仿宋"/>
          <w:sz w:val="32"/>
          <w:szCs w:val="32"/>
        </w:rPr>
        <w:t>全日制法学本科毕业，</w:t>
      </w:r>
      <w:r>
        <w:rPr>
          <w:rFonts w:hint="eastAsia" w:ascii="仿宋" w:hAnsi="仿宋" w:eastAsia="仿宋" w:cs="仿宋"/>
          <w:sz w:val="32"/>
          <w:szCs w:val="32"/>
          <w:lang w:val="en-US" w:eastAsia="zh-CN"/>
        </w:rPr>
        <w:t>其中</w:t>
      </w:r>
      <w:r>
        <w:rPr>
          <w:rFonts w:hint="eastAsia" w:ascii="仿宋" w:hAnsi="仿宋" w:eastAsia="仿宋" w:cs="仿宋"/>
          <w:sz w:val="32"/>
          <w:szCs w:val="32"/>
        </w:rPr>
        <w:t>至少1位拥有法律职业资格证书，熟悉规划和自然资源相关业务或行政执法业务或具备相关规划和自然资源部门工作经验。合同期内经双方协商，可以更换派驻人员，但需符合上述条件，若派驻人员不符合上述条件，视为违约，我局可对费用减半支付。</w:t>
      </w:r>
    </w:p>
    <w:p>
      <w:pPr>
        <w:spacing w:line="360" w:lineRule="auto"/>
        <w:ind w:firstLine="636" w:firstLineChars="198"/>
        <w:rPr>
          <w:rFonts w:hint="eastAsia" w:ascii="仿宋" w:hAnsi="仿宋" w:eastAsia="仿宋" w:cs="仿宋"/>
          <w:bCs/>
          <w:sz w:val="32"/>
          <w:szCs w:val="32"/>
        </w:rPr>
      </w:pPr>
      <w:r>
        <w:rPr>
          <w:rFonts w:hint="eastAsia" w:ascii="仿宋" w:hAnsi="仿宋" w:eastAsia="仿宋" w:cs="仿宋"/>
          <w:b/>
          <w:bCs w:val="0"/>
          <w:sz w:val="32"/>
          <w:szCs w:val="32"/>
        </w:rPr>
        <w:t>第七条</w:t>
      </w:r>
      <w:r>
        <w:rPr>
          <w:rFonts w:hint="eastAsia" w:ascii="仿宋" w:hAnsi="仿宋" w:eastAsia="仿宋" w:cs="仿宋"/>
          <w:bCs/>
          <w:sz w:val="32"/>
          <w:szCs w:val="32"/>
        </w:rPr>
        <w:t xml:space="preserve"> 甲方有责任向乙方法律服务团队提供有关资料、文件、情况、以利乙方律师开展工作，乙方律师对甲方所提供的资料、文件、情况以及有关图纸、谈话记录、录音等必须严格保密，不得向第三方和无关人员透露。</w:t>
      </w:r>
    </w:p>
    <w:p>
      <w:pPr>
        <w:spacing w:line="360" w:lineRule="auto"/>
        <w:ind w:firstLine="751" w:firstLineChars="234"/>
        <w:rPr>
          <w:rFonts w:hint="eastAsia" w:ascii="仿宋" w:hAnsi="仿宋" w:eastAsia="仿宋" w:cs="仿宋"/>
          <w:bCs/>
          <w:sz w:val="32"/>
          <w:szCs w:val="32"/>
        </w:rPr>
      </w:pPr>
      <w:r>
        <w:rPr>
          <w:rFonts w:hint="eastAsia" w:ascii="仿宋" w:hAnsi="仿宋" w:eastAsia="仿宋" w:cs="仿宋"/>
          <w:b/>
          <w:bCs w:val="0"/>
          <w:sz w:val="32"/>
          <w:szCs w:val="32"/>
        </w:rPr>
        <w:t>第八条</w:t>
      </w:r>
      <w:r>
        <w:rPr>
          <w:rFonts w:hint="eastAsia" w:ascii="仿宋" w:hAnsi="仿宋" w:eastAsia="仿宋" w:cs="仿宋"/>
          <w:bCs/>
          <w:sz w:val="32"/>
          <w:szCs w:val="32"/>
        </w:rPr>
        <w:t xml:space="preserve"> 如甲方有合理理由认为乙方指派的法律服务团队不能胜任工作，甲方有权提出解除合同，乙方向甲方退还已收但尚未提供服务部分的费用。</w:t>
      </w:r>
    </w:p>
    <w:p>
      <w:pPr>
        <w:spacing w:line="360" w:lineRule="auto"/>
        <w:ind w:firstLine="706" w:firstLineChars="220"/>
        <w:rPr>
          <w:rFonts w:hint="eastAsia" w:ascii="仿宋" w:hAnsi="仿宋" w:eastAsia="仿宋" w:cs="仿宋"/>
          <w:bCs/>
          <w:sz w:val="32"/>
          <w:szCs w:val="32"/>
        </w:rPr>
      </w:pPr>
      <w:r>
        <w:rPr>
          <w:rFonts w:hint="eastAsia" w:ascii="仿宋" w:hAnsi="仿宋" w:eastAsia="仿宋" w:cs="仿宋"/>
          <w:b/>
          <w:bCs w:val="0"/>
          <w:sz w:val="32"/>
          <w:szCs w:val="32"/>
        </w:rPr>
        <w:t>第九条</w:t>
      </w:r>
      <w:r>
        <w:rPr>
          <w:rFonts w:hint="eastAsia" w:ascii="仿宋" w:hAnsi="仿宋" w:eastAsia="仿宋" w:cs="仿宋"/>
          <w:bCs/>
          <w:sz w:val="32"/>
          <w:szCs w:val="32"/>
        </w:rPr>
        <w:t xml:space="preserve"> 乙方在本合同服务期限内，未按照合同约定内容提供法律服务，甲方有权单方面向对方发出书面函件要求解除本合同，对方收到解除函之日为解除合同日，解除合同日之前的服务甲方仍需向乙方支付相应费用，解除合同日之后的服务费用甲方不予支付。</w:t>
      </w:r>
    </w:p>
    <w:p>
      <w:pPr>
        <w:spacing w:line="360" w:lineRule="auto"/>
        <w:ind w:firstLine="706" w:firstLineChars="220"/>
        <w:rPr>
          <w:rFonts w:hint="eastAsia" w:ascii="仿宋" w:hAnsi="仿宋" w:eastAsia="仿宋" w:cs="仿宋"/>
          <w:b/>
          <w:bCs w:val="0"/>
          <w:sz w:val="32"/>
          <w:szCs w:val="32"/>
        </w:rPr>
      </w:pPr>
      <w:r>
        <w:rPr>
          <w:rFonts w:hint="eastAsia" w:ascii="仿宋" w:hAnsi="仿宋" w:eastAsia="仿宋" w:cs="仿宋"/>
          <w:b/>
          <w:bCs w:val="0"/>
          <w:sz w:val="32"/>
          <w:szCs w:val="32"/>
        </w:rPr>
        <w:t xml:space="preserve">第十条 </w:t>
      </w:r>
      <w:r>
        <w:rPr>
          <w:rFonts w:hint="eastAsia" w:ascii="仿宋" w:hAnsi="仿宋" w:eastAsia="仿宋" w:cs="仿宋"/>
          <w:bCs/>
          <w:sz w:val="32"/>
          <w:szCs w:val="32"/>
          <w:lang w:val="en-US" w:eastAsia="zh-CN"/>
        </w:rPr>
        <w:t>本合同为</w:t>
      </w:r>
      <w:r>
        <w:rPr>
          <w:rFonts w:hint="eastAsia" w:ascii="仿宋" w:hAnsi="仿宋" w:eastAsia="仿宋" w:cs="仿宋"/>
          <w:sz w:val="32"/>
          <w:szCs w:val="32"/>
          <w:lang w:val="en-US" w:eastAsia="zh-CN"/>
        </w:rPr>
        <w:t>《深圳市规划和自然资源局龙岗管理局法律顾问服务合同》的续签合同；《深圳市规划和自然资源局龙岗管理局法律顾问服务合同》</w:t>
      </w:r>
      <w:r>
        <w:rPr>
          <w:rFonts w:hint="eastAsia" w:ascii="仿宋" w:hAnsi="仿宋" w:eastAsia="仿宋" w:cs="仿宋"/>
          <w:bCs/>
          <w:sz w:val="32"/>
          <w:szCs w:val="32"/>
        </w:rPr>
        <w:t>为长期服务项目，合同一年一签，一年合同期满后，可视服务质量延长合同期限，但最长不超过三年</w:t>
      </w:r>
      <w:r>
        <w:rPr>
          <w:rFonts w:hint="eastAsia" w:ascii="仿宋" w:hAnsi="仿宋" w:eastAsia="仿宋" w:cs="仿宋"/>
          <w:bCs/>
          <w:sz w:val="32"/>
          <w:szCs w:val="32"/>
          <w:lang w:eastAsia="zh-CN"/>
        </w:rPr>
        <w:t>；</w:t>
      </w:r>
      <w:r>
        <w:rPr>
          <w:rFonts w:hint="eastAsia" w:ascii="仿宋" w:hAnsi="仿宋" w:eastAsia="仿宋" w:cs="仿宋"/>
          <w:bCs/>
          <w:sz w:val="32"/>
          <w:szCs w:val="32"/>
          <w:lang w:val="en-US" w:eastAsia="zh-CN"/>
        </w:rPr>
        <w:t>本次续签为第二次续签，服务期限为</w:t>
      </w:r>
      <w:r>
        <w:rPr>
          <w:rFonts w:hint="eastAsia" w:ascii="仿宋" w:hAnsi="仿宋" w:eastAsia="仿宋" w:cs="仿宋"/>
          <w:sz w:val="32"/>
          <w:szCs w:val="32"/>
          <w:lang w:val="en-US" w:eastAsia="zh-CN"/>
        </w:rPr>
        <w:t>2023年4月30日起至2024年4月29日止</w:t>
      </w:r>
      <w:r>
        <w:rPr>
          <w:rFonts w:hint="eastAsia" w:ascii="仿宋" w:hAnsi="仿宋" w:eastAsia="仿宋" w:cs="仿宋"/>
          <w:bCs/>
          <w:sz w:val="32"/>
          <w:szCs w:val="32"/>
          <w:lang w:eastAsia="zh-CN"/>
        </w:rPr>
        <w:t>（</w:t>
      </w:r>
      <w:r>
        <w:rPr>
          <w:rFonts w:hint="eastAsia" w:ascii="仿宋" w:hAnsi="仿宋" w:eastAsia="仿宋" w:cs="仿宋"/>
          <w:bCs/>
          <w:sz w:val="32"/>
          <w:szCs w:val="32"/>
          <w:lang w:val="en-US" w:eastAsia="zh-CN"/>
        </w:rPr>
        <w:t>驻点人员服务时间为一年，以实际到岗工作时间计算</w:t>
      </w:r>
      <w:r>
        <w:rPr>
          <w:rFonts w:hint="eastAsia" w:ascii="仿宋" w:hAnsi="仿宋" w:eastAsia="仿宋" w:cs="仿宋"/>
          <w:bCs/>
          <w:sz w:val="32"/>
          <w:szCs w:val="32"/>
          <w:lang w:eastAsia="zh-CN"/>
        </w:rPr>
        <w:t>）</w:t>
      </w:r>
      <w:r>
        <w:rPr>
          <w:rFonts w:hint="eastAsia" w:ascii="仿宋" w:hAnsi="仿宋" w:eastAsia="仿宋" w:cs="仿宋"/>
          <w:bCs/>
          <w:sz w:val="32"/>
          <w:szCs w:val="32"/>
        </w:rPr>
        <w:t>。</w:t>
      </w:r>
    </w:p>
    <w:p>
      <w:pPr>
        <w:spacing w:line="360" w:lineRule="auto"/>
        <w:ind w:firstLine="706" w:firstLineChars="220"/>
        <w:rPr>
          <w:rFonts w:hint="eastAsia" w:ascii="仿宋" w:hAnsi="仿宋" w:eastAsia="仿宋" w:cs="仿宋"/>
          <w:bCs/>
          <w:sz w:val="32"/>
          <w:szCs w:val="32"/>
        </w:rPr>
      </w:pPr>
      <w:r>
        <w:rPr>
          <w:rFonts w:hint="eastAsia" w:ascii="仿宋" w:hAnsi="仿宋" w:eastAsia="仿宋" w:cs="仿宋"/>
          <w:b/>
          <w:bCs w:val="0"/>
          <w:sz w:val="32"/>
          <w:szCs w:val="32"/>
        </w:rPr>
        <w:t>第十</w:t>
      </w:r>
      <w:r>
        <w:rPr>
          <w:rFonts w:hint="eastAsia" w:ascii="仿宋" w:hAnsi="仿宋" w:eastAsia="仿宋" w:cs="仿宋"/>
          <w:b/>
          <w:bCs w:val="0"/>
          <w:sz w:val="32"/>
          <w:szCs w:val="32"/>
          <w:lang w:val="en-US" w:eastAsia="zh-CN"/>
        </w:rPr>
        <w:t>一</w:t>
      </w:r>
      <w:r>
        <w:rPr>
          <w:rFonts w:hint="eastAsia" w:ascii="仿宋" w:hAnsi="仿宋" w:eastAsia="仿宋" w:cs="仿宋"/>
          <w:b/>
          <w:bCs w:val="0"/>
          <w:sz w:val="32"/>
          <w:szCs w:val="32"/>
        </w:rPr>
        <w:t>条</w:t>
      </w:r>
      <w:r>
        <w:rPr>
          <w:rFonts w:hint="eastAsia" w:ascii="仿宋" w:hAnsi="仿宋" w:eastAsia="仿宋" w:cs="仿宋"/>
          <w:bCs/>
          <w:sz w:val="32"/>
          <w:szCs w:val="32"/>
        </w:rPr>
        <w:t xml:space="preserve"> 合同价款及支付方式</w:t>
      </w:r>
    </w:p>
    <w:p>
      <w:pPr>
        <w:spacing w:line="360" w:lineRule="auto"/>
        <w:ind w:firstLine="704" w:firstLineChars="220"/>
        <w:rPr>
          <w:rFonts w:hint="eastAsia" w:ascii="仿宋" w:hAnsi="仿宋" w:eastAsia="仿宋" w:cs="仿宋"/>
          <w:bCs/>
          <w:sz w:val="32"/>
          <w:szCs w:val="32"/>
        </w:rPr>
      </w:pPr>
      <w:r>
        <w:rPr>
          <w:rFonts w:hint="eastAsia" w:ascii="仿宋" w:hAnsi="仿宋" w:eastAsia="仿宋" w:cs="仿宋"/>
          <w:bCs/>
          <w:sz w:val="32"/>
          <w:szCs w:val="32"/>
        </w:rPr>
        <w:t>（一）合同价款</w:t>
      </w:r>
    </w:p>
    <w:p>
      <w:pPr>
        <w:spacing w:line="360" w:lineRule="auto"/>
        <w:ind w:firstLine="704" w:firstLineChars="220"/>
        <w:rPr>
          <w:rFonts w:hint="eastAsia" w:ascii="仿宋" w:hAnsi="仿宋" w:eastAsia="仿宋" w:cs="仿宋"/>
          <w:bCs/>
          <w:sz w:val="32"/>
          <w:szCs w:val="32"/>
        </w:rPr>
      </w:pPr>
      <w:r>
        <w:rPr>
          <w:rFonts w:hint="eastAsia" w:ascii="仿宋" w:hAnsi="仿宋" w:eastAsia="仿宋" w:cs="仿宋"/>
          <w:bCs/>
          <w:sz w:val="32"/>
          <w:szCs w:val="32"/>
        </w:rPr>
        <w:t>1.根据</w:t>
      </w:r>
      <w:r>
        <w:rPr>
          <w:rFonts w:hint="eastAsia" w:ascii="仿宋" w:hAnsi="仿宋" w:eastAsia="仿宋" w:cs="仿宋"/>
          <w:bCs/>
          <w:sz w:val="32"/>
          <w:szCs w:val="32"/>
          <w:lang w:val="en-US" w:eastAsia="zh-CN"/>
        </w:rPr>
        <w:t>中标结果</w:t>
      </w:r>
      <w:r>
        <w:rPr>
          <w:rFonts w:hint="eastAsia" w:ascii="仿宋" w:hAnsi="仿宋" w:eastAsia="仿宋" w:cs="仿宋"/>
          <w:bCs/>
          <w:sz w:val="32"/>
          <w:szCs w:val="32"/>
        </w:rPr>
        <w:t>，乙方为甲方提供服务的费用总额为人民币</w:t>
      </w:r>
      <w:r>
        <w:rPr>
          <w:rFonts w:hint="eastAsia" w:ascii="仿宋" w:hAnsi="仿宋" w:eastAsia="仿宋" w:cs="仿宋"/>
          <w:bCs/>
          <w:sz w:val="32"/>
          <w:szCs w:val="32"/>
          <w:lang w:eastAsia="zh-CN"/>
        </w:rPr>
        <w:t>（</w:t>
      </w:r>
      <w:r>
        <w:rPr>
          <w:rFonts w:hint="eastAsia" w:ascii="仿宋" w:hAnsi="仿宋" w:eastAsia="仿宋" w:cs="仿宋"/>
          <w:bCs/>
          <w:sz w:val="32"/>
          <w:szCs w:val="32"/>
          <w:lang w:val="en-US" w:eastAsia="zh-CN"/>
        </w:rPr>
        <w:t>大写</w:t>
      </w:r>
      <w:r>
        <w:rPr>
          <w:rFonts w:hint="eastAsia" w:ascii="仿宋" w:hAnsi="仿宋" w:eastAsia="仿宋" w:cs="仿宋"/>
          <w:bCs/>
          <w:sz w:val="32"/>
          <w:szCs w:val="32"/>
          <w:lang w:eastAsia="zh-CN"/>
        </w:rPr>
        <w:t>）</w:t>
      </w:r>
      <w:r>
        <w:rPr>
          <w:rFonts w:hint="eastAsia" w:ascii="仿宋" w:hAnsi="仿宋" w:eastAsia="仿宋" w:cs="仿宋"/>
          <w:bCs/>
          <w:sz w:val="32"/>
          <w:szCs w:val="32"/>
          <w:u w:val="none"/>
          <w:lang w:val="en-US" w:eastAsia="zh-CN"/>
        </w:rPr>
        <w:t>叁拾肆</w:t>
      </w:r>
      <w:r>
        <w:rPr>
          <w:rFonts w:hint="eastAsia" w:ascii="仿宋" w:hAnsi="仿宋" w:eastAsia="仿宋" w:cs="仿宋"/>
          <w:bCs/>
          <w:sz w:val="32"/>
          <w:szCs w:val="32"/>
          <w:u w:val="none"/>
        </w:rPr>
        <w:t>万</w:t>
      </w:r>
      <w:r>
        <w:rPr>
          <w:rFonts w:hint="eastAsia" w:ascii="仿宋" w:hAnsi="仿宋" w:eastAsia="仿宋" w:cs="仿宋"/>
          <w:bCs/>
          <w:sz w:val="32"/>
          <w:szCs w:val="32"/>
          <w:u w:val="none"/>
          <w:lang w:val="en-US" w:eastAsia="zh-CN"/>
        </w:rPr>
        <w:t>捌仟</w:t>
      </w:r>
      <w:r>
        <w:rPr>
          <w:rFonts w:hint="eastAsia" w:ascii="仿宋" w:hAnsi="仿宋" w:eastAsia="仿宋" w:cs="仿宋"/>
          <w:bCs/>
          <w:sz w:val="32"/>
          <w:szCs w:val="32"/>
          <w:u w:val="none"/>
        </w:rPr>
        <w:t>元整</w:t>
      </w:r>
      <w:r>
        <w:rPr>
          <w:rFonts w:hint="eastAsia" w:ascii="仿宋" w:hAnsi="仿宋" w:eastAsia="仿宋" w:cs="仿宋"/>
          <w:bCs/>
          <w:sz w:val="32"/>
          <w:szCs w:val="32"/>
          <w:u w:val="none"/>
          <w:lang w:eastAsia="zh-CN"/>
        </w:rPr>
        <w:t>，（</w:t>
      </w:r>
      <w:r>
        <w:rPr>
          <w:rFonts w:hint="eastAsia" w:ascii="仿宋" w:hAnsi="仿宋" w:eastAsia="仿宋" w:cs="仿宋"/>
          <w:bCs/>
          <w:sz w:val="32"/>
          <w:szCs w:val="32"/>
          <w:u w:val="none"/>
          <w:lang w:val="en-US" w:eastAsia="zh-CN"/>
        </w:rPr>
        <w:t>小写</w:t>
      </w:r>
      <w:r>
        <w:rPr>
          <w:rFonts w:hint="eastAsia" w:ascii="仿宋" w:hAnsi="仿宋" w:eastAsia="仿宋" w:cs="仿宋"/>
          <w:bCs/>
          <w:sz w:val="32"/>
          <w:szCs w:val="32"/>
          <w:u w:val="none"/>
          <w:lang w:eastAsia="zh-CN"/>
        </w:rPr>
        <w:t>）</w:t>
      </w:r>
      <w:r>
        <w:rPr>
          <w:rFonts w:hint="eastAsia" w:ascii="仿宋" w:hAnsi="仿宋" w:eastAsia="仿宋" w:cs="仿宋"/>
          <w:bCs/>
          <w:sz w:val="32"/>
          <w:szCs w:val="32"/>
          <w:u w:val="none"/>
          <w:lang w:val="en-US" w:eastAsia="zh-CN"/>
        </w:rPr>
        <w:t>¥</w:t>
      </w:r>
      <w:r>
        <w:rPr>
          <w:rFonts w:hint="eastAsia" w:ascii="仿宋" w:hAnsi="仿宋" w:eastAsia="仿宋" w:cs="仿宋"/>
          <w:bCs/>
          <w:sz w:val="32"/>
          <w:szCs w:val="32"/>
          <w:u w:val="single"/>
        </w:rPr>
        <w:t>3</w:t>
      </w:r>
      <w:r>
        <w:rPr>
          <w:rFonts w:hint="eastAsia" w:ascii="仿宋" w:hAnsi="仿宋" w:eastAsia="仿宋" w:cs="仿宋"/>
          <w:bCs/>
          <w:sz w:val="32"/>
          <w:szCs w:val="32"/>
          <w:u w:val="single"/>
          <w:lang w:eastAsia="zh-CN"/>
        </w:rPr>
        <w:t>48</w:t>
      </w:r>
      <w:r>
        <w:rPr>
          <w:rFonts w:hint="eastAsia" w:ascii="仿宋" w:hAnsi="仿宋" w:eastAsia="仿宋" w:cs="仿宋"/>
          <w:bCs/>
          <w:sz w:val="32"/>
          <w:szCs w:val="32"/>
          <w:u w:val="single"/>
        </w:rPr>
        <w:t>000.00</w:t>
      </w:r>
      <w:r>
        <w:rPr>
          <w:rFonts w:hint="eastAsia" w:ascii="仿宋" w:hAnsi="仿宋" w:eastAsia="仿宋" w:cs="仿宋"/>
          <w:bCs/>
          <w:sz w:val="32"/>
          <w:szCs w:val="32"/>
          <w:u w:val="none"/>
          <w:lang w:val="en-US" w:eastAsia="zh-CN"/>
        </w:rPr>
        <w:t>元</w:t>
      </w:r>
      <w:r>
        <w:rPr>
          <w:rFonts w:hint="eastAsia" w:ascii="仿宋" w:hAnsi="仿宋" w:eastAsia="仿宋" w:cs="仿宋"/>
          <w:bCs/>
          <w:sz w:val="32"/>
          <w:szCs w:val="32"/>
        </w:rPr>
        <w:t>，本价款为含税价。</w:t>
      </w:r>
    </w:p>
    <w:p>
      <w:pPr>
        <w:spacing w:line="360" w:lineRule="auto"/>
        <w:ind w:firstLine="704" w:firstLineChars="220"/>
        <w:rPr>
          <w:rFonts w:hint="eastAsia" w:ascii="仿宋" w:hAnsi="仿宋" w:eastAsia="仿宋" w:cs="仿宋"/>
          <w:bCs/>
          <w:sz w:val="32"/>
          <w:szCs w:val="32"/>
        </w:rPr>
      </w:pPr>
      <w:r>
        <w:rPr>
          <w:rFonts w:hint="eastAsia" w:ascii="仿宋" w:hAnsi="仿宋" w:eastAsia="仿宋" w:cs="仿宋"/>
          <w:bCs/>
          <w:sz w:val="32"/>
          <w:szCs w:val="32"/>
        </w:rPr>
        <w:t>2.乙方办理甲方委托事项所发生的下列工作费用，应由甲方承担：</w:t>
      </w:r>
    </w:p>
    <w:p>
      <w:pPr>
        <w:spacing w:line="360" w:lineRule="auto"/>
        <w:ind w:firstLine="704" w:firstLineChars="220"/>
        <w:rPr>
          <w:rFonts w:hint="eastAsia" w:ascii="仿宋" w:hAnsi="仿宋" w:eastAsia="仿宋" w:cs="仿宋"/>
          <w:bCs/>
          <w:sz w:val="32"/>
          <w:szCs w:val="32"/>
        </w:rPr>
      </w:pPr>
      <w:r>
        <w:rPr>
          <w:rFonts w:hint="eastAsia" w:ascii="仿宋" w:hAnsi="仿宋" w:eastAsia="仿宋" w:cs="仿宋"/>
          <w:bCs/>
          <w:sz w:val="32"/>
          <w:szCs w:val="32"/>
        </w:rPr>
        <w:t>（1）相关行政、司法、鉴定、公证等部门收取的费用;</w:t>
      </w:r>
    </w:p>
    <w:p>
      <w:pPr>
        <w:spacing w:line="360" w:lineRule="auto"/>
        <w:ind w:firstLine="704" w:firstLineChars="220"/>
        <w:rPr>
          <w:rFonts w:hint="eastAsia" w:ascii="仿宋" w:hAnsi="仿宋" w:eastAsia="仿宋" w:cs="仿宋"/>
          <w:bCs/>
          <w:sz w:val="32"/>
          <w:szCs w:val="32"/>
        </w:rPr>
      </w:pPr>
      <w:r>
        <w:rPr>
          <w:rFonts w:hint="eastAsia" w:ascii="仿宋" w:hAnsi="仿宋" w:eastAsia="仿宋" w:cs="仿宋"/>
          <w:bCs/>
          <w:sz w:val="32"/>
          <w:szCs w:val="32"/>
        </w:rPr>
        <w:t>（2）深圳市外发生的差旅费、食宿费等;</w:t>
      </w:r>
    </w:p>
    <w:p>
      <w:pPr>
        <w:spacing w:line="360" w:lineRule="auto"/>
        <w:ind w:firstLine="704" w:firstLineChars="220"/>
        <w:rPr>
          <w:rFonts w:hint="eastAsia" w:ascii="仿宋" w:hAnsi="仿宋" w:eastAsia="仿宋" w:cs="仿宋"/>
          <w:bCs/>
          <w:sz w:val="32"/>
          <w:szCs w:val="32"/>
        </w:rPr>
      </w:pPr>
      <w:r>
        <w:rPr>
          <w:rFonts w:hint="eastAsia" w:ascii="仿宋" w:hAnsi="仿宋" w:eastAsia="仿宋" w:cs="仿宋"/>
          <w:bCs/>
          <w:sz w:val="32"/>
          <w:szCs w:val="32"/>
        </w:rPr>
        <w:t>（3）征得甲方同意后支出的其它费用。</w:t>
      </w:r>
    </w:p>
    <w:p>
      <w:pPr>
        <w:spacing w:line="360" w:lineRule="auto"/>
        <w:ind w:firstLine="704" w:firstLineChars="220"/>
        <w:rPr>
          <w:rFonts w:hint="eastAsia" w:ascii="仿宋" w:hAnsi="仿宋" w:eastAsia="仿宋" w:cs="仿宋"/>
          <w:bCs/>
          <w:sz w:val="32"/>
          <w:szCs w:val="32"/>
        </w:rPr>
      </w:pPr>
      <w:r>
        <w:rPr>
          <w:rFonts w:hint="eastAsia" w:ascii="仿宋" w:hAnsi="仿宋" w:eastAsia="仿宋" w:cs="仿宋"/>
          <w:bCs/>
          <w:sz w:val="32"/>
          <w:szCs w:val="32"/>
        </w:rPr>
        <w:t>（二）支付方式</w:t>
      </w:r>
    </w:p>
    <w:p>
      <w:pPr>
        <w:spacing w:line="360" w:lineRule="auto"/>
        <w:ind w:left="12" w:leftChars="6" w:firstLine="940" w:firstLineChars="294"/>
        <w:rPr>
          <w:rFonts w:hint="eastAsia" w:ascii="仿宋" w:hAnsi="仿宋" w:eastAsia="仿宋" w:cs="仿宋"/>
          <w:bCs/>
          <w:sz w:val="32"/>
          <w:szCs w:val="32"/>
        </w:rPr>
      </w:pPr>
      <w:r>
        <w:rPr>
          <w:rFonts w:hint="eastAsia" w:ascii="仿宋" w:hAnsi="仿宋" w:eastAsia="仿宋" w:cs="仿宋"/>
          <w:bCs/>
          <w:sz w:val="32"/>
          <w:szCs w:val="32"/>
        </w:rPr>
        <w:t>此合同分三期付款：</w:t>
      </w:r>
    </w:p>
    <w:p>
      <w:pPr>
        <w:spacing w:line="360" w:lineRule="auto"/>
        <w:ind w:left="12" w:leftChars="6" w:firstLine="944" w:firstLineChars="294"/>
        <w:rPr>
          <w:rFonts w:hint="eastAsia" w:ascii="仿宋" w:hAnsi="仿宋" w:eastAsia="仿宋" w:cs="仿宋"/>
          <w:bCs/>
          <w:sz w:val="32"/>
          <w:szCs w:val="32"/>
        </w:rPr>
      </w:pPr>
      <w:r>
        <w:rPr>
          <w:rFonts w:hint="eastAsia" w:ascii="仿宋" w:hAnsi="仿宋" w:eastAsia="仿宋" w:cs="仿宋"/>
          <w:b/>
          <w:sz w:val="32"/>
          <w:szCs w:val="32"/>
        </w:rPr>
        <w:t>第一期：</w:t>
      </w:r>
      <w:r>
        <w:rPr>
          <w:rFonts w:hint="eastAsia" w:ascii="仿宋" w:hAnsi="仿宋" w:eastAsia="仿宋" w:cs="仿宋"/>
          <w:b w:val="0"/>
          <w:bCs/>
          <w:sz w:val="32"/>
          <w:szCs w:val="32"/>
          <w:lang w:val="en-US" w:eastAsia="zh-CN"/>
        </w:rPr>
        <w:t>双方</w:t>
      </w:r>
      <w:r>
        <w:rPr>
          <w:rFonts w:hint="eastAsia" w:ascii="仿宋" w:hAnsi="仿宋" w:eastAsia="仿宋" w:cs="仿宋"/>
          <w:bCs/>
          <w:sz w:val="32"/>
          <w:szCs w:val="32"/>
        </w:rPr>
        <w:t>签订合同之日起</w:t>
      </w:r>
      <w:r>
        <w:rPr>
          <w:rFonts w:hint="eastAsia" w:ascii="仿宋" w:hAnsi="仿宋" w:eastAsia="仿宋" w:cs="仿宋"/>
          <w:bCs/>
          <w:sz w:val="32"/>
          <w:szCs w:val="32"/>
          <w:lang w:val="en-US" w:eastAsia="zh-CN"/>
        </w:rPr>
        <w:t>30个工作日内</w:t>
      </w:r>
      <w:r>
        <w:rPr>
          <w:rFonts w:hint="eastAsia" w:ascii="仿宋" w:hAnsi="仿宋" w:eastAsia="仿宋" w:cs="仿宋"/>
          <w:bCs/>
          <w:sz w:val="32"/>
          <w:szCs w:val="32"/>
        </w:rPr>
        <w:t>，乙方提</w:t>
      </w:r>
      <w:r>
        <w:rPr>
          <w:rFonts w:hint="eastAsia" w:ascii="仿宋" w:hAnsi="仿宋" w:eastAsia="仿宋" w:cs="仿宋"/>
          <w:bCs/>
          <w:sz w:val="32"/>
          <w:szCs w:val="32"/>
          <w:lang w:val="en-US" w:eastAsia="zh-CN"/>
        </w:rPr>
        <w:t>交</w:t>
      </w:r>
      <w:r>
        <w:rPr>
          <w:rFonts w:hint="eastAsia" w:ascii="仿宋" w:hAnsi="仿宋" w:eastAsia="仿宋" w:cs="仿宋"/>
          <w:bCs/>
          <w:sz w:val="32"/>
          <w:szCs w:val="32"/>
        </w:rPr>
        <w:t>付款申请，甲方根据财政部门当年资金安排支付乙方</w:t>
      </w:r>
      <w:r>
        <w:rPr>
          <w:rFonts w:hint="eastAsia" w:ascii="仿宋" w:hAnsi="仿宋" w:eastAsia="仿宋" w:cs="仿宋"/>
          <w:bCs/>
          <w:sz w:val="32"/>
          <w:szCs w:val="32"/>
          <w:u w:val="none"/>
        </w:rPr>
        <w:t>人民币</w:t>
      </w:r>
      <w:r>
        <w:rPr>
          <w:rFonts w:hint="eastAsia" w:ascii="仿宋" w:hAnsi="仿宋" w:eastAsia="仿宋" w:cs="仿宋"/>
          <w:bCs/>
          <w:sz w:val="32"/>
          <w:szCs w:val="32"/>
          <w:u w:val="none"/>
          <w:lang w:eastAsia="zh-CN"/>
        </w:rPr>
        <w:t>（</w:t>
      </w:r>
      <w:r>
        <w:rPr>
          <w:rFonts w:hint="eastAsia" w:ascii="仿宋" w:hAnsi="仿宋" w:eastAsia="仿宋" w:cs="仿宋"/>
          <w:bCs/>
          <w:sz w:val="32"/>
          <w:szCs w:val="32"/>
          <w:u w:val="none"/>
          <w:lang w:val="en-US" w:eastAsia="zh-CN"/>
        </w:rPr>
        <w:t>大写</w:t>
      </w:r>
      <w:r>
        <w:rPr>
          <w:rFonts w:hint="eastAsia" w:ascii="仿宋" w:hAnsi="仿宋" w:eastAsia="仿宋" w:cs="仿宋"/>
          <w:bCs/>
          <w:sz w:val="32"/>
          <w:szCs w:val="32"/>
          <w:u w:val="none"/>
          <w:lang w:eastAsia="zh-CN"/>
        </w:rPr>
        <w:t>）</w:t>
      </w:r>
      <w:r>
        <w:rPr>
          <w:rFonts w:hint="eastAsia" w:ascii="仿宋" w:hAnsi="仿宋" w:eastAsia="仿宋" w:cs="仿宋"/>
          <w:bCs/>
          <w:sz w:val="32"/>
          <w:szCs w:val="32"/>
          <w:u w:val="none"/>
        </w:rPr>
        <w:t>壹拾万</w:t>
      </w:r>
      <w:r>
        <w:rPr>
          <w:rFonts w:hint="eastAsia" w:ascii="仿宋" w:hAnsi="仿宋" w:eastAsia="仿宋" w:cs="仿宋"/>
          <w:bCs/>
          <w:sz w:val="32"/>
          <w:szCs w:val="32"/>
          <w:u w:val="none"/>
          <w:lang w:val="en-US" w:eastAsia="zh-CN"/>
        </w:rPr>
        <w:t>肆仟肆佰</w:t>
      </w:r>
      <w:r>
        <w:rPr>
          <w:rFonts w:hint="eastAsia" w:ascii="仿宋" w:hAnsi="仿宋" w:eastAsia="仿宋" w:cs="仿宋"/>
          <w:bCs/>
          <w:sz w:val="32"/>
          <w:szCs w:val="32"/>
          <w:u w:val="none"/>
        </w:rPr>
        <w:t>元整</w:t>
      </w:r>
      <w:r>
        <w:rPr>
          <w:rFonts w:hint="eastAsia" w:ascii="仿宋" w:hAnsi="仿宋" w:eastAsia="仿宋" w:cs="仿宋"/>
          <w:bCs/>
          <w:sz w:val="32"/>
          <w:szCs w:val="32"/>
          <w:u w:val="none"/>
          <w:lang w:eastAsia="zh-CN"/>
        </w:rPr>
        <w:t>，（</w:t>
      </w:r>
      <w:r>
        <w:rPr>
          <w:rFonts w:hint="eastAsia" w:ascii="仿宋" w:hAnsi="仿宋" w:eastAsia="仿宋" w:cs="仿宋"/>
          <w:bCs/>
          <w:sz w:val="32"/>
          <w:szCs w:val="32"/>
          <w:u w:val="none"/>
          <w:lang w:val="en-US" w:eastAsia="zh-CN"/>
        </w:rPr>
        <w:t>小写</w:t>
      </w:r>
      <w:r>
        <w:rPr>
          <w:rFonts w:hint="eastAsia" w:ascii="仿宋" w:hAnsi="仿宋" w:eastAsia="仿宋" w:cs="仿宋"/>
          <w:bCs/>
          <w:sz w:val="32"/>
          <w:szCs w:val="32"/>
          <w:u w:val="none"/>
          <w:lang w:eastAsia="zh-CN"/>
        </w:rPr>
        <w:t>）</w:t>
      </w:r>
      <w:r>
        <w:rPr>
          <w:rFonts w:hint="eastAsia" w:ascii="仿宋" w:hAnsi="仿宋" w:eastAsia="仿宋" w:cs="仿宋"/>
          <w:bCs/>
          <w:sz w:val="32"/>
          <w:szCs w:val="32"/>
          <w:u w:val="none"/>
          <w:lang w:val="en-US" w:eastAsia="zh-CN"/>
        </w:rPr>
        <w:t>¥</w:t>
      </w:r>
      <w:r>
        <w:rPr>
          <w:rFonts w:hint="eastAsia" w:ascii="仿宋" w:hAnsi="仿宋" w:eastAsia="仿宋" w:cs="仿宋"/>
          <w:bCs/>
          <w:sz w:val="32"/>
          <w:szCs w:val="32"/>
          <w:u w:val="single"/>
        </w:rPr>
        <w:t>10</w:t>
      </w:r>
      <w:r>
        <w:rPr>
          <w:rFonts w:hint="eastAsia" w:ascii="仿宋" w:hAnsi="仿宋" w:eastAsia="仿宋" w:cs="仿宋"/>
          <w:bCs/>
          <w:sz w:val="32"/>
          <w:szCs w:val="32"/>
          <w:u w:val="single"/>
          <w:lang w:eastAsia="zh-CN"/>
        </w:rPr>
        <w:t>44</w:t>
      </w:r>
      <w:r>
        <w:rPr>
          <w:rFonts w:hint="eastAsia" w:ascii="仿宋" w:hAnsi="仿宋" w:eastAsia="仿宋" w:cs="仿宋"/>
          <w:bCs/>
          <w:sz w:val="32"/>
          <w:szCs w:val="32"/>
          <w:u w:val="single"/>
        </w:rPr>
        <w:t xml:space="preserve">00.00 </w:t>
      </w:r>
      <w:r>
        <w:rPr>
          <w:rFonts w:hint="eastAsia" w:ascii="仿宋" w:hAnsi="仿宋" w:eastAsia="仿宋" w:cs="仿宋"/>
          <w:bCs/>
          <w:sz w:val="32"/>
          <w:szCs w:val="32"/>
          <w:u w:val="single"/>
          <w:lang w:val="en-US" w:eastAsia="zh-CN"/>
        </w:rPr>
        <w:t>元</w:t>
      </w:r>
      <w:r>
        <w:rPr>
          <w:rFonts w:hint="eastAsia" w:ascii="仿宋" w:hAnsi="仿宋" w:eastAsia="仿宋" w:cs="仿宋"/>
          <w:bCs/>
          <w:sz w:val="32"/>
          <w:szCs w:val="32"/>
          <w:u w:val="none"/>
          <w:lang w:val="en-US" w:eastAsia="zh-CN"/>
        </w:rPr>
        <w:t>（占</w:t>
      </w:r>
      <w:r>
        <w:rPr>
          <w:rFonts w:hint="eastAsia" w:ascii="仿宋" w:hAnsi="仿宋" w:eastAsia="仿宋" w:cs="仿宋"/>
          <w:bCs/>
          <w:sz w:val="32"/>
          <w:szCs w:val="32"/>
        </w:rPr>
        <w:t>合同总价款30%</w:t>
      </w:r>
      <w:r>
        <w:rPr>
          <w:rFonts w:hint="eastAsia" w:ascii="仿宋" w:hAnsi="仿宋" w:eastAsia="仿宋" w:cs="仿宋"/>
          <w:bCs/>
          <w:sz w:val="32"/>
          <w:szCs w:val="32"/>
          <w:u w:val="none"/>
          <w:lang w:val="en-US" w:eastAsia="zh-CN"/>
        </w:rPr>
        <w:t>）</w:t>
      </w:r>
      <w:r>
        <w:rPr>
          <w:rFonts w:hint="eastAsia" w:ascii="仿宋" w:hAnsi="仿宋" w:eastAsia="仿宋" w:cs="仿宋"/>
          <w:bCs/>
          <w:sz w:val="32"/>
          <w:szCs w:val="32"/>
        </w:rPr>
        <w:t>。</w:t>
      </w:r>
    </w:p>
    <w:p>
      <w:pPr>
        <w:spacing w:line="360" w:lineRule="auto"/>
        <w:ind w:left="12" w:leftChars="6" w:firstLine="944" w:firstLineChars="294"/>
        <w:rPr>
          <w:rFonts w:hint="eastAsia" w:ascii="仿宋" w:hAnsi="仿宋" w:eastAsia="仿宋" w:cs="仿宋"/>
          <w:bCs/>
          <w:sz w:val="32"/>
          <w:szCs w:val="32"/>
        </w:rPr>
      </w:pPr>
      <w:r>
        <w:rPr>
          <w:rFonts w:hint="eastAsia" w:ascii="仿宋" w:hAnsi="仿宋" w:eastAsia="仿宋" w:cs="仿宋"/>
          <w:b/>
          <w:sz w:val="32"/>
          <w:szCs w:val="32"/>
        </w:rPr>
        <w:t>第二期：</w:t>
      </w:r>
      <w:r>
        <w:rPr>
          <w:rFonts w:hint="eastAsia" w:ascii="仿宋" w:hAnsi="仿宋" w:eastAsia="仿宋" w:cs="仿宋"/>
          <w:b w:val="0"/>
          <w:bCs/>
          <w:sz w:val="32"/>
          <w:szCs w:val="32"/>
          <w:lang w:val="en-US" w:eastAsia="zh-CN"/>
        </w:rPr>
        <w:t>合同</w:t>
      </w:r>
      <w:r>
        <w:rPr>
          <w:rFonts w:hint="eastAsia" w:ascii="仿宋" w:hAnsi="仿宋" w:eastAsia="仿宋" w:cs="仿宋"/>
          <w:bCs/>
          <w:sz w:val="32"/>
          <w:szCs w:val="32"/>
        </w:rPr>
        <w:t>服务期</w:t>
      </w:r>
      <w:r>
        <w:rPr>
          <w:rFonts w:hint="eastAsia" w:ascii="仿宋" w:hAnsi="仿宋" w:eastAsia="仿宋" w:cs="仿宋"/>
          <w:bCs/>
          <w:sz w:val="32"/>
          <w:szCs w:val="32"/>
          <w:lang w:val="en-US" w:eastAsia="zh-CN"/>
        </w:rPr>
        <w:t>满</w:t>
      </w:r>
      <w:r>
        <w:rPr>
          <w:rFonts w:hint="eastAsia" w:ascii="仿宋" w:hAnsi="仿宋" w:eastAsia="仿宋" w:cs="仿宋"/>
          <w:bCs/>
          <w:sz w:val="32"/>
          <w:szCs w:val="32"/>
        </w:rPr>
        <w:t>六个月后，按工作进度，经甲方审查合格后30个工作日内</w:t>
      </w:r>
      <w:r>
        <w:rPr>
          <w:rFonts w:hint="eastAsia" w:ascii="仿宋" w:hAnsi="仿宋" w:eastAsia="仿宋" w:cs="仿宋"/>
          <w:bCs/>
          <w:sz w:val="32"/>
          <w:szCs w:val="32"/>
          <w:lang w:eastAsia="zh-CN"/>
        </w:rPr>
        <w:t>，</w:t>
      </w:r>
      <w:r>
        <w:rPr>
          <w:rFonts w:hint="eastAsia" w:ascii="仿宋" w:hAnsi="仿宋" w:eastAsia="仿宋" w:cs="仿宋"/>
          <w:bCs/>
          <w:sz w:val="32"/>
          <w:szCs w:val="32"/>
        </w:rPr>
        <w:t>乙方提</w:t>
      </w:r>
      <w:r>
        <w:rPr>
          <w:rFonts w:hint="eastAsia" w:ascii="仿宋" w:hAnsi="仿宋" w:eastAsia="仿宋" w:cs="仿宋"/>
          <w:bCs/>
          <w:sz w:val="32"/>
          <w:szCs w:val="32"/>
          <w:lang w:val="en-US" w:eastAsia="zh-CN"/>
        </w:rPr>
        <w:t>交</w:t>
      </w:r>
      <w:r>
        <w:rPr>
          <w:rFonts w:hint="eastAsia" w:ascii="仿宋" w:hAnsi="仿宋" w:eastAsia="仿宋" w:cs="仿宋"/>
          <w:bCs/>
          <w:sz w:val="32"/>
          <w:szCs w:val="32"/>
        </w:rPr>
        <w:t>付款申请，甲方根据财政部门当年资金安排支付乙方</w:t>
      </w:r>
      <w:r>
        <w:rPr>
          <w:rFonts w:hint="eastAsia" w:ascii="仿宋" w:hAnsi="仿宋" w:eastAsia="仿宋" w:cs="仿宋"/>
          <w:bCs/>
          <w:sz w:val="32"/>
          <w:szCs w:val="32"/>
          <w:u w:val="none"/>
        </w:rPr>
        <w:t>人民币</w:t>
      </w:r>
      <w:r>
        <w:rPr>
          <w:rFonts w:hint="eastAsia" w:ascii="仿宋" w:hAnsi="仿宋" w:eastAsia="仿宋" w:cs="仿宋"/>
          <w:bCs/>
          <w:sz w:val="32"/>
          <w:szCs w:val="32"/>
          <w:u w:val="none"/>
          <w:lang w:eastAsia="zh-CN"/>
        </w:rPr>
        <w:t>（</w:t>
      </w:r>
      <w:r>
        <w:rPr>
          <w:rFonts w:hint="eastAsia" w:ascii="仿宋" w:hAnsi="仿宋" w:eastAsia="仿宋" w:cs="仿宋"/>
          <w:bCs/>
          <w:sz w:val="32"/>
          <w:szCs w:val="32"/>
          <w:u w:val="none"/>
          <w:lang w:val="en-US" w:eastAsia="zh-CN"/>
        </w:rPr>
        <w:t>大写</w:t>
      </w:r>
      <w:r>
        <w:rPr>
          <w:rFonts w:hint="eastAsia" w:ascii="仿宋" w:hAnsi="仿宋" w:eastAsia="仿宋" w:cs="仿宋"/>
          <w:bCs/>
          <w:sz w:val="32"/>
          <w:szCs w:val="32"/>
          <w:u w:val="none"/>
          <w:lang w:eastAsia="zh-CN"/>
        </w:rPr>
        <w:t>）</w:t>
      </w:r>
      <w:r>
        <w:rPr>
          <w:rFonts w:hint="eastAsia" w:ascii="仿宋" w:hAnsi="仿宋" w:eastAsia="仿宋" w:cs="仿宋"/>
          <w:bCs/>
          <w:sz w:val="32"/>
          <w:szCs w:val="32"/>
          <w:u w:val="none"/>
        </w:rPr>
        <w:t>壹拾柒万</w:t>
      </w:r>
      <w:r>
        <w:rPr>
          <w:rFonts w:hint="eastAsia" w:ascii="仿宋" w:hAnsi="仿宋" w:eastAsia="仿宋" w:cs="仿宋"/>
          <w:bCs/>
          <w:sz w:val="32"/>
          <w:szCs w:val="32"/>
          <w:u w:val="none"/>
          <w:lang w:val="en-US" w:eastAsia="zh-CN"/>
        </w:rPr>
        <w:t>肆</w:t>
      </w:r>
      <w:r>
        <w:rPr>
          <w:rFonts w:hint="eastAsia" w:ascii="仿宋" w:hAnsi="仿宋" w:eastAsia="仿宋" w:cs="仿宋"/>
          <w:bCs/>
          <w:sz w:val="32"/>
          <w:szCs w:val="32"/>
          <w:u w:val="none"/>
        </w:rPr>
        <w:t>仟元整</w:t>
      </w:r>
      <w:r>
        <w:rPr>
          <w:rFonts w:hint="eastAsia" w:ascii="仿宋" w:hAnsi="仿宋" w:eastAsia="仿宋" w:cs="仿宋"/>
          <w:bCs/>
          <w:sz w:val="32"/>
          <w:szCs w:val="32"/>
          <w:u w:val="none"/>
          <w:lang w:eastAsia="zh-CN"/>
        </w:rPr>
        <w:t>，（</w:t>
      </w:r>
      <w:r>
        <w:rPr>
          <w:rFonts w:hint="eastAsia" w:ascii="仿宋" w:hAnsi="仿宋" w:eastAsia="仿宋" w:cs="仿宋"/>
          <w:bCs/>
          <w:sz w:val="32"/>
          <w:szCs w:val="32"/>
          <w:u w:val="none"/>
          <w:lang w:val="en-US" w:eastAsia="zh-CN"/>
        </w:rPr>
        <w:t>小写</w:t>
      </w:r>
      <w:r>
        <w:rPr>
          <w:rFonts w:hint="eastAsia" w:ascii="仿宋" w:hAnsi="仿宋" w:eastAsia="仿宋" w:cs="仿宋"/>
          <w:bCs/>
          <w:sz w:val="32"/>
          <w:szCs w:val="32"/>
          <w:u w:val="none"/>
          <w:lang w:eastAsia="zh-CN"/>
        </w:rPr>
        <w:t>）</w:t>
      </w:r>
      <w:r>
        <w:rPr>
          <w:rFonts w:hint="eastAsia" w:ascii="仿宋" w:hAnsi="仿宋" w:eastAsia="仿宋" w:cs="仿宋"/>
          <w:bCs/>
          <w:sz w:val="32"/>
          <w:szCs w:val="32"/>
          <w:u w:val="none"/>
          <w:lang w:val="en-US" w:eastAsia="zh-CN"/>
        </w:rPr>
        <w:t>¥</w:t>
      </w:r>
      <w:r>
        <w:rPr>
          <w:rFonts w:hint="eastAsia" w:ascii="仿宋" w:hAnsi="仿宋" w:eastAsia="仿宋" w:cs="仿宋"/>
          <w:bCs/>
          <w:sz w:val="32"/>
          <w:szCs w:val="32"/>
          <w:u w:val="single"/>
        </w:rPr>
        <w:t>17</w:t>
      </w:r>
      <w:r>
        <w:rPr>
          <w:rFonts w:hint="eastAsia" w:ascii="仿宋" w:hAnsi="仿宋" w:eastAsia="仿宋" w:cs="仿宋"/>
          <w:bCs/>
          <w:sz w:val="32"/>
          <w:szCs w:val="32"/>
          <w:u w:val="single"/>
          <w:lang w:eastAsia="zh-CN"/>
        </w:rPr>
        <w:t>4</w:t>
      </w:r>
      <w:r>
        <w:rPr>
          <w:rFonts w:hint="eastAsia" w:ascii="仿宋" w:hAnsi="仿宋" w:eastAsia="仿宋" w:cs="仿宋"/>
          <w:bCs/>
          <w:sz w:val="32"/>
          <w:szCs w:val="32"/>
          <w:u w:val="single"/>
        </w:rPr>
        <w:t>000.00</w:t>
      </w:r>
      <w:r>
        <w:rPr>
          <w:rFonts w:hint="eastAsia" w:ascii="仿宋" w:hAnsi="仿宋" w:eastAsia="仿宋" w:cs="仿宋"/>
          <w:bCs/>
          <w:sz w:val="32"/>
          <w:szCs w:val="32"/>
          <w:u w:val="none"/>
          <w:lang w:val="en-US" w:eastAsia="zh-CN"/>
        </w:rPr>
        <w:t>元（占</w:t>
      </w:r>
      <w:r>
        <w:rPr>
          <w:rFonts w:hint="eastAsia" w:ascii="仿宋" w:hAnsi="仿宋" w:eastAsia="仿宋" w:cs="仿宋"/>
          <w:bCs/>
          <w:sz w:val="32"/>
          <w:szCs w:val="32"/>
        </w:rPr>
        <w:t>合同总价款</w:t>
      </w:r>
      <w:r>
        <w:rPr>
          <w:rFonts w:hint="eastAsia" w:ascii="仿宋" w:hAnsi="仿宋" w:eastAsia="仿宋" w:cs="仿宋"/>
          <w:bCs/>
          <w:sz w:val="32"/>
          <w:szCs w:val="32"/>
          <w:lang w:eastAsia="zh-CN"/>
        </w:rPr>
        <w:t>5</w:t>
      </w:r>
      <w:r>
        <w:rPr>
          <w:rFonts w:hint="eastAsia" w:ascii="仿宋" w:hAnsi="仿宋" w:eastAsia="仿宋" w:cs="仿宋"/>
          <w:bCs/>
          <w:sz w:val="32"/>
          <w:szCs w:val="32"/>
        </w:rPr>
        <w:t>0%</w:t>
      </w:r>
      <w:r>
        <w:rPr>
          <w:rFonts w:hint="eastAsia" w:ascii="仿宋" w:hAnsi="仿宋" w:eastAsia="仿宋" w:cs="仿宋"/>
          <w:bCs/>
          <w:sz w:val="32"/>
          <w:szCs w:val="32"/>
          <w:u w:val="none"/>
          <w:lang w:val="en-US" w:eastAsia="zh-CN"/>
        </w:rPr>
        <w:t>）</w:t>
      </w:r>
      <w:r>
        <w:rPr>
          <w:rFonts w:hint="eastAsia" w:ascii="仿宋" w:hAnsi="仿宋" w:eastAsia="仿宋" w:cs="仿宋"/>
          <w:bCs/>
          <w:sz w:val="32"/>
          <w:szCs w:val="32"/>
        </w:rPr>
        <w:t>。</w:t>
      </w:r>
    </w:p>
    <w:p>
      <w:pPr>
        <w:spacing w:line="360" w:lineRule="auto"/>
        <w:ind w:left="12" w:leftChars="6" w:firstLine="944" w:firstLineChars="294"/>
        <w:rPr>
          <w:rFonts w:hint="eastAsia" w:ascii="仿宋" w:hAnsi="仿宋" w:eastAsia="仿宋" w:cs="仿宋"/>
          <w:bCs/>
          <w:sz w:val="32"/>
          <w:szCs w:val="32"/>
        </w:rPr>
      </w:pPr>
      <w:r>
        <w:rPr>
          <w:rFonts w:hint="eastAsia" w:ascii="仿宋" w:hAnsi="仿宋" w:eastAsia="仿宋" w:cs="仿宋"/>
          <w:b/>
          <w:sz w:val="32"/>
          <w:szCs w:val="32"/>
        </w:rPr>
        <w:t>第三期：</w:t>
      </w:r>
      <w:r>
        <w:rPr>
          <w:rFonts w:hint="eastAsia" w:ascii="仿宋" w:hAnsi="仿宋" w:eastAsia="仿宋" w:cs="仿宋"/>
          <w:b w:val="0"/>
          <w:bCs/>
          <w:sz w:val="32"/>
          <w:szCs w:val="32"/>
          <w:lang w:val="en-US" w:eastAsia="zh-CN"/>
        </w:rPr>
        <w:t>合同</w:t>
      </w:r>
      <w:r>
        <w:rPr>
          <w:rFonts w:hint="eastAsia" w:ascii="仿宋" w:hAnsi="仿宋" w:eastAsia="仿宋" w:cs="仿宋"/>
          <w:bCs/>
          <w:sz w:val="32"/>
          <w:szCs w:val="32"/>
          <w:lang w:val="en-US" w:eastAsia="zh-CN"/>
        </w:rPr>
        <w:t>服务期</w:t>
      </w:r>
      <w:r>
        <w:rPr>
          <w:rFonts w:hint="eastAsia" w:ascii="仿宋" w:hAnsi="仿宋" w:eastAsia="仿宋" w:cs="仿宋"/>
          <w:bCs/>
          <w:sz w:val="32"/>
          <w:szCs w:val="32"/>
        </w:rPr>
        <w:t>满</w:t>
      </w:r>
      <w:r>
        <w:rPr>
          <w:rFonts w:hint="eastAsia" w:ascii="仿宋" w:hAnsi="仿宋" w:eastAsia="仿宋" w:cs="仿宋"/>
          <w:bCs/>
          <w:sz w:val="32"/>
          <w:szCs w:val="32"/>
          <w:lang w:val="en-US" w:eastAsia="zh-CN"/>
        </w:rPr>
        <w:t>时</w:t>
      </w:r>
      <w:r>
        <w:rPr>
          <w:rFonts w:hint="eastAsia" w:ascii="仿宋" w:hAnsi="仿宋" w:eastAsia="仿宋" w:cs="仿宋"/>
          <w:bCs/>
          <w:sz w:val="32"/>
          <w:szCs w:val="32"/>
        </w:rPr>
        <w:t>，乙方提交工作总结报告经甲方最终成果验收归档后</w:t>
      </w:r>
      <w:r>
        <w:rPr>
          <w:rFonts w:hint="eastAsia" w:ascii="仿宋" w:hAnsi="仿宋" w:eastAsia="仿宋" w:cs="仿宋"/>
          <w:bCs/>
          <w:sz w:val="32"/>
          <w:szCs w:val="32"/>
          <w:lang w:val="en-US" w:eastAsia="zh-CN"/>
        </w:rPr>
        <w:t>30个工作日内</w:t>
      </w:r>
      <w:r>
        <w:rPr>
          <w:rFonts w:hint="eastAsia" w:ascii="仿宋" w:hAnsi="仿宋" w:eastAsia="仿宋" w:cs="仿宋"/>
          <w:bCs/>
          <w:sz w:val="32"/>
          <w:szCs w:val="32"/>
        </w:rPr>
        <w:t>，乙方提</w:t>
      </w:r>
      <w:r>
        <w:rPr>
          <w:rFonts w:hint="eastAsia" w:ascii="仿宋" w:hAnsi="仿宋" w:eastAsia="仿宋" w:cs="仿宋"/>
          <w:bCs/>
          <w:sz w:val="32"/>
          <w:szCs w:val="32"/>
          <w:lang w:val="en-US" w:eastAsia="zh-CN"/>
        </w:rPr>
        <w:t>交</w:t>
      </w:r>
      <w:r>
        <w:rPr>
          <w:rFonts w:hint="eastAsia" w:ascii="仿宋" w:hAnsi="仿宋" w:eastAsia="仿宋" w:cs="仿宋"/>
          <w:bCs/>
          <w:sz w:val="32"/>
          <w:szCs w:val="32"/>
        </w:rPr>
        <w:t>付款申请，甲方根据财政部门当年资金安排支付乙方人民币</w:t>
      </w:r>
      <w:r>
        <w:rPr>
          <w:rFonts w:hint="eastAsia" w:ascii="仿宋" w:hAnsi="仿宋" w:eastAsia="仿宋" w:cs="仿宋"/>
          <w:bCs/>
          <w:sz w:val="32"/>
          <w:szCs w:val="32"/>
          <w:u w:val="none"/>
          <w:lang w:eastAsia="zh-CN"/>
        </w:rPr>
        <w:t>（</w:t>
      </w:r>
      <w:r>
        <w:rPr>
          <w:rFonts w:hint="eastAsia" w:ascii="仿宋" w:hAnsi="仿宋" w:eastAsia="仿宋" w:cs="仿宋"/>
          <w:bCs/>
          <w:sz w:val="32"/>
          <w:szCs w:val="32"/>
          <w:u w:val="none"/>
          <w:lang w:val="en-US" w:eastAsia="zh-CN"/>
        </w:rPr>
        <w:t>大写</w:t>
      </w:r>
      <w:r>
        <w:rPr>
          <w:rFonts w:hint="eastAsia" w:ascii="仿宋" w:hAnsi="仿宋" w:eastAsia="仿宋" w:cs="仿宋"/>
          <w:bCs/>
          <w:sz w:val="32"/>
          <w:szCs w:val="32"/>
          <w:u w:val="none"/>
          <w:lang w:eastAsia="zh-CN"/>
        </w:rPr>
        <w:t>）</w:t>
      </w:r>
      <w:r>
        <w:rPr>
          <w:rFonts w:hint="eastAsia" w:ascii="仿宋" w:hAnsi="仿宋" w:eastAsia="仿宋" w:cs="仿宋"/>
          <w:bCs/>
          <w:sz w:val="32"/>
          <w:szCs w:val="32"/>
          <w:lang w:val="en-US" w:eastAsia="zh-CN"/>
        </w:rPr>
        <w:t>陆</w:t>
      </w:r>
      <w:r>
        <w:rPr>
          <w:rFonts w:hint="eastAsia" w:ascii="仿宋" w:hAnsi="仿宋" w:eastAsia="仿宋" w:cs="仿宋"/>
          <w:bCs/>
          <w:sz w:val="32"/>
          <w:szCs w:val="32"/>
        </w:rPr>
        <w:t>万</w:t>
      </w:r>
      <w:r>
        <w:rPr>
          <w:rFonts w:hint="eastAsia" w:ascii="仿宋" w:hAnsi="仿宋" w:eastAsia="仿宋" w:cs="仿宋"/>
          <w:bCs/>
          <w:sz w:val="32"/>
          <w:szCs w:val="32"/>
          <w:lang w:val="en-US" w:eastAsia="zh-CN"/>
        </w:rPr>
        <w:t>玖</w:t>
      </w:r>
      <w:r>
        <w:rPr>
          <w:rFonts w:hint="eastAsia" w:ascii="仿宋" w:hAnsi="仿宋" w:eastAsia="仿宋" w:cs="仿宋"/>
          <w:bCs/>
          <w:sz w:val="32"/>
          <w:szCs w:val="32"/>
        </w:rPr>
        <w:t>仟</w:t>
      </w:r>
      <w:r>
        <w:rPr>
          <w:rFonts w:hint="eastAsia" w:ascii="仿宋" w:hAnsi="仿宋" w:eastAsia="仿宋" w:cs="仿宋"/>
          <w:bCs/>
          <w:sz w:val="32"/>
          <w:szCs w:val="32"/>
          <w:lang w:val="en-US" w:eastAsia="zh-CN"/>
        </w:rPr>
        <w:t>陆佰</w:t>
      </w:r>
      <w:r>
        <w:rPr>
          <w:rFonts w:hint="eastAsia" w:ascii="仿宋" w:hAnsi="仿宋" w:eastAsia="仿宋" w:cs="仿宋"/>
          <w:bCs/>
          <w:sz w:val="32"/>
          <w:szCs w:val="32"/>
        </w:rPr>
        <w:t>元整</w:t>
      </w:r>
      <w:r>
        <w:rPr>
          <w:rFonts w:hint="eastAsia" w:ascii="仿宋" w:hAnsi="仿宋" w:eastAsia="仿宋" w:cs="仿宋"/>
          <w:bCs/>
          <w:sz w:val="32"/>
          <w:szCs w:val="32"/>
          <w:lang w:eastAsia="zh-CN"/>
        </w:rPr>
        <w:t>，</w:t>
      </w:r>
      <w:r>
        <w:rPr>
          <w:rFonts w:hint="eastAsia" w:ascii="仿宋" w:hAnsi="仿宋" w:eastAsia="仿宋" w:cs="仿宋"/>
          <w:bCs/>
          <w:sz w:val="32"/>
          <w:szCs w:val="32"/>
          <w:u w:val="none"/>
          <w:lang w:eastAsia="zh-CN"/>
        </w:rPr>
        <w:t>（</w:t>
      </w:r>
      <w:r>
        <w:rPr>
          <w:rFonts w:hint="eastAsia" w:ascii="仿宋" w:hAnsi="仿宋" w:eastAsia="仿宋" w:cs="仿宋"/>
          <w:bCs/>
          <w:sz w:val="32"/>
          <w:szCs w:val="32"/>
          <w:u w:val="none"/>
          <w:lang w:val="en-US" w:eastAsia="zh-CN"/>
        </w:rPr>
        <w:t>小写</w:t>
      </w:r>
      <w:r>
        <w:rPr>
          <w:rFonts w:hint="eastAsia" w:ascii="仿宋" w:hAnsi="仿宋" w:eastAsia="仿宋" w:cs="仿宋"/>
          <w:bCs/>
          <w:sz w:val="32"/>
          <w:szCs w:val="32"/>
          <w:u w:val="none"/>
          <w:lang w:eastAsia="zh-CN"/>
        </w:rPr>
        <w:t>）</w:t>
      </w:r>
      <w:r>
        <w:rPr>
          <w:rFonts w:hint="eastAsia" w:ascii="仿宋" w:hAnsi="仿宋" w:eastAsia="仿宋" w:cs="仿宋"/>
          <w:bCs/>
          <w:sz w:val="32"/>
          <w:szCs w:val="32"/>
          <w:u w:val="none"/>
          <w:lang w:val="en-US" w:eastAsia="zh-CN"/>
        </w:rPr>
        <w:t>¥</w:t>
      </w:r>
      <w:r>
        <w:rPr>
          <w:rFonts w:hint="eastAsia" w:ascii="仿宋" w:hAnsi="仿宋" w:eastAsia="仿宋" w:cs="仿宋"/>
          <w:bCs/>
          <w:sz w:val="32"/>
          <w:szCs w:val="32"/>
          <w:u w:val="single"/>
          <w:lang w:eastAsia="zh-CN"/>
        </w:rPr>
        <w:t>696</w:t>
      </w:r>
      <w:r>
        <w:rPr>
          <w:rFonts w:hint="eastAsia" w:ascii="仿宋" w:hAnsi="仿宋" w:eastAsia="仿宋" w:cs="仿宋"/>
          <w:bCs/>
          <w:sz w:val="32"/>
          <w:szCs w:val="32"/>
          <w:u w:val="single"/>
        </w:rPr>
        <w:t>00.00</w:t>
      </w:r>
      <w:r>
        <w:rPr>
          <w:rFonts w:hint="eastAsia" w:ascii="仿宋" w:hAnsi="仿宋" w:eastAsia="仿宋" w:cs="仿宋"/>
          <w:bCs/>
          <w:sz w:val="32"/>
          <w:szCs w:val="32"/>
          <w:lang w:val="en-US" w:eastAsia="zh-CN"/>
        </w:rPr>
        <w:t>元</w:t>
      </w:r>
      <w:r>
        <w:rPr>
          <w:rFonts w:hint="eastAsia" w:ascii="仿宋" w:hAnsi="仿宋" w:eastAsia="仿宋" w:cs="仿宋"/>
          <w:bCs/>
          <w:sz w:val="32"/>
          <w:szCs w:val="32"/>
          <w:u w:val="none"/>
          <w:lang w:val="en-US" w:eastAsia="zh-CN"/>
        </w:rPr>
        <w:t>（占</w:t>
      </w:r>
      <w:r>
        <w:rPr>
          <w:rFonts w:hint="eastAsia" w:ascii="仿宋" w:hAnsi="仿宋" w:eastAsia="仿宋" w:cs="仿宋"/>
          <w:bCs/>
          <w:sz w:val="32"/>
          <w:szCs w:val="32"/>
        </w:rPr>
        <w:t>合同总价款</w:t>
      </w:r>
      <w:r>
        <w:rPr>
          <w:rFonts w:hint="eastAsia" w:ascii="仿宋" w:hAnsi="仿宋" w:eastAsia="仿宋" w:cs="仿宋"/>
          <w:bCs/>
          <w:sz w:val="32"/>
          <w:szCs w:val="32"/>
          <w:lang w:val="en-US" w:eastAsia="zh-CN"/>
        </w:rPr>
        <w:t>2</w:t>
      </w:r>
      <w:r>
        <w:rPr>
          <w:rFonts w:hint="eastAsia" w:ascii="仿宋" w:hAnsi="仿宋" w:eastAsia="仿宋" w:cs="仿宋"/>
          <w:bCs/>
          <w:sz w:val="32"/>
          <w:szCs w:val="32"/>
        </w:rPr>
        <w:t>0%</w:t>
      </w:r>
      <w:r>
        <w:rPr>
          <w:rFonts w:hint="eastAsia" w:ascii="仿宋" w:hAnsi="仿宋" w:eastAsia="仿宋" w:cs="仿宋"/>
          <w:bCs/>
          <w:sz w:val="32"/>
          <w:szCs w:val="32"/>
          <w:u w:val="none"/>
          <w:lang w:val="en-US" w:eastAsia="zh-CN"/>
        </w:rPr>
        <w:t>）</w:t>
      </w:r>
      <w:r>
        <w:rPr>
          <w:rFonts w:hint="eastAsia" w:ascii="仿宋" w:hAnsi="仿宋" w:eastAsia="仿宋" w:cs="仿宋"/>
          <w:bCs/>
          <w:sz w:val="32"/>
          <w:szCs w:val="32"/>
        </w:rPr>
        <w:t>。</w:t>
      </w:r>
    </w:p>
    <w:p>
      <w:pPr>
        <w:spacing w:line="360" w:lineRule="auto"/>
        <w:ind w:left="12" w:leftChars="6" w:firstLine="940" w:firstLineChars="294"/>
        <w:rPr>
          <w:rFonts w:hint="eastAsia" w:ascii="仿宋" w:hAnsi="仿宋" w:eastAsia="仿宋" w:cs="仿宋"/>
          <w:bCs/>
          <w:sz w:val="32"/>
          <w:szCs w:val="32"/>
        </w:rPr>
      </w:pPr>
      <w:r>
        <w:rPr>
          <w:rFonts w:hint="eastAsia" w:ascii="仿宋" w:hAnsi="仿宋" w:eastAsia="仿宋" w:cs="仿宋"/>
          <w:bCs/>
          <w:sz w:val="32"/>
          <w:szCs w:val="32"/>
        </w:rPr>
        <w:t>（三）收款账号</w:t>
      </w:r>
    </w:p>
    <w:p>
      <w:pPr>
        <w:spacing w:line="360" w:lineRule="auto"/>
        <w:ind w:left="12" w:leftChars="6" w:firstLine="940" w:firstLineChars="294"/>
        <w:rPr>
          <w:rFonts w:hint="eastAsia" w:ascii="仿宋" w:hAnsi="仿宋" w:eastAsia="仿宋" w:cs="仿宋"/>
          <w:bCs/>
          <w:sz w:val="32"/>
          <w:szCs w:val="32"/>
        </w:rPr>
      </w:pPr>
      <w:r>
        <w:rPr>
          <w:rFonts w:hint="eastAsia" w:ascii="仿宋" w:hAnsi="仿宋" w:eastAsia="仿宋" w:cs="仿宋"/>
          <w:bCs/>
          <w:sz w:val="32"/>
          <w:szCs w:val="32"/>
        </w:rPr>
        <w:t>账户名：广东润鹏律师事务所</w:t>
      </w:r>
    </w:p>
    <w:p>
      <w:pPr>
        <w:spacing w:line="360" w:lineRule="auto"/>
        <w:ind w:left="12" w:leftChars="6" w:firstLine="940" w:firstLineChars="294"/>
        <w:rPr>
          <w:rFonts w:hint="eastAsia" w:ascii="仿宋" w:hAnsi="仿宋" w:eastAsia="仿宋" w:cs="仿宋"/>
          <w:bCs/>
          <w:sz w:val="32"/>
          <w:szCs w:val="32"/>
        </w:rPr>
      </w:pPr>
      <w:r>
        <w:rPr>
          <w:rFonts w:hint="eastAsia" w:ascii="仿宋" w:hAnsi="仿宋" w:eastAsia="仿宋" w:cs="仿宋"/>
          <w:bCs/>
          <w:sz w:val="32"/>
          <w:szCs w:val="32"/>
        </w:rPr>
        <w:t>账  号：15477920330056</w:t>
      </w:r>
    </w:p>
    <w:p>
      <w:pPr>
        <w:spacing w:line="360" w:lineRule="auto"/>
        <w:ind w:left="12" w:leftChars="6" w:firstLine="940" w:firstLineChars="294"/>
        <w:rPr>
          <w:rFonts w:hint="eastAsia" w:ascii="仿宋" w:hAnsi="仿宋" w:eastAsia="仿宋" w:cs="仿宋"/>
          <w:bCs/>
          <w:sz w:val="32"/>
          <w:szCs w:val="32"/>
        </w:rPr>
      </w:pPr>
      <w:r>
        <w:rPr>
          <w:rFonts w:hint="eastAsia" w:ascii="仿宋" w:hAnsi="仿宋" w:eastAsia="仿宋" w:cs="仿宋"/>
          <w:bCs/>
          <w:sz w:val="32"/>
          <w:szCs w:val="32"/>
        </w:rPr>
        <w:t>开户行：平安银行深圳科技园支行</w:t>
      </w:r>
    </w:p>
    <w:p>
      <w:pPr>
        <w:spacing w:line="360" w:lineRule="auto"/>
        <w:ind w:firstLine="896" w:firstLineChars="279"/>
        <w:rPr>
          <w:rFonts w:hint="default" w:ascii="仿宋" w:hAnsi="仿宋" w:eastAsia="仿宋" w:cs="仿宋"/>
          <w:b w:val="0"/>
          <w:bCs/>
          <w:sz w:val="32"/>
          <w:szCs w:val="32"/>
          <w:lang w:val="en-US" w:eastAsia="zh-CN"/>
        </w:rPr>
      </w:pPr>
      <w:r>
        <w:rPr>
          <w:rFonts w:hint="eastAsia" w:ascii="仿宋" w:hAnsi="仿宋" w:eastAsia="仿宋" w:cs="仿宋"/>
          <w:b/>
          <w:bCs w:val="0"/>
          <w:sz w:val="32"/>
          <w:szCs w:val="32"/>
          <w:lang w:val="en-US" w:eastAsia="zh-CN"/>
        </w:rPr>
        <w:t xml:space="preserve">第十二条 </w:t>
      </w:r>
      <w:r>
        <w:rPr>
          <w:rFonts w:hint="eastAsia" w:ascii="仿宋" w:hAnsi="仿宋" w:eastAsia="仿宋" w:cs="仿宋"/>
          <w:b w:val="0"/>
          <w:bCs/>
          <w:sz w:val="32"/>
          <w:szCs w:val="32"/>
          <w:lang w:val="en-US" w:eastAsia="zh-CN"/>
        </w:rPr>
        <w:t>本合同有效期间，经一方提出，双方同意可修改和补充合同内条款。</w:t>
      </w:r>
    </w:p>
    <w:p>
      <w:pPr>
        <w:spacing w:line="360" w:lineRule="auto"/>
        <w:ind w:firstLine="896" w:firstLineChars="279"/>
        <w:rPr>
          <w:rFonts w:hint="eastAsia" w:ascii="仿宋" w:hAnsi="仿宋" w:eastAsia="仿宋" w:cs="仿宋"/>
          <w:bCs/>
          <w:sz w:val="32"/>
          <w:szCs w:val="32"/>
        </w:rPr>
      </w:pPr>
      <w:r>
        <w:rPr>
          <w:rFonts w:hint="eastAsia" w:ascii="仿宋" w:hAnsi="仿宋" w:eastAsia="仿宋" w:cs="仿宋"/>
          <w:b/>
          <w:bCs w:val="0"/>
          <w:sz w:val="32"/>
          <w:szCs w:val="32"/>
          <w:lang w:val="en-US" w:eastAsia="zh-CN"/>
        </w:rPr>
        <w:t>第十三条</w:t>
      </w:r>
      <w:r>
        <w:rPr>
          <w:rFonts w:hint="eastAsia" w:ascii="仿宋" w:hAnsi="仿宋" w:eastAsia="仿宋" w:cs="仿宋"/>
          <w:bCs/>
          <w:sz w:val="32"/>
          <w:szCs w:val="32"/>
          <w:lang w:val="en-US" w:eastAsia="zh-CN"/>
        </w:rPr>
        <w:t xml:space="preserve"> </w:t>
      </w:r>
      <w:r>
        <w:rPr>
          <w:rFonts w:hint="eastAsia" w:ascii="仿宋" w:hAnsi="仿宋" w:eastAsia="仿宋" w:cs="仿宋"/>
          <w:bCs/>
          <w:sz w:val="32"/>
          <w:szCs w:val="32"/>
        </w:rPr>
        <w:t>若在履行本合同期间，因不可抗力事件发生，导致本合同部分条款需要变更，经甲乙双方协商一致，可就变更事宜另行签订补充协议。</w:t>
      </w:r>
    </w:p>
    <w:p>
      <w:pPr>
        <w:spacing w:line="360" w:lineRule="auto"/>
        <w:ind w:firstLine="896" w:firstLineChars="279"/>
        <w:rPr>
          <w:rFonts w:hint="eastAsia" w:ascii="仿宋" w:hAnsi="仿宋" w:eastAsia="仿宋" w:cs="仿宋"/>
          <w:bCs/>
          <w:sz w:val="32"/>
          <w:szCs w:val="32"/>
        </w:rPr>
      </w:pPr>
      <w:r>
        <w:rPr>
          <w:rFonts w:hint="eastAsia" w:ascii="仿宋" w:hAnsi="仿宋" w:eastAsia="仿宋" w:cs="仿宋"/>
          <w:b/>
          <w:bCs w:val="0"/>
          <w:sz w:val="32"/>
          <w:szCs w:val="32"/>
          <w:lang w:val="en-US" w:eastAsia="zh-CN"/>
        </w:rPr>
        <w:t>第十四条</w:t>
      </w:r>
      <w:r>
        <w:rPr>
          <w:rFonts w:hint="eastAsia" w:ascii="仿宋" w:hAnsi="仿宋" w:eastAsia="仿宋" w:cs="仿宋"/>
          <w:bCs/>
          <w:sz w:val="32"/>
          <w:szCs w:val="32"/>
          <w:lang w:val="en-US" w:eastAsia="zh-CN"/>
        </w:rPr>
        <w:t xml:space="preserve"> </w:t>
      </w:r>
      <w:r>
        <w:rPr>
          <w:rFonts w:hint="eastAsia" w:ascii="仿宋" w:hAnsi="仿宋" w:eastAsia="仿宋" w:cs="仿宋"/>
          <w:bCs/>
          <w:sz w:val="32"/>
          <w:szCs w:val="32"/>
        </w:rPr>
        <w:t>凡因本合同引起的或与本合同有关的任何争议，甲乙双方应当先行友好协商解决；如协商不成，任何一方均有权提交甲方所在地有管辖权的法院进行诉讼。</w:t>
      </w:r>
    </w:p>
    <w:p>
      <w:pPr>
        <w:spacing w:line="360" w:lineRule="auto"/>
        <w:ind w:firstLine="896" w:firstLineChars="279"/>
        <w:rPr>
          <w:rFonts w:hint="eastAsia" w:ascii="仿宋" w:hAnsi="仿宋" w:eastAsia="仿宋" w:cs="仿宋"/>
          <w:bCs/>
          <w:sz w:val="32"/>
          <w:szCs w:val="32"/>
        </w:rPr>
      </w:pPr>
      <w:r>
        <w:rPr>
          <w:rFonts w:hint="eastAsia" w:ascii="仿宋" w:hAnsi="仿宋" w:eastAsia="仿宋" w:cs="仿宋"/>
          <w:b/>
          <w:bCs w:val="0"/>
          <w:sz w:val="32"/>
          <w:szCs w:val="32"/>
        </w:rPr>
        <w:t>第十</w:t>
      </w:r>
      <w:r>
        <w:rPr>
          <w:rFonts w:hint="eastAsia" w:ascii="仿宋" w:hAnsi="仿宋" w:eastAsia="仿宋" w:cs="仿宋"/>
          <w:b/>
          <w:bCs w:val="0"/>
          <w:sz w:val="32"/>
          <w:szCs w:val="32"/>
          <w:lang w:val="en-US" w:eastAsia="zh-CN"/>
        </w:rPr>
        <w:t>五</w:t>
      </w:r>
      <w:r>
        <w:rPr>
          <w:rFonts w:hint="eastAsia" w:ascii="仿宋" w:hAnsi="仿宋" w:eastAsia="仿宋" w:cs="仿宋"/>
          <w:b/>
          <w:bCs w:val="0"/>
          <w:sz w:val="32"/>
          <w:szCs w:val="32"/>
        </w:rPr>
        <w:t>条</w:t>
      </w:r>
      <w:r>
        <w:rPr>
          <w:rFonts w:hint="eastAsia" w:ascii="仿宋" w:hAnsi="仿宋" w:eastAsia="仿宋" w:cs="仿宋"/>
          <w:bCs/>
          <w:sz w:val="32"/>
          <w:szCs w:val="32"/>
        </w:rPr>
        <w:t xml:space="preserve"> 本合同自双方签字盖章之日起生效。</w:t>
      </w:r>
    </w:p>
    <w:p>
      <w:pPr>
        <w:spacing w:line="360" w:lineRule="auto"/>
        <w:ind w:firstLine="896" w:firstLineChars="279"/>
        <w:rPr>
          <w:rFonts w:hint="eastAsia" w:ascii="仿宋" w:hAnsi="仿宋" w:eastAsia="仿宋" w:cs="仿宋"/>
          <w:bCs/>
          <w:sz w:val="32"/>
          <w:szCs w:val="32"/>
        </w:rPr>
      </w:pPr>
      <w:r>
        <w:rPr>
          <w:rFonts w:hint="eastAsia" w:ascii="仿宋" w:hAnsi="仿宋" w:eastAsia="仿宋" w:cs="仿宋"/>
          <w:b/>
          <w:bCs w:val="0"/>
          <w:sz w:val="32"/>
          <w:szCs w:val="32"/>
        </w:rPr>
        <w:t>第十</w:t>
      </w:r>
      <w:r>
        <w:rPr>
          <w:rFonts w:hint="eastAsia" w:ascii="仿宋" w:hAnsi="仿宋" w:eastAsia="仿宋" w:cs="仿宋"/>
          <w:b/>
          <w:bCs w:val="0"/>
          <w:sz w:val="32"/>
          <w:szCs w:val="32"/>
          <w:lang w:val="en-US" w:eastAsia="zh-CN"/>
        </w:rPr>
        <w:t>六</w:t>
      </w:r>
      <w:r>
        <w:rPr>
          <w:rFonts w:hint="eastAsia" w:ascii="仿宋" w:hAnsi="仿宋" w:eastAsia="仿宋" w:cs="仿宋"/>
          <w:b/>
          <w:bCs w:val="0"/>
          <w:sz w:val="32"/>
          <w:szCs w:val="32"/>
        </w:rPr>
        <w:t>条</w:t>
      </w:r>
      <w:r>
        <w:rPr>
          <w:rFonts w:hint="eastAsia" w:ascii="仿宋" w:hAnsi="仿宋" w:eastAsia="仿宋" w:cs="仿宋"/>
          <w:bCs/>
          <w:sz w:val="32"/>
          <w:szCs w:val="32"/>
        </w:rPr>
        <w:t xml:space="preserve"> 本合同壹式陆份，甲方执叁份，乙方执叁份，每份具有同等效力。</w:t>
      </w:r>
    </w:p>
    <w:p>
      <w:pPr>
        <w:spacing w:line="360" w:lineRule="auto"/>
        <w:ind w:firstLine="892" w:firstLineChars="279"/>
        <w:rPr>
          <w:rFonts w:hint="eastAsia" w:ascii="仿宋" w:hAnsi="仿宋" w:eastAsia="仿宋" w:cs="仿宋"/>
          <w:bCs/>
          <w:sz w:val="32"/>
          <w:szCs w:val="32"/>
        </w:rPr>
      </w:pPr>
      <w:r>
        <w:rPr>
          <w:rFonts w:hint="eastAsia" w:ascii="仿宋" w:hAnsi="仿宋" w:eastAsia="仿宋" w:cs="仿宋"/>
          <w:bCs/>
          <w:sz w:val="32"/>
          <w:szCs w:val="32"/>
        </w:rPr>
        <w:t>（以下无正文）</w:t>
      </w:r>
    </w:p>
    <w:p>
      <w:pPr>
        <w:spacing w:line="360" w:lineRule="auto"/>
        <w:rPr>
          <w:rFonts w:hint="eastAsia" w:ascii="仿宋" w:hAnsi="仿宋" w:eastAsia="仿宋" w:cs="仿宋"/>
          <w:b/>
          <w:sz w:val="32"/>
          <w:szCs w:val="32"/>
        </w:rPr>
      </w:pPr>
    </w:p>
    <w:p>
      <w:pPr>
        <w:spacing w:line="360" w:lineRule="auto"/>
        <w:rPr>
          <w:rFonts w:hint="eastAsia" w:ascii="仿宋" w:hAnsi="仿宋" w:eastAsia="仿宋" w:cs="仿宋"/>
          <w:bCs/>
          <w:sz w:val="32"/>
          <w:szCs w:val="32"/>
        </w:rPr>
      </w:pPr>
      <w:r>
        <w:rPr>
          <w:rFonts w:hint="eastAsia" w:ascii="仿宋" w:hAnsi="仿宋" w:eastAsia="仿宋" w:cs="仿宋"/>
          <w:bCs/>
          <w:sz w:val="32"/>
          <w:szCs w:val="32"/>
        </w:rPr>
        <w:t>（本页为合同签署页）</w:t>
      </w:r>
    </w:p>
    <w:p>
      <w:pPr>
        <w:spacing w:line="360" w:lineRule="auto"/>
        <w:rPr>
          <w:rFonts w:hint="eastAsia" w:ascii="仿宋" w:hAnsi="仿宋" w:eastAsia="仿宋" w:cs="仿宋"/>
          <w:bCs/>
          <w:sz w:val="32"/>
          <w:szCs w:val="32"/>
        </w:rPr>
      </w:pPr>
    </w:p>
    <w:p>
      <w:pPr>
        <w:spacing w:line="360" w:lineRule="auto"/>
        <w:ind w:firstLine="748" w:firstLineChars="234"/>
        <w:rPr>
          <w:rFonts w:hint="eastAsia" w:ascii="仿宋" w:hAnsi="仿宋" w:eastAsia="仿宋" w:cs="仿宋"/>
          <w:bCs/>
          <w:sz w:val="32"/>
          <w:szCs w:val="32"/>
        </w:rPr>
      </w:pPr>
      <w:r>
        <w:rPr>
          <w:rFonts w:hint="eastAsia" w:ascii="仿宋" w:hAnsi="仿宋" w:eastAsia="仿宋" w:cs="仿宋"/>
          <w:bCs/>
          <w:sz w:val="32"/>
          <w:szCs w:val="32"/>
        </w:rPr>
        <w:t xml:space="preserve">甲方：深圳市规划和自然资源局龙岗管理局                              </w:t>
      </w:r>
    </w:p>
    <w:p>
      <w:pPr>
        <w:spacing w:line="360" w:lineRule="auto"/>
        <w:ind w:firstLine="748" w:firstLineChars="234"/>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法定代表人：</w:t>
      </w:r>
    </w:p>
    <w:p>
      <w:pPr>
        <w:spacing w:line="360" w:lineRule="auto"/>
        <w:ind w:firstLine="748" w:firstLineChars="234"/>
        <w:rPr>
          <w:rFonts w:hint="eastAsia" w:ascii="仿宋" w:hAnsi="仿宋" w:eastAsia="仿宋" w:cs="仿宋"/>
          <w:bCs/>
          <w:sz w:val="32"/>
          <w:szCs w:val="32"/>
        </w:rPr>
      </w:pPr>
      <w:r>
        <w:rPr>
          <w:rFonts w:hint="eastAsia" w:ascii="仿宋" w:hAnsi="仿宋" w:eastAsia="仿宋" w:cs="仿宋"/>
          <w:bCs/>
          <w:sz w:val="32"/>
          <w:szCs w:val="32"/>
          <w:lang w:val="en-US" w:eastAsia="zh-CN"/>
        </w:rPr>
        <w:t>委托代理人</w:t>
      </w:r>
      <w:r>
        <w:rPr>
          <w:rFonts w:hint="eastAsia" w:ascii="仿宋" w:hAnsi="仿宋" w:eastAsia="仿宋" w:cs="仿宋"/>
          <w:bCs/>
          <w:sz w:val="32"/>
          <w:szCs w:val="32"/>
        </w:rPr>
        <w:t>：</w:t>
      </w:r>
    </w:p>
    <w:p>
      <w:pPr>
        <w:spacing w:line="360" w:lineRule="auto"/>
        <w:ind w:firstLine="748" w:firstLineChars="234"/>
        <w:rPr>
          <w:rFonts w:hint="eastAsia" w:ascii="仿宋" w:hAnsi="仿宋" w:eastAsia="仿宋" w:cs="仿宋"/>
          <w:bCs/>
          <w:sz w:val="32"/>
          <w:szCs w:val="32"/>
        </w:rPr>
      </w:pPr>
      <w:r>
        <w:rPr>
          <w:rFonts w:hint="eastAsia" w:ascii="仿宋" w:hAnsi="仿宋" w:eastAsia="仿宋" w:cs="仿宋"/>
          <w:bCs/>
          <w:sz w:val="32"/>
          <w:szCs w:val="32"/>
        </w:rPr>
        <w:t>签约日期：</w:t>
      </w:r>
      <w:r>
        <w:rPr>
          <w:rFonts w:hint="eastAsia" w:ascii="仿宋" w:hAnsi="仿宋" w:eastAsia="仿宋" w:cs="仿宋"/>
          <w:bCs/>
          <w:sz w:val="32"/>
          <w:szCs w:val="32"/>
          <w:u w:val="single"/>
        </w:rPr>
        <w:t xml:space="preserve">      </w:t>
      </w:r>
      <w:r>
        <w:rPr>
          <w:rFonts w:hint="eastAsia" w:ascii="仿宋" w:hAnsi="仿宋" w:eastAsia="仿宋" w:cs="仿宋"/>
          <w:bCs/>
          <w:sz w:val="32"/>
          <w:szCs w:val="32"/>
        </w:rPr>
        <w:t>年</w:t>
      </w:r>
      <w:r>
        <w:rPr>
          <w:rFonts w:hint="eastAsia" w:ascii="仿宋" w:hAnsi="仿宋" w:eastAsia="仿宋" w:cs="仿宋"/>
          <w:bCs/>
          <w:sz w:val="32"/>
          <w:szCs w:val="32"/>
          <w:u w:val="single"/>
        </w:rPr>
        <w:t xml:space="preserve">     </w:t>
      </w:r>
      <w:r>
        <w:rPr>
          <w:rFonts w:hint="eastAsia" w:ascii="仿宋" w:hAnsi="仿宋" w:eastAsia="仿宋" w:cs="仿宋"/>
          <w:bCs/>
          <w:sz w:val="32"/>
          <w:szCs w:val="32"/>
        </w:rPr>
        <w:t>月</w:t>
      </w:r>
      <w:r>
        <w:rPr>
          <w:rFonts w:hint="eastAsia" w:ascii="仿宋" w:hAnsi="仿宋" w:eastAsia="仿宋" w:cs="仿宋"/>
          <w:bCs/>
          <w:sz w:val="32"/>
          <w:szCs w:val="32"/>
          <w:u w:val="single"/>
        </w:rPr>
        <w:t xml:space="preserve">    </w:t>
      </w:r>
      <w:r>
        <w:rPr>
          <w:rFonts w:hint="eastAsia" w:ascii="仿宋" w:hAnsi="仿宋" w:eastAsia="仿宋" w:cs="仿宋"/>
          <w:bCs/>
          <w:sz w:val="32"/>
          <w:szCs w:val="32"/>
        </w:rPr>
        <w:t>日</w:t>
      </w:r>
    </w:p>
    <w:p>
      <w:pPr>
        <w:spacing w:line="360" w:lineRule="auto"/>
        <w:ind w:firstLine="748" w:firstLineChars="234"/>
        <w:rPr>
          <w:rFonts w:hint="eastAsia" w:ascii="仿宋" w:hAnsi="仿宋" w:eastAsia="仿宋" w:cs="仿宋"/>
          <w:bCs/>
          <w:sz w:val="32"/>
          <w:szCs w:val="32"/>
        </w:rPr>
      </w:pPr>
      <w:r>
        <w:rPr>
          <w:rFonts w:hint="eastAsia" w:ascii="仿宋" w:hAnsi="仿宋" w:eastAsia="仿宋" w:cs="仿宋"/>
          <w:bCs/>
          <w:sz w:val="32"/>
          <w:szCs w:val="32"/>
        </w:rPr>
        <w:t xml:space="preserve">             </w:t>
      </w:r>
    </w:p>
    <w:p>
      <w:pPr>
        <w:spacing w:line="360" w:lineRule="auto"/>
        <w:ind w:firstLine="748" w:firstLineChars="234"/>
        <w:rPr>
          <w:rFonts w:hint="eastAsia" w:ascii="仿宋" w:hAnsi="仿宋" w:eastAsia="仿宋" w:cs="仿宋"/>
          <w:bCs/>
          <w:sz w:val="32"/>
          <w:szCs w:val="32"/>
        </w:rPr>
      </w:pPr>
    </w:p>
    <w:p>
      <w:pPr>
        <w:spacing w:line="360" w:lineRule="auto"/>
        <w:ind w:firstLine="748" w:firstLineChars="234"/>
        <w:rPr>
          <w:rFonts w:hint="eastAsia" w:ascii="仿宋" w:hAnsi="仿宋" w:eastAsia="仿宋" w:cs="仿宋"/>
          <w:bCs/>
          <w:sz w:val="32"/>
          <w:szCs w:val="32"/>
        </w:rPr>
      </w:pPr>
      <w:r>
        <w:rPr>
          <w:rFonts w:hint="eastAsia" w:ascii="仿宋" w:hAnsi="仿宋" w:eastAsia="仿宋" w:cs="仿宋"/>
          <w:bCs/>
          <w:sz w:val="32"/>
          <w:szCs w:val="32"/>
        </w:rPr>
        <w:t>乙方：广东</w:t>
      </w:r>
      <w:r>
        <w:rPr>
          <w:rFonts w:hint="eastAsia" w:ascii="仿宋" w:hAnsi="仿宋" w:eastAsia="仿宋" w:cs="仿宋"/>
          <w:bCs/>
          <w:sz w:val="32"/>
          <w:szCs w:val="32"/>
          <w:lang w:val="en-US" w:eastAsia="zh-CN"/>
        </w:rPr>
        <w:t>润鹏</w:t>
      </w:r>
      <w:r>
        <w:rPr>
          <w:rFonts w:hint="eastAsia" w:ascii="仿宋" w:hAnsi="仿宋" w:eastAsia="仿宋" w:cs="仿宋"/>
          <w:bCs/>
          <w:sz w:val="32"/>
          <w:szCs w:val="32"/>
        </w:rPr>
        <w:t xml:space="preserve">律师事务所                 </w:t>
      </w:r>
    </w:p>
    <w:p>
      <w:pPr>
        <w:spacing w:line="360" w:lineRule="auto"/>
        <w:ind w:firstLine="748" w:firstLineChars="234"/>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法定代表人：</w:t>
      </w:r>
    </w:p>
    <w:p>
      <w:pPr>
        <w:spacing w:line="360" w:lineRule="auto"/>
        <w:ind w:firstLine="748" w:firstLineChars="234"/>
        <w:rPr>
          <w:rFonts w:hint="eastAsia" w:ascii="仿宋" w:hAnsi="仿宋" w:eastAsia="仿宋" w:cs="仿宋"/>
          <w:bCs/>
          <w:sz w:val="32"/>
          <w:szCs w:val="32"/>
        </w:rPr>
      </w:pPr>
      <w:r>
        <w:rPr>
          <w:rFonts w:hint="eastAsia" w:ascii="仿宋" w:hAnsi="仿宋" w:eastAsia="仿宋" w:cs="仿宋"/>
          <w:bCs/>
          <w:sz w:val="32"/>
          <w:szCs w:val="32"/>
          <w:lang w:val="en-US" w:eastAsia="zh-CN"/>
        </w:rPr>
        <w:t>委托代理人</w:t>
      </w:r>
      <w:r>
        <w:rPr>
          <w:rFonts w:hint="eastAsia" w:ascii="仿宋" w:hAnsi="仿宋" w:eastAsia="仿宋" w:cs="仿宋"/>
          <w:bCs/>
          <w:sz w:val="32"/>
          <w:szCs w:val="32"/>
        </w:rPr>
        <w:t>：</w:t>
      </w:r>
    </w:p>
    <w:p>
      <w:pPr>
        <w:spacing w:line="360" w:lineRule="auto"/>
        <w:ind w:firstLine="748" w:firstLineChars="234"/>
        <w:rPr>
          <w:rFonts w:hint="eastAsia" w:ascii="仿宋" w:hAnsi="仿宋" w:eastAsia="仿宋" w:cs="仿宋"/>
          <w:bCs/>
          <w:sz w:val="32"/>
          <w:szCs w:val="32"/>
        </w:rPr>
      </w:pPr>
      <w:r>
        <w:rPr>
          <w:rFonts w:hint="eastAsia" w:ascii="仿宋" w:hAnsi="仿宋" w:eastAsia="仿宋" w:cs="仿宋"/>
          <w:bCs/>
          <w:sz w:val="32"/>
          <w:szCs w:val="32"/>
        </w:rPr>
        <w:t>签约日期：</w:t>
      </w:r>
      <w:r>
        <w:rPr>
          <w:rFonts w:hint="eastAsia" w:ascii="仿宋" w:hAnsi="仿宋" w:eastAsia="仿宋" w:cs="仿宋"/>
          <w:bCs/>
          <w:sz w:val="32"/>
          <w:szCs w:val="32"/>
          <w:u w:val="single"/>
        </w:rPr>
        <w:t xml:space="preserve">      </w:t>
      </w:r>
      <w:r>
        <w:rPr>
          <w:rFonts w:hint="eastAsia" w:ascii="仿宋" w:hAnsi="仿宋" w:eastAsia="仿宋" w:cs="仿宋"/>
          <w:bCs/>
          <w:sz w:val="32"/>
          <w:szCs w:val="32"/>
        </w:rPr>
        <w:t>年</w:t>
      </w:r>
      <w:r>
        <w:rPr>
          <w:rFonts w:hint="eastAsia" w:ascii="仿宋" w:hAnsi="仿宋" w:eastAsia="仿宋" w:cs="仿宋"/>
          <w:bCs/>
          <w:sz w:val="32"/>
          <w:szCs w:val="32"/>
          <w:u w:val="single"/>
        </w:rPr>
        <w:t xml:space="preserve">     </w:t>
      </w:r>
      <w:r>
        <w:rPr>
          <w:rFonts w:hint="eastAsia" w:ascii="仿宋" w:hAnsi="仿宋" w:eastAsia="仿宋" w:cs="仿宋"/>
          <w:bCs/>
          <w:sz w:val="32"/>
          <w:szCs w:val="32"/>
        </w:rPr>
        <w:t>月</w:t>
      </w:r>
      <w:r>
        <w:rPr>
          <w:rFonts w:hint="eastAsia" w:ascii="仿宋" w:hAnsi="仿宋" w:eastAsia="仿宋" w:cs="仿宋"/>
          <w:bCs/>
          <w:sz w:val="32"/>
          <w:szCs w:val="32"/>
          <w:u w:val="single"/>
        </w:rPr>
        <w:t xml:space="preserve">    </w:t>
      </w:r>
      <w:r>
        <w:rPr>
          <w:rFonts w:hint="eastAsia" w:ascii="仿宋" w:hAnsi="仿宋" w:eastAsia="仿宋" w:cs="仿宋"/>
          <w:bCs/>
          <w:sz w:val="32"/>
          <w:szCs w:val="32"/>
        </w:rPr>
        <w:t>日</w:t>
      </w:r>
    </w:p>
    <w:sectPr>
      <w:headerReference r:id="rId3" w:type="default"/>
      <w:footerReference r:id="rId4" w:type="default"/>
      <w:pgSz w:w="11906" w:h="16838"/>
      <w:pgMar w:top="1440" w:right="1800" w:bottom="935"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lang w:val="en-US"/>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t>7</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t>7</w:t>
                    </w:r>
                    <w:r>
                      <w:rPr>
                        <w:rFonts w:hint="eastAsia"/>
                      </w:rP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wordWrap w:val="0"/>
      <w:jc w:val="both"/>
      <w:rPr>
        <w:rFonts w:hint="eastAsia"/>
        <w:lang w:val="en-US" w:eastAsia="zh-CN"/>
      </w:rPr>
    </w:pPr>
  </w:p>
  <w:p>
    <w:pPr>
      <w:pStyle w:val="6"/>
      <w:pBdr>
        <w:bottom w:val="none" w:color="auto" w:sz="0" w:space="1"/>
      </w:pBdr>
      <w:wordWrap w:val="0"/>
      <w:ind w:firstLine="2520" w:firstLineChars="1400"/>
      <w:jc w:val="both"/>
      <w:rPr>
        <w:lang w:val="en-US"/>
      </w:rPr>
    </w:pPr>
    <w:r>
      <w:rPr>
        <w:rFonts w:hint="eastAsia"/>
        <w:lang w:val="en-US" w:eastAsia="zh-CN"/>
      </w:rPr>
      <w:t>深圳市规划和自然资源局龙岗管理局</w:t>
    </w:r>
    <w:r>
      <w:rPr>
        <w:rFonts w:hint="eastAsia"/>
        <w:lang w:val="en-U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8C8"/>
    <w:rsid w:val="00162AB1"/>
    <w:rsid w:val="001A6859"/>
    <w:rsid w:val="00261277"/>
    <w:rsid w:val="00436A8A"/>
    <w:rsid w:val="0060228B"/>
    <w:rsid w:val="00AA4889"/>
    <w:rsid w:val="00AC38C8"/>
    <w:rsid w:val="00C458EF"/>
    <w:rsid w:val="00E54D60"/>
    <w:rsid w:val="00F25DBC"/>
    <w:rsid w:val="011F4AF1"/>
    <w:rsid w:val="01303669"/>
    <w:rsid w:val="02FC228F"/>
    <w:rsid w:val="04660DE5"/>
    <w:rsid w:val="04DC68CF"/>
    <w:rsid w:val="05A15247"/>
    <w:rsid w:val="05C82FC5"/>
    <w:rsid w:val="06053F7F"/>
    <w:rsid w:val="069D44CC"/>
    <w:rsid w:val="0A973AF5"/>
    <w:rsid w:val="0B941151"/>
    <w:rsid w:val="0CA63495"/>
    <w:rsid w:val="0E591473"/>
    <w:rsid w:val="0F5D7E24"/>
    <w:rsid w:val="103F2915"/>
    <w:rsid w:val="132A1B59"/>
    <w:rsid w:val="151E0C5E"/>
    <w:rsid w:val="15FB2F57"/>
    <w:rsid w:val="166005F2"/>
    <w:rsid w:val="1D25686F"/>
    <w:rsid w:val="1DD54629"/>
    <w:rsid w:val="1F815516"/>
    <w:rsid w:val="22805AF0"/>
    <w:rsid w:val="2417065F"/>
    <w:rsid w:val="26626368"/>
    <w:rsid w:val="2692179F"/>
    <w:rsid w:val="283E55F5"/>
    <w:rsid w:val="29522685"/>
    <w:rsid w:val="2A347622"/>
    <w:rsid w:val="2D6037C7"/>
    <w:rsid w:val="33401C3E"/>
    <w:rsid w:val="33565951"/>
    <w:rsid w:val="33DE25A0"/>
    <w:rsid w:val="33FF6D47"/>
    <w:rsid w:val="3755659A"/>
    <w:rsid w:val="38564980"/>
    <w:rsid w:val="38F661C7"/>
    <w:rsid w:val="41220EEF"/>
    <w:rsid w:val="41272702"/>
    <w:rsid w:val="455D317C"/>
    <w:rsid w:val="466A120C"/>
    <w:rsid w:val="478B6403"/>
    <w:rsid w:val="48244F00"/>
    <w:rsid w:val="4A4E224F"/>
    <w:rsid w:val="4B021658"/>
    <w:rsid w:val="4BE4527A"/>
    <w:rsid w:val="4C7D2202"/>
    <w:rsid w:val="4D166576"/>
    <w:rsid w:val="4DD43394"/>
    <w:rsid w:val="4DDB6371"/>
    <w:rsid w:val="4F0F20A1"/>
    <w:rsid w:val="4FFF2229"/>
    <w:rsid w:val="56014DD8"/>
    <w:rsid w:val="57320FAA"/>
    <w:rsid w:val="57445273"/>
    <w:rsid w:val="5A2C45EB"/>
    <w:rsid w:val="620964A6"/>
    <w:rsid w:val="652D2FA3"/>
    <w:rsid w:val="65585DDC"/>
    <w:rsid w:val="6659334C"/>
    <w:rsid w:val="66F84D01"/>
    <w:rsid w:val="67420040"/>
    <w:rsid w:val="68180294"/>
    <w:rsid w:val="68BE6F18"/>
    <w:rsid w:val="6C727EEC"/>
    <w:rsid w:val="6C7A7770"/>
    <w:rsid w:val="6D17245C"/>
    <w:rsid w:val="6F3872C0"/>
    <w:rsid w:val="70C304E1"/>
    <w:rsid w:val="745C6981"/>
    <w:rsid w:val="775C6E24"/>
    <w:rsid w:val="7858184B"/>
    <w:rsid w:val="79CC6D46"/>
    <w:rsid w:val="7A89468C"/>
    <w:rsid w:val="7B16108F"/>
    <w:rsid w:val="7B3571B6"/>
    <w:rsid w:val="7E176CDE"/>
    <w:rsid w:val="7EA68D96"/>
    <w:rsid w:val="7EF25CA6"/>
    <w:rsid w:val="7FB06C4C"/>
    <w:rsid w:val="DEBC95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ind w:firstLine="640" w:firstLineChars="200"/>
    </w:pPr>
    <w:rPr>
      <w:sz w:val="32"/>
      <w:szCs w:val="24"/>
    </w:rPr>
  </w:style>
  <w:style w:type="paragraph" w:styleId="4">
    <w:name w:val="Balloon Text"/>
    <w:basedOn w:val="1"/>
    <w:link w:val="11"/>
    <w:qFormat/>
    <w:uiPriority w:val="0"/>
    <w:rPr>
      <w:rFonts w:ascii="宋体"/>
      <w:sz w:val="18"/>
      <w:szCs w:val="18"/>
    </w:rPr>
  </w:style>
  <w:style w:type="paragraph" w:styleId="5">
    <w:name w:val="footer"/>
    <w:basedOn w:val="1"/>
    <w:link w:val="10"/>
    <w:qFormat/>
    <w:uiPriority w:val="0"/>
    <w:pPr>
      <w:tabs>
        <w:tab w:val="center" w:pos="4153"/>
        <w:tab w:val="right" w:pos="8306"/>
      </w:tabs>
      <w:snapToGrid w:val="0"/>
      <w:jc w:val="left"/>
    </w:pPr>
    <w:rPr>
      <w:sz w:val="18"/>
      <w:szCs w:val="18"/>
      <w:lang w:val="zh-CN"/>
    </w:rPr>
  </w:style>
  <w:style w:type="paragraph" w:styleId="6">
    <w:name w:val="header"/>
    <w:basedOn w:val="1"/>
    <w:link w:val="9"/>
    <w:qFormat/>
    <w:uiPriority w:val="0"/>
    <w:pPr>
      <w:pBdr>
        <w:bottom w:val="single" w:color="auto" w:sz="6" w:space="1"/>
      </w:pBdr>
      <w:tabs>
        <w:tab w:val="center" w:pos="4153"/>
        <w:tab w:val="right" w:pos="8306"/>
      </w:tabs>
      <w:snapToGrid w:val="0"/>
      <w:jc w:val="center"/>
    </w:pPr>
    <w:rPr>
      <w:sz w:val="18"/>
      <w:szCs w:val="18"/>
      <w:lang w:val="zh-CN"/>
    </w:rPr>
  </w:style>
  <w:style w:type="character" w:customStyle="1" w:styleId="9">
    <w:name w:val="页眉 Char"/>
    <w:link w:val="6"/>
    <w:qFormat/>
    <w:uiPriority w:val="0"/>
    <w:rPr>
      <w:kern w:val="2"/>
      <w:sz w:val="18"/>
      <w:szCs w:val="18"/>
    </w:rPr>
  </w:style>
  <w:style w:type="character" w:customStyle="1" w:styleId="10">
    <w:name w:val="页脚 Char"/>
    <w:link w:val="5"/>
    <w:qFormat/>
    <w:uiPriority w:val="0"/>
    <w:rPr>
      <w:kern w:val="2"/>
      <w:sz w:val="18"/>
      <w:szCs w:val="18"/>
    </w:rPr>
  </w:style>
  <w:style w:type="character" w:customStyle="1" w:styleId="11">
    <w:name w:val="批注框文本 Char"/>
    <w:basedOn w:val="8"/>
    <w:link w:val="4"/>
    <w:qFormat/>
    <w:uiPriority w:val="0"/>
    <w:rPr>
      <w:rFonts w:ascii="宋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2711</Words>
  <Characters>2783</Characters>
  <Lines>21</Lines>
  <Paragraphs>6</Paragraphs>
  <TotalTime>5</TotalTime>
  <ScaleCrop>false</ScaleCrop>
  <LinksUpToDate>false</LinksUpToDate>
  <CharactersWithSpaces>2965</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2020-03-13T06:55:00Z</dcterms:created>
  <dc:creator>hth</dc:creator>
  <cp:lastModifiedBy>asd</cp:lastModifiedBy>
  <cp:lastPrinted>2023-04-17T17:45:00Z</cp:lastPrinted>
  <dcterms:modified xsi:type="dcterms:W3CDTF">2023-04-17T10:14:04Z</dcterms:modified>
  <dc:title>民 事 委 托 代 理 合 同</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