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深圳市罗湖区（中心城区）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2018</w:t>
      </w:r>
      <w:r>
        <w:rPr>
          <w:rFonts w:hint="eastAsia" w:ascii="宋体" w:hAnsi="宋体" w:eastAsia="宋体"/>
          <w:sz w:val="28"/>
          <w:szCs w:val="28"/>
        </w:rPr>
        <w:t>年度第</w:t>
      </w:r>
      <w:r>
        <w:rPr>
          <w:rFonts w:hint="eastAsia" w:ascii="宋体" w:hAnsi="宋体" w:eastAsia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批次城市建设用地农转用实施方案已获深圳市罗湖区政府批复（具体面积见下表），现按规定予以公示：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67"/>
        <w:gridCol w:w="1210"/>
        <w:gridCol w:w="858"/>
        <w:gridCol w:w="1038"/>
        <w:gridCol w:w="1016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用地单位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用地位置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用地面积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农转用面积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批复时间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深圳市草埔新屋吓实业股份合作公司征地返还用地项目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草莆新屋吓实业股份合作公司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罗湖区云桐一路与仙桐路交汇处西北侧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居住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4501.57平方米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300平方米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本公示同时在下列网址发布</w:t>
      </w:r>
    </w:p>
    <w:p>
      <w:pPr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"http://pnr.sz.gov.cn/" </w:instrText>
      </w:r>
      <w:r>
        <w:fldChar w:fldCharType="separate"/>
      </w:r>
      <w:r>
        <w:rPr>
          <w:rFonts w:ascii="宋体" w:hAnsi="宋体" w:eastAsia="宋体"/>
          <w:sz w:val="28"/>
          <w:szCs w:val="28"/>
        </w:rPr>
        <w:t>http://pnr.sz.gov.cn/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（深圳市规划和自然资源局网站）</w:t>
      </w: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深圳市规划和自然资源局罗湖管理局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年01月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jc w:val="righ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40"/>
    <w:rsid w:val="00185C40"/>
    <w:rsid w:val="001D00A3"/>
    <w:rsid w:val="00381E63"/>
    <w:rsid w:val="00391E98"/>
    <w:rsid w:val="00667FE2"/>
    <w:rsid w:val="00AA478B"/>
    <w:rsid w:val="00D230AE"/>
    <w:rsid w:val="00FB65B7"/>
    <w:rsid w:val="2EBFD015"/>
    <w:rsid w:val="73BFA102"/>
    <w:rsid w:val="767F4951"/>
    <w:rsid w:val="77E7B30D"/>
    <w:rsid w:val="7DB57E5B"/>
    <w:rsid w:val="7FBF0372"/>
    <w:rsid w:val="FFCB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162</TotalTime>
  <ScaleCrop>false</ScaleCrop>
  <LinksUpToDate>false</LinksUpToDate>
  <CharactersWithSpaces>327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2020-01-09T15:42:00Z</dcterms:created>
  <dc:creator>Administrator</dc:creator>
  <cp:lastModifiedBy>wangyn</cp:lastModifiedBy>
  <dcterms:modified xsi:type="dcterms:W3CDTF">2023-02-01T09:33:25Z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