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宋体" w:hAnsi="宋体" w:eastAsia="仿宋_GB2312" w:cs="宋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宋体" w:hAnsi="宋体" w:eastAsia="仿宋_GB2312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2022年深圳市农业发展专项资金（国内渔业类）资助计划一览表</w:t>
      </w:r>
    </w:p>
    <w:p>
      <w:pPr>
        <w:ind w:left="0" w:leftChars="0" w:firstLine="0" w:firstLineChars="0"/>
        <w:jc w:val="center"/>
        <w:rPr>
          <w:rFonts w:hint="eastAsia" w:ascii="宋体" w:hAnsi="宋体" w:eastAsia="仿宋_GB2312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jc w:val="both"/>
        <w:rPr>
          <w:rFonts w:hint="eastAsia" w:ascii="宋体" w:hAnsi="宋体" w:eastAsia="仿宋_GB2312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单位：万元</w:t>
      </w:r>
    </w:p>
    <w:tbl>
      <w:tblPr>
        <w:tblStyle w:val="3"/>
        <w:tblW w:w="10120" w:type="dxa"/>
        <w:tblInd w:w="-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440"/>
        <w:gridCol w:w="3000"/>
        <w:gridCol w:w="2311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序号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申请单位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项目名称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项目类别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资助金额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深圳市龙科源水产养殖有限公司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鲜活海产品储运基地建设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现代农业项目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深圳市彭成海产有限公司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电商时代下的海产配送供应链仓储中心建设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现代农业项目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深圳市太丰东方海洋生物科技有限公司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海洋经济生物苗种繁育与工程化生态养殖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现代农业项目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深圳市蓝汀鼎执生物科技有限公司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海洋大型藻类的育种技术及定向诱导培养技术开发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农业高新技术（事后）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广东海洋大学深圳研究院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石珊瑚种质资源保护与繁育示范基地建设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农业高新技术（事后）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清华大学深圳国际研究生院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III-A型CRISPR分子机理研究及开发基于RPA和III-A型CRISPR的AI智能手机检测系统及其在水产病毒检测的示范应用（事前）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农业高新技术项目（事前）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深圳联合水产发展有限公司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水产品检疫及食品安全全流程检测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农产品质量安全检测能力建设项目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深圳联合水产发展有限公司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联合水产农业产业化贷款贴息项目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农业产业化项目（渔业类）贴息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深圳市富炜城投资有限公司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富炜城农业产业化贴息项目（补申报2021）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农业产业化项目（渔业类）贴息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深圳市富炜城投资有限公司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富炜城农业产业化贴息项目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农业产业化项目（渔业类）贴息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深圳市彭成海产有限公司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彭成海产农业产业化贴息项目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农业产业化项目（渔业类）贴息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深圳市水湾远洋渔业有限公司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水湾远洋农业产业化贷款贴息项目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农业产业化项目（渔业类）贴息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共鳞实业（深圳）有限公司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共鳞实业农业产业化项目（渔业类）奖励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农业产业化项目（渔业类）奖励</w:t>
            </w:r>
          </w:p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（注：2021年新认定省重点农业龙头企业）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深圳联合水产发展有限公司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联合水产农业产业化项目（渔业类）奖励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农业产业化项目（渔业类）奖励（注：2021年监测合格的省重点农业龙头企业）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深圳市联成远洋渔业有限公司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联成远洋渔业农业产业化项目（渔业类）奖励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农业产业化项目（渔业类）奖励（注：2021年监测合格的省重点农业龙头企业）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深圳市亨得利农产品有限公司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亨得利农业产业化项目（渔业类）奖励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农业产业化项目（渔业类）奖励（注：2021年新认定市重点农业龙头企业）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深圳市富炜城投资有限公司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富炜城农业产业化项目（渔业类）奖励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农业产业化项目（渔业类）奖励</w:t>
            </w:r>
          </w:p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（注：2021年监测合格的市重点农业龙头企业）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深圳市智倩达农业技术开发有限公司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智倩达农业产业化项目（渔业类）奖励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农业产业化项目（渔业类）奖励</w:t>
            </w:r>
          </w:p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（注：2020年深圳市菜篮子基地综合考评前20名的水产基地）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default"/>
                <w:sz w:val="28"/>
                <w:szCs w:val="21"/>
                <w:lang w:val="en-US" w:eastAsia="zh-CN"/>
              </w:rPr>
              <w:t>80</w:t>
            </w:r>
          </w:p>
        </w:tc>
      </w:tr>
    </w:tbl>
    <w:p>
      <w:pPr>
        <w:ind w:firstLine="198" w:firstLineChars="62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NjYzMGZmYjVkMTA0NjgyYzcyZGIyMGE0NTQ0YzcifQ=="/>
  </w:docVars>
  <w:rsids>
    <w:rsidRoot w:val="002216EC"/>
    <w:rsid w:val="002216EC"/>
    <w:rsid w:val="004269D3"/>
    <w:rsid w:val="00675DA5"/>
    <w:rsid w:val="008E4793"/>
    <w:rsid w:val="00B0712F"/>
    <w:rsid w:val="00DD3082"/>
    <w:rsid w:val="032B09E8"/>
    <w:rsid w:val="088210AA"/>
    <w:rsid w:val="0A00497C"/>
    <w:rsid w:val="0F6621D8"/>
    <w:rsid w:val="115E01DA"/>
    <w:rsid w:val="14237BE5"/>
    <w:rsid w:val="22260D1D"/>
    <w:rsid w:val="238735C1"/>
    <w:rsid w:val="37FC5ED4"/>
    <w:rsid w:val="38306AFC"/>
    <w:rsid w:val="3BCC1DA6"/>
    <w:rsid w:val="468525F4"/>
    <w:rsid w:val="4B35552D"/>
    <w:rsid w:val="4ECA2430"/>
    <w:rsid w:val="59EE791A"/>
    <w:rsid w:val="602776E2"/>
    <w:rsid w:val="6870599E"/>
    <w:rsid w:val="6BEF307E"/>
    <w:rsid w:val="738E48DA"/>
    <w:rsid w:val="792258F4"/>
    <w:rsid w:val="793F4BC2"/>
    <w:rsid w:val="7CB2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1067</Characters>
  <Lines>18</Lines>
  <Paragraphs>5</Paragraphs>
  <TotalTime>7</TotalTime>
  <ScaleCrop>false</ScaleCrop>
  <LinksUpToDate>false</LinksUpToDate>
  <CharactersWithSpaces>1106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2022-10-14T03:56:00Z</dcterms:created>
  <dc:creator>麦伟梅</dc:creator>
  <cp:lastModifiedBy>wzx</cp:lastModifiedBy>
  <dcterms:modified xsi:type="dcterms:W3CDTF">2022-10-31T13:20:53Z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489A4D71CB9044D0A329EE57A759B004</vt:lpwstr>
  </property>
</Properties>
</file>