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54172" w14:textId="77777777" w:rsidR="004C6E4E" w:rsidRPr="003240D7" w:rsidRDefault="004950A6">
      <w:pPr>
        <w:spacing w:beforeLines="400" w:before="1248" w:line="300" w:lineRule="auto"/>
        <w:jc w:val="center"/>
        <w:rPr>
          <w:rFonts w:ascii="黑体" w:eastAsia="黑体"/>
          <w:sz w:val="36"/>
          <w:szCs w:val="36"/>
        </w:rPr>
      </w:pPr>
      <w:bookmarkStart w:id="0" w:name="_Toc227298682"/>
      <w:r w:rsidRPr="003240D7">
        <w:rPr>
          <w:rFonts w:ascii="黑体" w:eastAsia="黑体" w:hint="eastAsia"/>
          <w:sz w:val="36"/>
          <w:szCs w:val="36"/>
        </w:rPr>
        <w:t>深圳市</w:t>
      </w:r>
      <w:r w:rsidR="00D07237" w:rsidRPr="003240D7">
        <w:rPr>
          <w:rFonts w:ascii="黑体" w:eastAsia="黑体" w:hint="eastAsia"/>
          <w:sz w:val="36"/>
          <w:szCs w:val="36"/>
        </w:rPr>
        <w:t>大鹏</w:t>
      </w:r>
      <w:r w:rsidR="00D07237" w:rsidRPr="003240D7">
        <w:rPr>
          <w:rFonts w:ascii="黑体" w:eastAsia="黑体"/>
          <w:sz w:val="36"/>
          <w:szCs w:val="36"/>
        </w:rPr>
        <w:t>4</w:t>
      </w:r>
      <w:r w:rsidR="00F41279" w:rsidRPr="003240D7">
        <w:rPr>
          <w:rFonts w:ascii="黑体" w:eastAsia="黑体"/>
          <w:sz w:val="36"/>
          <w:szCs w:val="36"/>
        </w:rPr>
        <w:t>01-0</w:t>
      </w:r>
      <w:r w:rsidR="00D07237" w:rsidRPr="003240D7">
        <w:rPr>
          <w:rFonts w:ascii="黑体" w:eastAsia="黑体"/>
          <w:sz w:val="36"/>
          <w:szCs w:val="36"/>
        </w:rPr>
        <w:t>1</w:t>
      </w:r>
      <w:r w:rsidRPr="003240D7">
        <w:rPr>
          <w:rFonts w:ascii="黑体" w:eastAsia="黑体" w:hint="eastAsia"/>
          <w:sz w:val="36"/>
          <w:szCs w:val="36"/>
        </w:rPr>
        <w:t>号片区[</w:t>
      </w:r>
      <w:r w:rsidR="00D07237" w:rsidRPr="003240D7">
        <w:rPr>
          <w:rFonts w:ascii="黑体" w:eastAsia="黑体" w:hint="eastAsia"/>
          <w:sz w:val="36"/>
          <w:szCs w:val="36"/>
        </w:rPr>
        <w:t>葵涌中心</w:t>
      </w:r>
      <w:r w:rsidRPr="003240D7">
        <w:rPr>
          <w:rFonts w:ascii="黑体" w:eastAsia="黑体" w:hint="eastAsia"/>
          <w:sz w:val="36"/>
          <w:szCs w:val="36"/>
        </w:rPr>
        <w:t>区]</w:t>
      </w:r>
    </w:p>
    <w:p w14:paraId="2F0C5E8C" w14:textId="3FF0648F" w:rsidR="004C6E4E" w:rsidRPr="003240D7" w:rsidRDefault="004950A6">
      <w:pPr>
        <w:spacing w:beforeLines="100" w:before="312" w:line="300" w:lineRule="auto"/>
        <w:jc w:val="center"/>
        <w:rPr>
          <w:rFonts w:ascii="黑体" w:eastAsia="黑体"/>
          <w:sz w:val="15"/>
          <w:szCs w:val="15"/>
        </w:rPr>
      </w:pPr>
      <w:r w:rsidRPr="003240D7">
        <w:rPr>
          <w:rFonts w:ascii="黑体" w:eastAsia="黑体" w:hint="eastAsia"/>
          <w:sz w:val="48"/>
          <w:szCs w:val="48"/>
        </w:rPr>
        <w:t>法定图则</w:t>
      </w:r>
      <w:r w:rsidR="00145202" w:rsidRPr="003240D7">
        <w:rPr>
          <w:rFonts w:ascii="黑体" w:eastAsia="黑体" w:hint="eastAsia"/>
          <w:sz w:val="48"/>
          <w:szCs w:val="48"/>
        </w:rPr>
        <w:t>修编</w:t>
      </w:r>
    </w:p>
    <w:p w14:paraId="0893FA2D" w14:textId="77777777" w:rsidR="004C6E4E" w:rsidRPr="003240D7" w:rsidRDefault="004950A6">
      <w:pPr>
        <w:spacing w:before="163" w:line="360" w:lineRule="auto"/>
        <w:jc w:val="center"/>
        <w:rPr>
          <w:rFonts w:ascii="黑体" w:eastAsia="黑体"/>
          <w:u w:val="single"/>
        </w:rPr>
      </w:pPr>
      <w:r w:rsidRPr="003240D7">
        <w:rPr>
          <w:rFonts w:ascii="黑体" w:eastAsia="黑体" w:hint="eastAsia"/>
          <w:bCs/>
          <w:sz w:val="32"/>
          <w:szCs w:val="32"/>
        </w:rPr>
        <w:t>No.</w:t>
      </w:r>
      <w:r w:rsidR="00F41279" w:rsidRPr="003240D7">
        <w:t xml:space="preserve"> </w:t>
      </w:r>
      <w:r w:rsidR="00D07237" w:rsidRPr="003240D7">
        <w:rPr>
          <w:rFonts w:ascii="黑体" w:eastAsia="黑体"/>
          <w:sz w:val="36"/>
          <w:szCs w:val="36"/>
        </w:rPr>
        <w:t>DP4</w:t>
      </w:r>
      <w:r w:rsidR="00F41279" w:rsidRPr="003240D7">
        <w:rPr>
          <w:rFonts w:ascii="黑体" w:eastAsia="黑体"/>
          <w:sz w:val="36"/>
          <w:szCs w:val="36"/>
        </w:rPr>
        <w:t>01-0</w:t>
      </w:r>
      <w:r w:rsidR="00D07237" w:rsidRPr="003240D7">
        <w:rPr>
          <w:rFonts w:ascii="黑体" w:eastAsia="黑体"/>
          <w:sz w:val="36"/>
          <w:szCs w:val="36"/>
        </w:rPr>
        <w:t>1</w:t>
      </w:r>
      <w:r w:rsidRPr="003240D7">
        <w:rPr>
          <w:rFonts w:ascii="黑体" w:eastAsia="黑体" w:hint="eastAsia"/>
          <w:sz w:val="36"/>
          <w:szCs w:val="36"/>
        </w:rPr>
        <w:t>/0</w:t>
      </w:r>
      <w:r w:rsidR="00D07237" w:rsidRPr="003240D7">
        <w:rPr>
          <w:rFonts w:ascii="黑体" w:eastAsia="黑体"/>
          <w:sz w:val="36"/>
          <w:szCs w:val="36"/>
        </w:rPr>
        <w:t>2</w:t>
      </w:r>
    </w:p>
    <w:p w14:paraId="2FF1579B" w14:textId="1A2CDCE0" w:rsidR="004C6E4E" w:rsidRPr="003240D7" w:rsidRDefault="004C6E4E">
      <w:pPr>
        <w:spacing w:beforeLines="100" w:before="312" w:line="300" w:lineRule="auto"/>
        <w:jc w:val="center"/>
        <w:rPr>
          <w:rFonts w:ascii="黑体" w:eastAsia="黑体"/>
          <w:bCs/>
          <w:sz w:val="40"/>
          <w:szCs w:val="40"/>
        </w:rPr>
      </w:pPr>
    </w:p>
    <w:p w14:paraId="4028E39C" w14:textId="77777777" w:rsidR="002F1284" w:rsidRPr="003240D7" w:rsidRDefault="002F1284">
      <w:pPr>
        <w:spacing w:beforeLines="100" w:before="312" w:line="300" w:lineRule="auto"/>
        <w:jc w:val="center"/>
        <w:rPr>
          <w:rFonts w:ascii="黑体" w:eastAsia="黑体"/>
          <w:bCs/>
          <w:sz w:val="40"/>
          <w:szCs w:val="40"/>
        </w:rPr>
      </w:pPr>
    </w:p>
    <w:p w14:paraId="58BAA52E" w14:textId="77777777" w:rsidR="004C6E4E" w:rsidRPr="003240D7" w:rsidRDefault="009E6209">
      <w:pPr>
        <w:spacing w:beforeLines="100" w:before="312" w:line="300" w:lineRule="auto"/>
        <w:jc w:val="center"/>
        <w:rPr>
          <w:rFonts w:ascii="黑体" w:eastAsia="黑体"/>
          <w:bCs/>
          <w:sz w:val="36"/>
          <w:szCs w:val="36"/>
        </w:rPr>
      </w:pPr>
      <w:r w:rsidRPr="003240D7">
        <w:rPr>
          <w:rFonts w:ascii="黑体" w:eastAsia="黑体" w:hint="eastAsia"/>
          <w:bCs/>
          <w:sz w:val="36"/>
          <w:szCs w:val="36"/>
        </w:rPr>
        <w:t>（</w:t>
      </w:r>
      <w:r w:rsidR="004950A6" w:rsidRPr="003240D7">
        <w:rPr>
          <w:rFonts w:ascii="黑体" w:eastAsia="黑体" w:hint="eastAsia"/>
          <w:bCs/>
          <w:sz w:val="36"/>
          <w:szCs w:val="36"/>
        </w:rPr>
        <w:t>文本、图表</w:t>
      </w:r>
      <w:r w:rsidRPr="003240D7">
        <w:rPr>
          <w:rFonts w:ascii="黑体" w:eastAsia="黑体" w:hint="eastAsia"/>
          <w:bCs/>
          <w:sz w:val="36"/>
          <w:szCs w:val="36"/>
        </w:rPr>
        <w:t>）</w:t>
      </w:r>
    </w:p>
    <w:p w14:paraId="0B5FC7AE" w14:textId="77777777" w:rsidR="004C6E4E" w:rsidRPr="003240D7" w:rsidRDefault="004C6E4E">
      <w:pPr>
        <w:spacing w:before="163" w:line="360" w:lineRule="auto"/>
        <w:jc w:val="center"/>
        <w:rPr>
          <w:rFonts w:ascii="黑体" w:eastAsia="黑体"/>
          <w:bCs/>
          <w:sz w:val="36"/>
          <w:szCs w:val="36"/>
        </w:rPr>
      </w:pPr>
    </w:p>
    <w:p w14:paraId="5854AC60" w14:textId="77777777" w:rsidR="004C6E4E" w:rsidRPr="003240D7" w:rsidRDefault="004C6E4E">
      <w:pPr>
        <w:spacing w:before="163" w:line="360" w:lineRule="auto"/>
        <w:jc w:val="center"/>
        <w:rPr>
          <w:rFonts w:ascii="黑体" w:eastAsia="黑体"/>
          <w:bCs/>
          <w:sz w:val="36"/>
          <w:szCs w:val="36"/>
        </w:rPr>
      </w:pPr>
    </w:p>
    <w:p w14:paraId="4365B2B8" w14:textId="77777777" w:rsidR="004C6E4E" w:rsidRPr="003240D7" w:rsidRDefault="004C6E4E">
      <w:pPr>
        <w:spacing w:before="163" w:line="360" w:lineRule="auto"/>
        <w:jc w:val="center"/>
        <w:rPr>
          <w:rFonts w:ascii="黑体" w:eastAsia="黑体"/>
          <w:bCs/>
          <w:sz w:val="36"/>
          <w:szCs w:val="36"/>
        </w:rPr>
      </w:pPr>
    </w:p>
    <w:p w14:paraId="2F862080" w14:textId="77777777" w:rsidR="004C6E4E" w:rsidRPr="003240D7" w:rsidRDefault="004C6E4E">
      <w:pPr>
        <w:spacing w:before="163" w:line="360" w:lineRule="auto"/>
        <w:jc w:val="center"/>
        <w:rPr>
          <w:rFonts w:ascii="黑体" w:eastAsia="黑体"/>
          <w:bCs/>
          <w:sz w:val="36"/>
          <w:szCs w:val="36"/>
        </w:rPr>
      </w:pPr>
    </w:p>
    <w:p w14:paraId="4799984E" w14:textId="77777777" w:rsidR="004C6E4E" w:rsidRPr="003240D7" w:rsidRDefault="004C6E4E">
      <w:pPr>
        <w:spacing w:before="163" w:line="360" w:lineRule="auto"/>
        <w:jc w:val="center"/>
        <w:rPr>
          <w:rFonts w:ascii="黑体" w:eastAsia="黑体"/>
          <w:bCs/>
          <w:sz w:val="36"/>
          <w:szCs w:val="36"/>
        </w:rPr>
      </w:pPr>
    </w:p>
    <w:p w14:paraId="6A74BEF3" w14:textId="77777777" w:rsidR="004C6E4E" w:rsidRPr="003240D7" w:rsidRDefault="004950A6">
      <w:pPr>
        <w:spacing w:before="163" w:line="360" w:lineRule="auto"/>
        <w:jc w:val="center"/>
        <w:rPr>
          <w:rFonts w:ascii="黑体" w:eastAsia="黑体"/>
          <w:bCs/>
          <w:sz w:val="36"/>
          <w:szCs w:val="36"/>
        </w:rPr>
      </w:pPr>
      <w:r w:rsidRPr="003240D7">
        <w:rPr>
          <w:rFonts w:ascii="黑体" w:eastAsia="黑体" w:hint="eastAsia"/>
          <w:sz w:val="28"/>
          <w:szCs w:val="28"/>
          <w:lang w:val="en-GB"/>
        </w:rPr>
        <w:t>深圳市城市规划委员会</w:t>
      </w:r>
    </w:p>
    <w:p w14:paraId="1BCE6F95" w14:textId="45FBEA14" w:rsidR="004C6E4E" w:rsidRPr="003240D7" w:rsidRDefault="00820E78" w:rsidP="00C16C88">
      <w:pPr>
        <w:spacing w:before="120" w:line="360" w:lineRule="auto"/>
        <w:jc w:val="center"/>
        <w:rPr>
          <w:rFonts w:ascii="黑体" w:eastAsia="黑体"/>
          <w:sz w:val="28"/>
          <w:szCs w:val="28"/>
          <w:lang w:val="en-GB"/>
        </w:rPr>
      </w:pPr>
      <w:r w:rsidRPr="003240D7">
        <w:rPr>
          <w:rFonts w:ascii="黑体" w:eastAsia="黑体" w:hint="eastAsia"/>
          <w:sz w:val="28"/>
          <w:szCs w:val="28"/>
          <w:lang w:val="en-GB"/>
        </w:rPr>
        <w:t>二〇</w:t>
      </w:r>
      <w:r w:rsidR="0025041B" w:rsidRPr="003240D7">
        <w:rPr>
          <w:rFonts w:ascii="黑体" w:eastAsia="黑体" w:hint="eastAsia"/>
          <w:sz w:val="28"/>
          <w:szCs w:val="28"/>
          <w:lang w:val="en-GB"/>
        </w:rPr>
        <w:t>二</w:t>
      </w:r>
      <w:r w:rsidR="00D33C4D" w:rsidRPr="003240D7">
        <w:rPr>
          <w:rFonts w:ascii="黑体" w:eastAsia="黑体" w:hint="eastAsia"/>
          <w:sz w:val="28"/>
          <w:szCs w:val="28"/>
          <w:lang w:val="en-GB"/>
        </w:rPr>
        <w:t>二</w:t>
      </w:r>
      <w:r w:rsidR="004950A6" w:rsidRPr="003240D7">
        <w:rPr>
          <w:rFonts w:ascii="黑体" w:eastAsia="黑体" w:hint="eastAsia"/>
          <w:sz w:val="28"/>
          <w:szCs w:val="28"/>
          <w:lang w:val="en-GB"/>
        </w:rPr>
        <w:t>年</w:t>
      </w:r>
      <w:r w:rsidR="00D33C4D" w:rsidRPr="003240D7">
        <w:rPr>
          <w:rFonts w:ascii="黑体" w:eastAsia="黑体" w:hint="eastAsia"/>
          <w:sz w:val="28"/>
          <w:szCs w:val="28"/>
          <w:lang w:val="en-GB"/>
        </w:rPr>
        <w:t>四</w:t>
      </w:r>
      <w:r w:rsidR="004950A6" w:rsidRPr="003240D7">
        <w:rPr>
          <w:rFonts w:ascii="黑体" w:eastAsia="黑体" w:hint="eastAsia"/>
          <w:sz w:val="28"/>
          <w:szCs w:val="28"/>
          <w:lang w:val="en-GB"/>
        </w:rPr>
        <w:t>月</w:t>
      </w:r>
    </w:p>
    <w:p w14:paraId="599B71E8" w14:textId="77777777" w:rsidR="004C6E4E" w:rsidRPr="003240D7" w:rsidRDefault="004950A6">
      <w:pPr>
        <w:spacing w:before="163" w:line="360" w:lineRule="auto"/>
        <w:jc w:val="center"/>
        <w:rPr>
          <w:rFonts w:ascii="黑体" w:eastAsia="黑体"/>
          <w:sz w:val="32"/>
          <w:szCs w:val="32"/>
        </w:rPr>
      </w:pPr>
      <w:r w:rsidRPr="003240D7">
        <w:rPr>
          <w:rFonts w:ascii="黑体" w:eastAsia="黑体"/>
          <w:sz w:val="28"/>
          <w:szCs w:val="28"/>
          <w:lang w:val="en-GB"/>
        </w:rPr>
        <w:br w:type="page"/>
      </w:r>
    </w:p>
    <w:p w14:paraId="3B6DB5C3" w14:textId="77777777" w:rsidR="004C6E4E" w:rsidRPr="00304FC5" w:rsidRDefault="004C6E4E">
      <w:pPr>
        <w:spacing w:line="360" w:lineRule="auto"/>
        <w:rPr>
          <w:rFonts w:ascii="黑体" w:eastAsia="黑体"/>
          <w:sz w:val="32"/>
          <w:szCs w:val="32"/>
        </w:rPr>
      </w:pPr>
    </w:p>
    <w:p w14:paraId="7AE2C391" w14:textId="77777777" w:rsidR="004C6E4E" w:rsidRPr="003240D7" w:rsidRDefault="004C6E4E">
      <w:pPr>
        <w:spacing w:line="360" w:lineRule="auto"/>
        <w:rPr>
          <w:rFonts w:ascii="黑体" w:eastAsia="黑体"/>
          <w:sz w:val="32"/>
          <w:szCs w:val="32"/>
        </w:rPr>
      </w:pPr>
    </w:p>
    <w:p w14:paraId="4D338663" w14:textId="3B54F4E1" w:rsidR="00502689" w:rsidRPr="003240D7" w:rsidRDefault="00502689" w:rsidP="00C66FFD">
      <w:pPr>
        <w:spacing w:line="360" w:lineRule="auto"/>
        <w:ind w:firstLineChars="200" w:firstLine="480"/>
        <w:rPr>
          <w:rFonts w:asciiTheme="minorEastAsia" w:eastAsiaTheme="minorEastAsia" w:hAnsiTheme="minorEastAsia"/>
          <w:sz w:val="24"/>
        </w:rPr>
      </w:pPr>
      <w:r w:rsidRPr="003240D7">
        <w:rPr>
          <w:rFonts w:asciiTheme="minorEastAsia" w:eastAsiaTheme="minorEastAsia" w:hAnsiTheme="minorEastAsia" w:hint="eastAsia"/>
          <w:sz w:val="24"/>
        </w:rPr>
        <w:t>依据《深圳市城市规划条例》（2001），经深圳市城市规划委员会授权，深圳市大鹏401</w:t>
      </w:r>
      <w:r w:rsidRPr="003240D7">
        <w:rPr>
          <w:rFonts w:asciiTheme="minorEastAsia" w:eastAsiaTheme="minorEastAsia" w:hAnsiTheme="minorEastAsia"/>
          <w:sz w:val="24"/>
        </w:rPr>
        <w:t>-01</w:t>
      </w:r>
      <w:r w:rsidRPr="003240D7">
        <w:rPr>
          <w:rFonts w:asciiTheme="minorEastAsia" w:eastAsiaTheme="minorEastAsia" w:hAnsiTheme="minorEastAsia" w:hint="eastAsia"/>
          <w:sz w:val="24"/>
        </w:rPr>
        <w:t>号片区[葵涌中心区]法定图则（以下简称本图则）经法定图则委员会二〇二二年第七次会议审批通过，现予以公布。</w:t>
      </w:r>
    </w:p>
    <w:p w14:paraId="7FE34812" w14:textId="77777777" w:rsidR="004C6E4E" w:rsidRPr="003240D7" w:rsidRDefault="002E2D02" w:rsidP="002B144A">
      <w:pPr>
        <w:spacing w:line="360" w:lineRule="auto"/>
        <w:ind w:firstLineChars="200" w:firstLine="480"/>
        <w:jc w:val="left"/>
        <w:rPr>
          <w:sz w:val="24"/>
        </w:rPr>
      </w:pPr>
      <w:r w:rsidRPr="003240D7">
        <w:rPr>
          <w:rFonts w:asciiTheme="minorEastAsia" w:eastAsiaTheme="minorEastAsia" w:hAnsiTheme="minorEastAsia" w:hint="eastAsia"/>
          <w:sz w:val="24"/>
        </w:rPr>
        <w:t>本图则包括文本及图表两部分。</w:t>
      </w:r>
    </w:p>
    <w:p w14:paraId="4D50D246" w14:textId="77777777" w:rsidR="004C6E4E" w:rsidRPr="003240D7" w:rsidRDefault="004C6E4E">
      <w:pPr>
        <w:widowControl/>
        <w:ind w:left="567" w:hanging="141"/>
        <w:rPr>
          <w:sz w:val="24"/>
        </w:rPr>
      </w:pPr>
    </w:p>
    <w:p w14:paraId="309FAB76" w14:textId="77777777" w:rsidR="004C6E4E" w:rsidRPr="003240D7" w:rsidRDefault="004C6E4E">
      <w:pPr>
        <w:widowControl/>
        <w:ind w:left="567" w:hanging="141"/>
        <w:rPr>
          <w:sz w:val="24"/>
        </w:rPr>
      </w:pPr>
    </w:p>
    <w:p w14:paraId="78819426" w14:textId="77777777" w:rsidR="004C6E4E" w:rsidRPr="003240D7" w:rsidRDefault="004C6E4E">
      <w:pPr>
        <w:widowControl/>
        <w:ind w:left="567" w:hanging="141"/>
        <w:rPr>
          <w:sz w:val="24"/>
        </w:rPr>
      </w:pPr>
    </w:p>
    <w:p w14:paraId="1E1D5E2F" w14:textId="77777777" w:rsidR="004C6E4E" w:rsidRPr="003240D7" w:rsidRDefault="004C6E4E">
      <w:pPr>
        <w:widowControl/>
        <w:ind w:left="567" w:hanging="141"/>
        <w:rPr>
          <w:sz w:val="24"/>
        </w:rPr>
      </w:pPr>
    </w:p>
    <w:p w14:paraId="67B2E599" w14:textId="77777777" w:rsidR="004C6E4E" w:rsidRPr="003240D7" w:rsidRDefault="004C6E4E">
      <w:pPr>
        <w:widowControl/>
        <w:ind w:left="567" w:hanging="141"/>
        <w:rPr>
          <w:sz w:val="24"/>
        </w:rPr>
      </w:pPr>
    </w:p>
    <w:p w14:paraId="551F0515" w14:textId="77777777" w:rsidR="004C6E4E" w:rsidRPr="003240D7" w:rsidRDefault="004C6E4E">
      <w:pPr>
        <w:widowControl/>
        <w:ind w:left="567" w:hanging="141"/>
        <w:rPr>
          <w:sz w:val="24"/>
        </w:rPr>
      </w:pPr>
    </w:p>
    <w:p w14:paraId="2212E30D" w14:textId="0BEA856B" w:rsidR="004C6E4E" w:rsidRPr="003240D7" w:rsidRDefault="004950A6">
      <w:pPr>
        <w:spacing w:line="360" w:lineRule="auto"/>
        <w:ind w:firstLineChars="200" w:firstLine="480"/>
        <w:jc w:val="left"/>
        <w:rPr>
          <w:rFonts w:ascii="仿宋_GB2312" w:eastAsia="仿宋_GB2312"/>
          <w:sz w:val="32"/>
        </w:rPr>
      </w:pPr>
      <w:r w:rsidRPr="003240D7">
        <w:rPr>
          <w:sz w:val="24"/>
        </w:rPr>
        <w:t>（</w:t>
      </w:r>
      <w:r w:rsidRPr="003240D7">
        <w:rPr>
          <w:sz w:val="24"/>
        </w:rPr>
        <w:t>1</w:t>
      </w:r>
      <w:r w:rsidRPr="003240D7">
        <w:rPr>
          <w:sz w:val="24"/>
        </w:rPr>
        <w:t>）</w:t>
      </w:r>
      <w:r w:rsidRPr="003240D7">
        <w:rPr>
          <w:rFonts w:hint="eastAsia"/>
          <w:sz w:val="24"/>
        </w:rPr>
        <w:t>文本：是指按法定程序批准的具有法律效力的规划控制条文及说明</w:t>
      </w:r>
      <w:r w:rsidR="00C66FFD" w:rsidRPr="003240D7">
        <w:rPr>
          <w:rFonts w:hint="eastAsia"/>
          <w:sz w:val="24"/>
        </w:rPr>
        <w:t>。</w:t>
      </w:r>
    </w:p>
    <w:p w14:paraId="499D3D31" w14:textId="77777777" w:rsidR="004C6E4E" w:rsidRPr="003240D7" w:rsidRDefault="004950A6">
      <w:pPr>
        <w:spacing w:line="360" w:lineRule="auto"/>
        <w:ind w:firstLineChars="200" w:firstLine="480"/>
        <w:jc w:val="left"/>
        <w:rPr>
          <w:sz w:val="24"/>
        </w:rPr>
      </w:pPr>
      <w:r w:rsidRPr="003240D7">
        <w:rPr>
          <w:sz w:val="24"/>
        </w:rPr>
        <w:t>（</w:t>
      </w:r>
      <w:r w:rsidRPr="003240D7">
        <w:rPr>
          <w:sz w:val="24"/>
        </w:rPr>
        <w:t>2</w:t>
      </w:r>
      <w:r w:rsidRPr="003240D7">
        <w:rPr>
          <w:sz w:val="24"/>
        </w:rPr>
        <w:t>）</w:t>
      </w:r>
      <w:r w:rsidRPr="003240D7">
        <w:rPr>
          <w:rFonts w:hint="eastAsia"/>
          <w:sz w:val="24"/>
        </w:rPr>
        <w:t>图表：是指按法定程序批准的具有法律效力的规划图及附表。</w:t>
      </w:r>
    </w:p>
    <w:p w14:paraId="304167FA" w14:textId="77777777" w:rsidR="004C6E4E" w:rsidRPr="003240D7" w:rsidRDefault="004C6E4E">
      <w:pPr>
        <w:widowControl/>
        <w:ind w:left="567" w:hanging="141"/>
        <w:jc w:val="right"/>
        <w:rPr>
          <w:sz w:val="24"/>
        </w:rPr>
      </w:pPr>
    </w:p>
    <w:p w14:paraId="583EC03B" w14:textId="77777777" w:rsidR="004C6E4E" w:rsidRPr="003240D7" w:rsidRDefault="004C6E4E">
      <w:pPr>
        <w:widowControl/>
        <w:ind w:left="567" w:hanging="141"/>
        <w:jc w:val="right"/>
        <w:rPr>
          <w:sz w:val="24"/>
        </w:rPr>
      </w:pPr>
    </w:p>
    <w:p w14:paraId="7A616C2D" w14:textId="77777777" w:rsidR="002B144A" w:rsidRPr="003240D7" w:rsidRDefault="002B144A">
      <w:pPr>
        <w:widowControl/>
        <w:ind w:left="567" w:hanging="141"/>
        <w:jc w:val="right"/>
        <w:rPr>
          <w:sz w:val="24"/>
        </w:rPr>
      </w:pPr>
    </w:p>
    <w:p w14:paraId="067FE4E6" w14:textId="77777777" w:rsidR="004C6E4E" w:rsidRPr="003240D7" w:rsidRDefault="004950A6">
      <w:pPr>
        <w:spacing w:line="360" w:lineRule="auto"/>
        <w:ind w:firstLineChars="200" w:firstLine="480"/>
        <w:jc w:val="right"/>
        <w:rPr>
          <w:sz w:val="24"/>
        </w:rPr>
      </w:pPr>
      <w:r w:rsidRPr="003240D7">
        <w:rPr>
          <w:rFonts w:hint="eastAsia"/>
          <w:sz w:val="24"/>
        </w:rPr>
        <w:t>深圳市城市规划委员会</w:t>
      </w:r>
    </w:p>
    <w:p w14:paraId="737D0A6B" w14:textId="447186E1" w:rsidR="004C6E4E" w:rsidRPr="003240D7" w:rsidRDefault="004950A6">
      <w:pPr>
        <w:spacing w:line="360" w:lineRule="auto"/>
        <w:ind w:firstLineChars="200" w:firstLine="480"/>
        <w:jc w:val="right"/>
        <w:rPr>
          <w:sz w:val="24"/>
        </w:rPr>
      </w:pPr>
      <w:r w:rsidRPr="003240D7">
        <w:rPr>
          <w:rFonts w:hint="eastAsia"/>
          <w:sz w:val="24"/>
        </w:rPr>
        <w:t>二〇</w:t>
      </w:r>
      <w:r w:rsidR="00D45F9D" w:rsidRPr="003240D7">
        <w:rPr>
          <w:rFonts w:hint="eastAsia"/>
          <w:sz w:val="24"/>
        </w:rPr>
        <w:t>二</w:t>
      </w:r>
      <w:r w:rsidR="00FB385F" w:rsidRPr="003240D7">
        <w:rPr>
          <w:rFonts w:hint="eastAsia"/>
          <w:sz w:val="24"/>
        </w:rPr>
        <w:t>二</w:t>
      </w:r>
      <w:r w:rsidRPr="003240D7">
        <w:rPr>
          <w:sz w:val="24"/>
        </w:rPr>
        <w:t>年</w:t>
      </w:r>
      <w:r w:rsidR="00FB385F" w:rsidRPr="003240D7">
        <w:rPr>
          <w:rFonts w:hint="eastAsia"/>
          <w:sz w:val="24"/>
        </w:rPr>
        <w:t>四</w:t>
      </w:r>
      <w:r w:rsidRPr="003240D7">
        <w:rPr>
          <w:sz w:val="24"/>
        </w:rPr>
        <w:t>月</w:t>
      </w:r>
    </w:p>
    <w:p w14:paraId="1F0593EC" w14:textId="77777777" w:rsidR="004C6E4E" w:rsidRPr="003240D7" w:rsidRDefault="004C6E4E">
      <w:pPr>
        <w:spacing w:beforeLines="300" w:before="936" w:afterLines="100" w:after="312"/>
        <w:rPr>
          <w:rFonts w:ascii="黑体" w:eastAsia="黑体"/>
          <w:sz w:val="32"/>
          <w:szCs w:val="32"/>
        </w:rPr>
      </w:pPr>
    </w:p>
    <w:p w14:paraId="340891B0" w14:textId="77777777" w:rsidR="004C6E4E" w:rsidRPr="003240D7" w:rsidRDefault="004C6E4E">
      <w:pPr>
        <w:spacing w:beforeLines="300" w:before="936" w:afterLines="100" w:after="312"/>
        <w:rPr>
          <w:rFonts w:ascii="黑体" w:eastAsia="黑体"/>
          <w:sz w:val="32"/>
          <w:szCs w:val="32"/>
        </w:rPr>
      </w:pPr>
    </w:p>
    <w:p w14:paraId="47C9D551" w14:textId="77777777" w:rsidR="004C6E4E" w:rsidRPr="003240D7" w:rsidRDefault="004C6E4E">
      <w:pPr>
        <w:widowControl/>
        <w:ind w:left="567" w:hanging="141"/>
        <w:jc w:val="left"/>
      </w:pPr>
    </w:p>
    <w:p w14:paraId="2509701A" w14:textId="77777777" w:rsidR="004C6E4E" w:rsidRPr="003240D7" w:rsidRDefault="004C6E4E">
      <w:pPr>
        <w:widowControl/>
        <w:ind w:left="567" w:hanging="141"/>
        <w:jc w:val="left"/>
      </w:pPr>
    </w:p>
    <w:p w14:paraId="761E4998" w14:textId="77777777" w:rsidR="004C6E4E" w:rsidRPr="003240D7" w:rsidRDefault="004C6E4E">
      <w:pPr>
        <w:spacing w:before="163" w:line="360" w:lineRule="auto"/>
        <w:jc w:val="center"/>
        <w:rPr>
          <w:rFonts w:ascii="黑体" w:eastAsia="黑体"/>
          <w:bCs/>
          <w:sz w:val="44"/>
          <w:szCs w:val="44"/>
        </w:rPr>
      </w:pPr>
    </w:p>
    <w:p w14:paraId="02FA363F" w14:textId="77777777" w:rsidR="004C6E4E" w:rsidRPr="003240D7" w:rsidRDefault="004C6E4E">
      <w:pPr>
        <w:spacing w:before="163" w:line="360" w:lineRule="auto"/>
        <w:jc w:val="center"/>
        <w:rPr>
          <w:rFonts w:ascii="黑体" w:eastAsia="黑体"/>
          <w:bCs/>
          <w:sz w:val="44"/>
          <w:szCs w:val="44"/>
        </w:rPr>
      </w:pPr>
    </w:p>
    <w:p w14:paraId="53FFC343" w14:textId="77777777" w:rsidR="0067793F" w:rsidRPr="003240D7" w:rsidRDefault="0067793F">
      <w:pPr>
        <w:spacing w:before="163" w:line="360" w:lineRule="auto"/>
        <w:jc w:val="center"/>
        <w:rPr>
          <w:rFonts w:ascii="黑体" w:eastAsia="黑体"/>
          <w:bCs/>
          <w:sz w:val="44"/>
          <w:szCs w:val="44"/>
        </w:rPr>
      </w:pPr>
    </w:p>
    <w:p w14:paraId="15F2B9E9" w14:textId="77777777" w:rsidR="0067793F" w:rsidRPr="003240D7" w:rsidRDefault="0067793F">
      <w:pPr>
        <w:spacing w:before="163" w:line="360" w:lineRule="auto"/>
        <w:jc w:val="center"/>
        <w:rPr>
          <w:rFonts w:ascii="黑体" w:eastAsia="黑体"/>
          <w:bCs/>
          <w:sz w:val="44"/>
          <w:szCs w:val="44"/>
        </w:rPr>
      </w:pPr>
    </w:p>
    <w:p w14:paraId="1BD2DE96" w14:textId="77777777" w:rsidR="0067793F" w:rsidRPr="003240D7" w:rsidRDefault="0067793F">
      <w:pPr>
        <w:spacing w:before="163" w:line="360" w:lineRule="auto"/>
        <w:jc w:val="center"/>
        <w:rPr>
          <w:rFonts w:ascii="黑体" w:eastAsia="黑体"/>
          <w:bCs/>
          <w:sz w:val="44"/>
          <w:szCs w:val="44"/>
        </w:rPr>
      </w:pPr>
    </w:p>
    <w:p w14:paraId="03B1EA27" w14:textId="77777777" w:rsidR="0067793F" w:rsidRPr="003240D7" w:rsidRDefault="0067793F">
      <w:pPr>
        <w:spacing w:before="163" w:line="360" w:lineRule="auto"/>
        <w:jc w:val="center"/>
        <w:rPr>
          <w:rFonts w:ascii="黑体" w:eastAsia="黑体"/>
          <w:bCs/>
          <w:sz w:val="44"/>
          <w:szCs w:val="44"/>
        </w:rPr>
      </w:pPr>
    </w:p>
    <w:p w14:paraId="5B707C7C" w14:textId="77777777" w:rsidR="004C6E4E" w:rsidRPr="003240D7" w:rsidRDefault="004950A6">
      <w:pPr>
        <w:spacing w:before="163" w:line="360" w:lineRule="auto"/>
        <w:jc w:val="center"/>
        <w:rPr>
          <w:rFonts w:ascii="黑体" w:eastAsia="黑体"/>
          <w:bCs/>
          <w:sz w:val="44"/>
          <w:szCs w:val="44"/>
        </w:rPr>
      </w:pPr>
      <w:r w:rsidRPr="003240D7">
        <w:rPr>
          <w:rFonts w:ascii="黑体" w:eastAsia="黑体" w:hint="eastAsia"/>
          <w:bCs/>
          <w:sz w:val="44"/>
          <w:szCs w:val="44"/>
        </w:rPr>
        <w:t>文  本</w:t>
      </w:r>
    </w:p>
    <w:p w14:paraId="0564823C" w14:textId="77777777" w:rsidR="004C6E4E" w:rsidRPr="003240D7" w:rsidRDefault="004C6E4E">
      <w:pPr>
        <w:widowControl/>
        <w:ind w:left="567" w:hanging="141"/>
        <w:jc w:val="right"/>
      </w:pPr>
    </w:p>
    <w:p w14:paraId="7BE4DB76" w14:textId="77777777" w:rsidR="004C6E4E" w:rsidRPr="003240D7" w:rsidRDefault="004C6E4E">
      <w:pPr>
        <w:widowControl/>
        <w:ind w:left="567" w:hanging="141"/>
        <w:jc w:val="right"/>
      </w:pPr>
    </w:p>
    <w:p w14:paraId="15C42964" w14:textId="77777777" w:rsidR="004C6E4E" w:rsidRPr="003240D7" w:rsidRDefault="004C6E4E">
      <w:pPr>
        <w:pageBreakBefore/>
        <w:spacing w:beforeLines="100" w:before="312" w:afterLines="100" w:after="312"/>
        <w:jc w:val="center"/>
        <w:rPr>
          <w:rFonts w:ascii="黑体" w:eastAsia="黑体"/>
          <w:sz w:val="32"/>
          <w:szCs w:val="32"/>
        </w:rPr>
        <w:sectPr w:rsidR="004C6E4E" w:rsidRPr="003240D7">
          <w:headerReference w:type="even" r:id="rId8"/>
          <w:headerReference w:type="default" r:id="rId9"/>
          <w:footerReference w:type="even" r:id="rId10"/>
          <w:footerReference w:type="default" r:id="rId11"/>
          <w:headerReference w:type="first" r:id="rId12"/>
          <w:footerReference w:type="first" r:id="rId13"/>
          <w:pgSz w:w="11906" w:h="16838"/>
          <w:pgMar w:top="1440" w:right="1558" w:bottom="1440" w:left="1800" w:header="851" w:footer="992" w:gutter="0"/>
          <w:pgNumType w:start="1"/>
          <w:cols w:space="425"/>
          <w:titlePg/>
          <w:docGrid w:type="lines" w:linePitch="312"/>
        </w:sectPr>
      </w:pPr>
    </w:p>
    <w:p w14:paraId="2174ADFB" w14:textId="77777777" w:rsidR="004C6E4E" w:rsidRPr="003240D7" w:rsidRDefault="004950A6">
      <w:pPr>
        <w:pageBreakBefore/>
        <w:spacing w:beforeLines="100" w:before="312" w:afterLines="100" w:after="312"/>
        <w:jc w:val="center"/>
        <w:rPr>
          <w:rFonts w:ascii="黑体" w:eastAsia="黑体"/>
          <w:sz w:val="30"/>
          <w:szCs w:val="30"/>
        </w:rPr>
      </w:pPr>
      <w:r w:rsidRPr="003240D7">
        <w:rPr>
          <w:rFonts w:ascii="黑体" w:eastAsia="黑体" w:hint="eastAsia"/>
          <w:sz w:val="30"/>
          <w:szCs w:val="30"/>
        </w:rPr>
        <w:lastRenderedPageBreak/>
        <w:t>目   录</w:t>
      </w:r>
    </w:p>
    <w:p w14:paraId="04FC4916" w14:textId="77777777" w:rsidR="00473E8A" w:rsidRPr="003240D7" w:rsidRDefault="00473E8A">
      <w:pPr>
        <w:pStyle w:val="TOC1"/>
        <w:rPr>
          <w:rFonts w:ascii="宋体" w:eastAsia="宋体"/>
          <w:sz w:val="21"/>
          <w:szCs w:val="21"/>
        </w:rPr>
      </w:pPr>
    </w:p>
    <w:p w14:paraId="0D1BE047" w14:textId="06548C4A" w:rsidR="000D3360" w:rsidRPr="003240D7" w:rsidRDefault="004950A6">
      <w:pPr>
        <w:pStyle w:val="TOC1"/>
        <w:rPr>
          <w:rFonts w:asciiTheme="minorHAnsi" w:eastAsiaTheme="minorEastAsia" w:hAnsiTheme="minorHAnsi" w:cstheme="minorBidi"/>
          <w:noProof/>
          <w:sz w:val="21"/>
          <w:szCs w:val="22"/>
        </w:rPr>
      </w:pPr>
      <w:r w:rsidRPr="003240D7">
        <w:rPr>
          <w:rFonts w:ascii="宋体" w:eastAsia="宋体"/>
          <w:sz w:val="21"/>
          <w:szCs w:val="21"/>
        </w:rPr>
        <w:fldChar w:fldCharType="begin"/>
      </w:r>
      <w:r w:rsidRPr="003240D7">
        <w:rPr>
          <w:rFonts w:ascii="宋体" w:eastAsia="宋体"/>
          <w:sz w:val="21"/>
          <w:szCs w:val="21"/>
        </w:rPr>
        <w:instrText xml:space="preserve"> </w:instrText>
      </w:r>
      <w:r w:rsidRPr="003240D7">
        <w:rPr>
          <w:rFonts w:ascii="宋体" w:eastAsia="宋体" w:hint="eastAsia"/>
          <w:sz w:val="21"/>
          <w:szCs w:val="21"/>
        </w:rPr>
        <w:instrText>TOC \o "1-1" \h \z \u</w:instrText>
      </w:r>
      <w:r w:rsidRPr="003240D7">
        <w:rPr>
          <w:rFonts w:ascii="宋体" w:eastAsia="宋体"/>
          <w:sz w:val="21"/>
          <w:szCs w:val="21"/>
        </w:rPr>
        <w:instrText xml:space="preserve"> </w:instrText>
      </w:r>
      <w:r w:rsidRPr="003240D7">
        <w:rPr>
          <w:rFonts w:ascii="宋体" w:eastAsia="宋体"/>
          <w:sz w:val="21"/>
          <w:szCs w:val="21"/>
        </w:rPr>
        <w:fldChar w:fldCharType="separate"/>
      </w:r>
      <w:hyperlink w:anchor="_Toc76042160" w:history="1">
        <w:r w:rsidR="000D3360" w:rsidRPr="003240D7">
          <w:rPr>
            <w:rStyle w:val="a7"/>
            <w:noProof/>
          </w:rPr>
          <w:t>1</w:t>
        </w:r>
        <w:r w:rsidR="000D3360" w:rsidRPr="003240D7">
          <w:rPr>
            <w:rFonts w:asciiTheme="minorHAnsi" w:eastAsiaTheme="minorEastAsia" w:hAnsiTheme="minorHAnsi" w:cstheme="minorBidi"/>
            <w:noProof/>
            <w:sz w:val="21"/>
            <w:szCs w:val="22"/>
          </w:rPr>
          <w:tab/>
        </w:r>
        <w:r w:rsidR="000D3360" w:rsidRPr="003240D7">
          <w:rPr>
            <w:rStyle w:val="a7"/>
            <w:noProof/>
          </w:rPr>
          <w:t>总则</w:t>
        </w:r>
        <w:r w:rsidR="000D3360" w:rsidRPr="003240D7">
          <w:rPr>
            <w:noProof/>
            <w:webHidden/>
          </w:rPr>
          <w:tab/>
        </w:r>
        <w:r w:rsidR="000D3360" w:rsidRPr="003240D7">
          <w:rPr>
            <w:noProof/>
            <w:webHidden/>
          </w:rPr>
          <w:fldChar w:fldCharType="begin"/>
        </w:r>
        <w:r w:rsidR="000D3360" w:rsidRPr="003240D7">
          <w:rPr>
            <w:noProof/>
            <w:webHidden/>
          </w:rPr>
          <w:instrText xml:space="preserve"> PAGEREF _Toc76042160 \h </w:instrText>
        </w:r>
        <w:r w:rsidR="000D3360" w:rsidRPr="003240D7">
          <w:rPr>
            <w:noProof/>
            <w:webHidden/>
          </w:rPr>
        </w:r>
        <w:r w:rsidR="000D3360" w:rsidRPr="003240D7">
          <w:rPr>
            <w:noProof/>
            <w:webHidden/>
          </w:rPr>
          <w:fldChar w:fldCharType="separate"/>
        </w:r>
        <w:r w:rsidR="00B029B1">
          <w:rPr>
            <w:noProof/>
            <w:webHidden/>
          </w:rPr>
          <w:t>1</w:t>
        </w:r>
        <w:r w:rsidR="000D3360" w:rsidRPr="003240D7">
          <w:rPr>
            <w:noProof/>
            <w:webHidden/>
          </w:rPr>
          <w:fldChar w:fldCharType="end"/>
        </w:r>
      </w:hyperlink>
    </w:p>
    <w:p w14:paraId="0177B793" w14:textId="4A5A5283" w:rsidR="000D3360" w:rsidRPr="003240D7" w:rsidRDefault="00C00549">
      <w:pPr>
        <w:pStyle w:val="TOC1"/>
        <w:rPr>
          <w:rFonts w:asciiTheme="minorHAnsi" w:eastAsiaTheme="minorEastAsia" w:hAnsiTheme="minorHAnsi" w:cstheme="minorBidi"/>
          <w:noProof/>
          <w:sz w:val="21"/>
          <w:szCs w:val="22"/>
        </w:rPr>
      </w:pPr>
      <w:hyperlink w:anchor="_Toc76042161" w:history="1">
        <w:r w:rsidR="000D3360" w:rsidRPr="003240D7">
          <w:rPr>
            <w:rStyle w:val="a7"/>
            <w:noProof/>
          </w:rPr>
          <w:t>2</w:t>
        </w:r>
        <w:r w:rsidR="000D3360" w:rsidRPr="003240D7">
          <w:rPr>
            <w:rFonts w:asciiTheme="minorHAnsi" w:eastAsiaTheme="minorEastAsia" w:hAnsiTheme="minorHAnsi" w:cstheme="minorBidi"/>
            <w:noProof/>
            <w:sz w:val="21"/>
            <w:szCs w:val="22"/>
          </w:rPr>
          <w:tab/>
        </w:r>
        <w:r w:rsidR="000D3360" w:rsidRPr="003240D7">
          <w:rPr>
            <w:rStyle w:val="a7"/>
            <w:noProof/>
          </w:rPr>
          <w:t>发展目标</w:t>
        </w:r>
        <w:r w:rsidR="000D3360" w:rsidRPr="003240D7">
          <w:rPr>
            <w:noProof/>
            <w:webHidden/>
          </w:rPr>
          <w:tab/>
        </w:r>
        <w:r w:rsidR="000D3360" w:rsidRPr="003240D7">
          <w:rPr>
            <w:noProof/>
            <w:webHidden/>
          </w:rPr>
          <w:fldChar w:fldCharType="begin"/>
        </w:r>
        <w:r w:rsidR="000D3360" w:rsidRPr="003240D7">
          <w:rPr>
            <w:noProof/>
            <w:webHidden/>
          </w:rPr>
          <w:instrText xml:space="preserve"> PAGEREF _Toc76042161 \h </w:instrText>
        </w:r>
        <w:r w:rsidR="000D3360" w:rsidRPr="003240D7">
          <w:rPr>
            <w:noProof/>
            <w:webHidden/>
          </w:rPr>
        </w:r>
        <w:r w:rsidR="000D3360" w:rsidRPr="003240D7">
          <w:rPr>
            <w:noProof/>
            <w:webHidden/>
          </w:rPr>
          <w:fldChar w:fldCharType="separate"/>
        </w:r>
        <w:r w:rsidR="00B029B1">
          <w:rPr>
            <w:noProof/>
            <w:webHidden/>
          </w:rPr>
          <w:t>1</w:t>
        </w:r>
        <w:r w:rsidR="000D3360" w:rsidRPr="003240D7">
          <w:rPr>
            <w:noProof/>
            <w:webHidden/>
          </w:rPr>
          <w:fldChar w:fldCharType="end"/>
        </w:r>
      </w:hyperlink>
    </w:p>
    <w:p w14:paraId="68CA2338" w14:textId="2131C9AD" w:rsidR="000D3360" w:rsidRPr="003240D7" w:rsidRDefault="00C00549">
      <w:pPr>
        <w:pStyle w:val="TOC1"/>
        <w:rPr>
          <w:rFonts w:asciiTheme="minorHAnsi" w:eastAsiaTheme="minorEastAsia" w:hAnsiTheme="minorHAnsi" w:cstheme="minorBidi"/>
          <w:noProof/>
          <w:sz w:val="21"/>
          <w:szCs w:val="22"/>
        </w:rPr>
      </w:pPr>
      <w:hyperlink w:anchor="_Toc76042162" w:history="1">
        <w:r w:rsidR="000D3360" w:rsidRPr="003240D7">
          <w:rPr>
            <w:rStyle w:val="a7"/>
            <w:noProof/>
          </w:rPr>
          <w:t>3</w:t>
        </w:r>
        <w:r w:rsidR="000D3360" w:rsidRPr="003240D7">
          <w:rPr>
            <w:rFonts w:asciiTheme="minorHAnsi" w:eastAsiaTheme="minorEastAsia" w:hAnsiTheme="minorHAnsi" w:cstheme="minorBidi"/>
            <w:noProof/>
            <w:sz w:val="21"/>
            <w:szCs w:val="22"/>
          </w:rPr>
          <w:tab/>
        </w:r>
        <w:r w:rsidR="000D3360" w:rsidRPr="003240D7">
          <w:rPr>
            <w:rStyle w:val="a7"/>
            <w:noProof/>
          </w:rPr>
          <w:t>土地利用</w:t>
        </w:r>
        <w:r w:rsidR="000D3360" w:rsidRPr="003240D7">
          <w:rPr>
            <w:noProof/>
            <w:webHidden/>
          </w:rPr>
          <w:tab/>
        </w:r>
        <w:r w:rsidR="000D3360" w:rsidRPr="003240D7">
          <w:rPr>
            <w:noProof/>
            <w:webHidden/>
          </w:rPr>
          <w:fldChar w:fldCharType="begin"/>
        </w:r>
        <w:r w:rsidR="000D3360" w:rsidRPr="003240D7">
          <w:rPr>
            <w:noProof/>
            <w:webHidden/>
          </w:rPr>
          <w:instrText xml:space="preserve"> PAGEREF _Toc76042162 \h </w:instrText>
        </w:r>
        <w:r w:rsidR="000D3360" w:rsidRPr="003240D7">
          <w:rPr>
            <w:noProof/>
            <w:webHidden/>
          </w:rPr>
        </w:r>
        <w:r w:rsidR="000D3360" w:rsidRPr="003240D7">
          <w:rPr>
            <w:noProof/>
            <w:webHidden/>
          </w:rPr>
          <w:fldChar w:fldCharType="separate"/>
        </w:r>
        <w:r w:rsidR="00B029B1">
          <w:rPr>
            <w:noProof/>
            <w:webHidden/>
          </w:rPr>
          <w:t>2</w:t>
        </w:r>
        <w:r w:rsidR="000D3360" w:rsidRPr="003240D7">
          <w:rPr>
            <w:noProof/>
            <w:webHidden/>
          </w:rPr>
          <w:fldChar w:fldCharType="end"/>
        </w:r>
      </w:hyperlink>
    </w:p>
    <w:p w14:paraId="2DB60A9D" w14:textId="205A861C" w:rsidR="000D3360" w:rsidRPr="003240D7" w:rsidRDefault="00C00549">
      <w:pPr>
        <w:pStyle w:val="TOC1"/>
        <w:rPr>
          <w:rFonts w:asciiTheme="minorHAnsi" w:eastAsiaTheme="minorEastAsia" w:hAnsiTheme="minorHAnsi" w:cstheme="minorBidi"/>
          <w:noProof/>
          <w:sz w:val="21"/>
          <w:szCs w:val="22"/>
        </w:rPr>
      </w:pPr>
      <w:hyperlink w:anchor="_Toc76042163" w:history="1">
        <w:r w:rsidR="000D3360" w:rsidRPr="003240D7">
          <w:rPr>
            <w:rStyle w:val="a7"/>
            <w:noProof/>
          </w:rPr>
          <w:t>4</w:t>
        </w:r>
        <w:r w:rsidR="000D3360" w:rsidRPr="003240D7">
          <w:rPr>
            <w:rFonts w:asciiTheme="minorHAnsi" w:eastAsiaTheme="minorEastAsia" w:hAnsiTheme="minorHAnsi" w:cstheme="minorBidi"/>
            <w:noProof/>
            <w:sz w:val="21"/>
            <w:szCs w:val="22"/>
          </w:rPr>
          <w:tab/>
        </w:r>
        <w:r w:rsidR="000D3360" w:rsidRPr="003240D7">
          <w:rPr>
            <w:rStyle w:val="a7"/>
            <w:noProof/>
          </w:rPr>
          <w:t>蓝绿空间</w:t>
        </w:r>
        <w:r w:rsidR="000D3360" w:rsidRPr="003240D7">
          <w:rPr>
            <w:noProof/>
            <w:webHidden/>
          </w:rPr>
          <w:tab/>
        </w:r>
        <w:r w:rsidR="000D3360" w:rsidRPr="003240D7">
          <w:rPr>
            <w:noProof/>
            <w:webHidden/>
          </w:rPr>
          <w:fldChar w:fldCharType="begin"/>
        </w:r>
        <w:r w:rsidR="000D3360" w:rsidRPr="003240D7">
          <w:rPr>
            <w:noProof/>
            <w:webHidden/>
          </w:rPr>
          <w:instrText xml:space="preserve"> PAGEREF _Toc76042163 \h </w:instrText>
        </w:r>
        <w:r w:rsidR="000D3360" w:rsidRPr="003240D7">
          <w:rPr>
            <w:noProof/>
            <w:webHidden/>
          </w:rPr>
        </w:r>
        <w:r w:rsidR="000D3360" w:rsidRPr="003240D7">
          <w:rPr>
            <w:noProof/>
            <w:webHidden/>
          </w:rPr>
          <w:fldChar w:fldCharType="separate"/>
        </w:r>
        <w:r w:rsidR="00B029B1">
          <w:rPr>
            <w:noProof/>
            <w:webHidden/>
          </w:rPr>
          <w:t>3</w:t>
        </w:r>
        <w:r w:rsidR="000D3360" w:rsidRPr="003240D7">
          <w:rPr>
            <w:noProof/>
            <w:webHidden/>
          </w:rPr>
          <w:fldChar w:fldCharType="end"/>
        </w:r>
      </w:hyperlink>
    </w:p>
    <w:p w14:paraId="3BC20439" w14:textId="2419C95E" w:rsidR="000D3360" w:rsidRPr="003240D7" w:rsidRDefault="00C00549">
      <w:pPr>
        <w:pStyle w:val="TOC1"/>
        <w:rPr>
          <w:rFonts w:asciiTheme="minorHAnsi" w:eastAsiaTheme="minorEastAsia" w:hAnsiTheme="minorHAnsi" w:cstheme="minorBidi"/>
          <w:noProof/>
          <w:sz w:val="21"/>
          <w:szCs w:val="22"/>
        </w:rPr>
      </w:pPr>
      <w:hyperlink w:anchor="_Toc76042164" w:history="1">
        <w:r w:rsidR="000D3360" w:rsidRPr="003240D7">
          <w:rPr>
            <w:rStyle w:val="a7"/>
            <w:noProof/>
          </w:rPr>
          <w:t>5</w:t>
        </w:r>
        <w:r w:rsidR="000D3360" w:rsidRPr="003240D7">
          <w:rPr>
            <w:rFonts w:asciiTheme="minorHAnsi" w:eastAsiaTheme="minorEastAsia" w:hAnsiTheme="minorHAnsi" w:cstheme="minorBidi"/>
            <w:noProof/>
            <w:sz w:val="21"/>
            <w:szCs w:val="22"/>
          </w:rPr>
          <w:tab/>
        </w:r>
        <w:r w:rsidR="000D3360" w:rsidRPr="003240D7">
          <w:rPr>
            <w:rStyle w:val="a7"/>
            <w:noProof/>
          </w:rPr>
          <w:t>开发强度</w:t>
        </w:r>
        <w:r w:rsidR="000D3360" w:rsidRPr="003240D7">
          <w:rPr>
            <w:noProof/>
            <w:webHidden/>
          </w:rPr>
          <w:tab/>
        </w:r>
        <w:r w:rsidR="000D3360" w:rsidRPr="003240D7">
          <w:rPr>
            <w:noProof/>
            <w:webHidden/>
          </w:rPr>
          <w:fldChar w:fldCharType="begin"/>
        </w:r>
        <w:r w:rsidR="000D3360" w:rsidRPr="003240D7">
          <w:rPr>
            <w:noProof/>
            <w:webHidden/>
          </w:rPr>
          <w:instrText xml:space="preserve"> PAGEREF _Toc76042164 \h </w:instrText>
        </w:r>
        <w:r w:rsidR="000D3360" w:rsidRPr="003240D7">
          <w:rPr>
            <w:noProof/>
            <w:webHidden/>
          </w:rPr>
        </w:r>
        <w:r w:rsidR="000D3360" w:rsidRPr="003240D7">
          <w:rPr>
            <w:noProof/>
            <w:webHidden/>
          </w:rPr>
          <w:fldChar w:fldCharType="separate"/>
        </w:r>
        <w:r w:rsidR="00B029B1">
          <w:rPr>
            <w:noProof/>
            <w:webHidden/>
          </w:rPr>
          <w:t>3</w:t>
        </w:r>
        <w:r w:rsidR="000D3360" w:rsidRPr="003240D7">
          <w:rPr>
            <w:noProof/>
            <w:webHidden/>
          </w:rPr>
          <w:fldChar w:fldCharType="end"/>
        </w:r>
      </w:hyperlink>
    </w:p>
    <w:p w14:paraId="1D28DAB9" w14:textId="3F945941" w:rsidR="000D3360" w:rsidRPr="003240D7" w:rsidRDefault="00C00549">
      <w:pPr>
        <w:pStyle w:val="TOC1"/>
        <w:rPr>
          <w:rFonts w:asciiTheme="minorHAnsi" w:eastAsiaTheme="minorEastAsia" w:hAnsiTheme="minorHAnsi" w:cstheme="minorBidi"/>
          <w:noProof/>
          <w:sz w:val="21"/>
          <w:szCs w:val="22"/>
        </w:rPr>
      </w:pPr>
      <w:hyperlink w:anchor="_Toc76042165" w:history="1">
        <w:r w:rsidR="000D3360" w:rsidRPr="003240D7">
          <w:rPr>
            <w:rStyle w:val="a7"/>
            <w:noProof/>
          </w:rPr>
          <w:t>6</w:t>
        </w:r>
        <w:r w:rsidR="000D3360" w:rsidRPr="003240D7">
          <w:rPr>
            <w:rFonts w:asciiTheme="minorHAnsi" w:eastAsiaTheme="minorEastAsia" w:hAnsiTheme="minorHAnsi" w:cstheme="minorBidi"/>
            <w:noProof/>
            <w:sz w:val="21"/>
            <w:szCs w:val="22"/>
          </w:rPr>
          <w:tab/>
        </w:r>
        <w:r w:rsidR="000D3360" w:rsidRPr="003240D7">
          <w:rPr>
            <w:rStyle w:val="a7"/>
            <w:noProof/>
          </w:rPr>
          <w:t>公共设施</w:t>
        </w:r>
        <w:r w:rsidR="000D3360" w:rsidRPr="003240D7">
          <w:rPr>
            <w:noProof/>
            <w:webHidden/>
          </w:rPr>
          <w:tab/>
        </w:r>
        <w:r w:rsidR="000D3360" w:rsidRPr="003240D7">
          <w:rPr>
            <w:noProof/>
            <w:webHidden/>
          </w:rPr>
          <w:fldChar w:fldCharType="begin"/>
        </w:r>
        <w:r w:rsidR="000D3360" w:rsidRPr="003240D7">
          <w:rPr>
            <w:noProof/>
            <w:webHidden/>
          </w:rPr>
          <w:instrText xml:space="preserve"> PAGEREF _Toc76042165 \h </w:instrText>
        </w:r>
        <w:r w:rsidR="000D3360" w:rsidRPr="003240D7">
          <w:rPr>
            <w:noProof/>
            <w:webHidden/>
          </w:rPr>
        </w:r>
        <w:r w:rsidR="000D3360" w:rsidRPr="003240D7">
          <w:rPr>
            <w:noProof/>
            <w:webHidden/>
          </w:rPr>
          <w:fldChar w:fldCharType="separate"/>
        </w:r>
        <w:r w:rsidR="00B029B1">
          <w:rPr>
            <w:noProof/>
            <w:webHidden/>
          </w:rPr>
          <w:t>4</w:t>
        </w:r>
        <w:r w:rsidR="000D3360" w:rsidRPr="003240D7">
          <w:rPr>
            <w:noProof/>
            <w:webHidden/>
          </w:rPr>
          <w:fldChar w:fldCharType="end"/>
        </w:r>
      </w:hyperlink>
    </w:p>
    <w:p w14:paraId="435BA0C8" w14:textId="6D580690" w:rsidR="000D3360" w:rsidRPr="003240D7" w:rsidRDefault="00C00549">
      <w:pPr>
        <w:pStyle w:val="TOC1"/>
        <w:rPr>
          <w:rFonts w:asciiTheme="minorHAnsi" w:eastAsiaTheme="minorEastAsia" w:hAnsiTheme="minorHAnsi" w:cstheme="minorBidi"/>
          <w:noProof/>
          <w:sz w:val="21"/>
          <w:szCs w:val="22"/>
        </w:rPr>
      </w:pPr>
      <w:hyperlink w:anchor="_Toc76042166" w:history="1">
        <w:r w:rsidR="000D3360" w:rsidRPr="003240D7">
          <w:rPr>
            <w:rStyle w:val="a7"/>
            <w:noProof/>
          </w:rPr>
          <w:t>7</w:t>
        </w:r>
        <w:r w:rsidR="000D3360" w:rsidRPr="003240D7">
          <w:rPr>
            <w:rFonts w:asciiTheme="minorHAnsi" w:eastAsiaTheme="minorEastAsia" w:hAnsiTheme="minorHAnsi" w:cstheme="minorBidi"/>
            <w:noProof/>
            <w:sz w:val="21"/>
            <w:szCs w:val="22"/>
          </w:rPr>
          <w:tab/>
        </w:r>
        <w:r w:rsidR="000D3360" w:rsidRPr="003240D7">
          <w:rPr>
            <w:rStyle w:val="a7"/>
            <w:noProof/>
          </w:rPr>
          <w:t>综合交通</w:t>
        </w:r>
        <w:r w:rsidR="000D3360" w:rsidRPr="003240D7">
          <w:rPr>
            <w:noProof/>
            <w:webHidden/>
          </w:rPr>
          <w:tab/>
        </w:r>
        <w:r w:rsidR="000D3360" w:rsidRPr="003240D7">
          <w:rPr>
            <w:noProof/>
            <w:webHidden/>
          </w:rPr>
          <w:fldChar w:fldCharType="begin"/>
        </w:r>
        <w:r w:rsidR="000D3360" w:rsidRPr="003240D7">
          <w:rPr>
            <w:noProof/>
            <w:webHidden/>
          </w:rPr>
          <w:instrText xml:space="preserve"> PAGEREF _Toc76042166 \h </w:instrText>
        </w:r>
        <w:r w:rsidR="000D3360" w:rsidRPr="003240D7">
          <w:rPr>
            <w:noProof/>
            <w:webHidden/>
          </w:rPr>
        </w:r>
        <w:r w:rsidR="000D3360" w:rsidRPr="003240D7">
          <w:rPr>
            <w:noProof/>
            <w:webHidden/>
          </w:rPr>
          <w:fldChar w:fldCharType="separate"/>
        </w:r>
        <w:r w:rsidR="00B029B1">
          <w:rPr>
            <w:noProof/>
            <w:webHidden/>
          </w:rPr>
          <w:t>4</w:t>
        </w:r>
        <w:r w:rsidR="000D3360" w:rsidRPr="003240D7">
          <w:rPr>
            <w:noProof/>
            <w:webHidden/>
          </w:rPr>
          <w:fldChar w:fldCharType="end"/>
        </w:r>
      </w:hyperlink>
    </w:p>
    <w:p w14:paraId="2D33EDA0" w14:textId="384ADE98" w:rsidR="000D3360" w:rsidRPr="003240D7" w:rsidRDefault="00C00549">
      <w:pPr>
        <w:pStyle w:val="TOC1"/>
        <w:rPr>
          <w:rFonts w:asciiTheme="minorHAnsi" w:eastAsiaTheme="minorEastAsia" w:hAnsiTheme="minorHAnsi" w:cstheme="minorBidi"/>
          <w:noProof/>
          <w:sz w:val="21"/>
          <w:szCs w:val="22"/>
        </w:rPr>
      </w:pPr>
      <w:hyperlink w:anchor="_Toc76042167" w:history="1">
        <w:r w:rsidR="000D3360" w:rsidRPr="003240D7">
          <w:rPr>
            <w:rStyle w:val="a7"/>
            <w:noProof/>
          </w:rPr>
          <w:t>8</w:t>
        </w:r>
        <w:r w:rsidR="000D3360" w:rsidRPr="003240D7">
          <w:rPr>
            <w:rFonts w:asciiTheme="minorHAnsi" w:eastAsiaTheme="minorEastAsia" w:hAnsiTheme="minorHAnsi" w:cstheme="minorBidi"/>
            <w:noProof/>
            <w:sz w:val="21"/>
            <w:szCs w:val="22"/>
          </w:rPr>
          <w:tab/>
        </w:r>
        <w:r w:rsidR="000D3360" w:rsidRPr="003240D7">
          <w:rPr>
            <w:rStyle w:val="a7"/>
            <w:noProof/>
          </w:rPr>
          <w:t>市政工程</w:t>
        </w:r>
        <w:r w:rsidR="000D3360" w:rsidRPr="003240D7">
          <w:rPr>
            <w:noProof/>
            <w:webHidden/>
          </w:rPr>
          <w:tab/>
        </w:r>
        <w:r w:rsidR="000D3360" w:rsidRPr="003240D7">
          <w:rPr>
            <w:noProof/>
            <w:webHidden/>
          </w:rPr>
          <w:fldChar w:fldCharType="begin"/>
        </w:r>
        <w:r w:rsidR="000D3360" w:rsidRPr="003240D7">
          <w:rPr>
            <w:noProof/>
            <w:webHidden/>
          </w:rPr>
          <w:instrText xml:space="preserve"> PAGEREF _Toc76042167 \h </w:instrText>
        </w:r>
        <w:r w:rsidR="000D3360" w:rsidRPr="003240D7">
          <w:rPr>
            <w:noProof/>
            <w:webHidden/>
          </w:rPr>
        </w:r>
        <w:r w:rsidR="000D3360" w:rsidRPr="003240D7">
          <w:rPr>
            <w:noProof/>
            <w:webHidden/>
          </w:rPr>
          <w:fldChar w:fldCharType="separate"/>
        </w:r>
        <w:r w:rsidR="00B029B1">
          <w:rPr>
            <w:noProof/>
            <w:webHidden/>
          </w:rPr>
          <w:t>5</w:t>
        </w:r>
        <w:r w:rsidR="000D3360" w:rsidRPr="003240D7">
          <w:rPr>
            <w:noProof/>
            <w:webHidden/>
          </w:rPr>
          <w:fldChar w:fldCharType="end"/>
        </w:r>
      </w:hyperlink>
    </w:p>
    <w:p w14:paraId="3C2FEC37" w14:textId="480A01FC" w:rsidR="000D3360" w:rsidRPr="003240D7" w:rsidRDefault="00C00549">
      <w:pPr>
        <w:pStyle w:val="TOC1"/>
        <w:rPr>
          <w:rFonts w:asciiTheme="minorHAnsi" w:eastAsiaTheme="minorEastAsia" w:hAnsiTheme="minorHAnsi" w:cstheme="minorBidi"/>
          <w:noProof/>
          <w:sz w:val="21"/>
          <w:szCs w:val="22"/>
        </w:rPr>
      </w:pPr>
      <w:hyperlink w:anchor="_Toc76042168" w:history="1">
        <w:r w:rsidR="000D3360" w:rsidRPr="003240D7">
          <w:rPr>
            <w:rStyle w:val="a7"/>
            <w:noProof/>
          </w:rPr>
          <w:t>9</w:t>
        </w:r>
        <w:r w:rsidR="000D3360" w:rsidRPr="003240D7">
          <w:rPr>
            <w:rFonts w:asciiTheme="minorHAnsi" w:eastAsiaTheme="minorEastAsia" w:hAnsiTheme="minorHAnsi" w:cstheme="minorBidi"/>
            <w:noProof/>
            <w:sz w:val="21"/>
            <w:szCs w:val="22"/>
          </w:rPr>
          <w:tab/>
        </w:r>
        <w:r w:rsidR="000D3360" w:rsidRPr="003240D7">
          <w:rPr>
            <w:rStyle w:val="a7"/>
            <w:noProof/>
          </w:rPr>
          <w:t>城市设计</w:t>
        </w:r>
        <w:r w:rsidR="000D3360" w:rsidRPr="003240D7">
          <w:rPr>
            <w:noProof/>
            <w:webHidden/>
          </w:rPr>
          <w:tab/>
        </w:r>
        <w:r w:rsidR="000D3360" w:rsidRPr="003240D7">
          <w:rPr>
            <w:noProof/>
            <w:webHidden/>
          </w:rPr>
          <w:fldChar w:fldCharType="begin"/>
        </w:r>
        <w:r w:rsidR="000D3360" w:rsidRPr="003240D7">
          <w:rPr>
            <w:noProof/>
            <w:webHidden/>
          </w:rPr>
          <w:instrText xml:space="preserve"> PAGEREF _Toc76042168 \h </w:instrText>
        </w:r>
        <w:r w:rsidR="000D3360" w:rsidRPr="003240D7">
          <w:rPr>
            <w:noProof/>
            <w:webHidden/>
          </w:rPr>
        </w:r>
        <w:r w:rsidR="000D3360" w:rsidRPr="003240D7">
          <w:rPr>
            <w:noProof/>
            <w:webHidden/>
          </w:rPr>
          <w:fldChar w:fldCharType="separate"/>
        </w:r>
        <w:r w:rsidR="00B029B1">
          <w:rPr>
            <w:noProof/>
            <w:webHidden/>
          </w:rPr>
          <w:t>6</w:t>
        </w:r>
        <w:r w:rsidR="000D3360" w:rsidRPr="003240D7">
          <w:rPr>
            <w:noProof/>
            <w:webHidden/>
          </w:rPr>
          <w:fldChar w:fldCharType="end"/>
        </w:r>
      </w:hyperlink>
    </w:p>
    <w:p w14:paraId="1585D2B3" w14:textId="64A36B47" w:rsidR="000D3360" w:rsidRPr="003240D7" w:rsidRDefault="00C00549">
      <w:pPr>
        <w:pStyle w:val="TOC1"/>
        <w:rPr>
          <w:rFonts w:asciiTheme="minorHAnsi" w:eastAsiaTheme="minorEastAsia" w:hAnsiTheme="minorHAnsi" w:cstheme="minorBidi"/>
          <w:noProof/>
          <w:sz w:val="21"/>
          <w:szCs w:val="22"/>
        </w:rPr>
      </w:pPr>
      <w:hyperlink w:anchor="_Toc76042169" w:history="1">
        <w:r w:rsidR="000D3360" w:rsidRPr="003240D7">
          <w:rPr>
            <w:rStyle w:val="a7"/>
            <w:noProof/>
          </w:rPr>
          <w:t>10</w:t>
        </w:r>
        <w:r w:rsidR="000D3360" w:rsidRPr="003240D7">
          <w:rPr>
            <w:rFonts w:asciiTheme="minorHAnsi" w:eastAsiaTheme="minorEastAsia" w:hAnsiTheme="minorHAnsi" w:cstheme="minorBidi"/>
            <w:noProof/>
            <w:sz w:val="21"/>
            <w:szCs w:val="22"/>
          </w:rPr>
          <w:tab/>
        </w:r>
        <w:r w:rsidR="000D3360" w:rsidRPr="003240D7">
          <w:rPr>
            <w:rStyle w:val="a7"/>
            <w:noProof/>
          </w:rPr>
          <w:t>地下空间</w:t>
        </w:r>
        <w:r w:rsidR="000D3360" w:rsidRPr="003240D7">
          <w:rPr>
            <w:noProof/>
            <w:webHidden/>
          </w:rPr>
          <w:tab/>
        </w:r>
        <w:r w:rsidR="000D3360" w:rsidRPr="003240D7">
          <w:rPr>
            <w:noProof/>
            <w:webHidden/>
          </w:rPr>
          <w:fldChar w:fldCharType="begin"/>
        </w:r>
        <w:r w:rsidR="000D3360" w:rsidRPr="003240D7">
          <w:rPr>
            <w:noProof/>
            <w:webHidden/>
          </w:rPr>
          <w:instrText xml:space="preserve"> PAGEREF _Toc76042169 \h </w:instrText>
        </w:r>
        <w:r w:rsidR="000D3360" w:rsidRPr="003240D7">
          <w:rPr>
            <w:noProof/>
            <w:webHidden/>
          </w:rPr>
        </w:r>
        <w:r w:rsidR="000D3360" w:rsidRPr="003240D7">
          <w:rPr>
            <w:noProof/>
            <w:webHidden/>
          </w:rPr>
          <w:fldChar w:fldCharType="separate"/>
        </w:r>
        <w:r w:rsidR="00B029B1">
          <w:rPr>
            <w:noProof/>
            <w:webHidden/>
          </w:rPr>
          <w:t>8</w:t>
        </w:r>
        <w:r w:rsidR="000D3360" w:rsidRPr="003240D7">
          <w:rPr>
            <w:noProof/>
            <w:webHidden/>
          </w:rPr>
          <w:fldChar w:fldCharType="end"/>
        </w:r>
      </w:hyperlink>
    </w:p>
    <w:p w14:paraId="49F0D2E7" w14:textId="0E34B38E" w:rsidR="000D3360" w:rsidRPr="003240D7" w:rsidRDefault="00C00549">
      <w:pPr>
        <w:pStyle w:val="TOC1"/>
        <w:rPr>
          <w:rFonts w:asciiTheme="minorHAnsi" w:eastAsiaTheme="minorEastAsia" w:hAnsiTheme="minorHAnsi" w:cstheme="minorBidi"/>
          <w:noProof/>
          <w:sz w:val="21"/>
          <w:szCs w:val="22"/>
        </w:rPr>
      </w:pPr>
      <w:hyperlink w:anchor="_Toc76042170" w:history="1">
        <w:r w:rsidR="000D3360" w:rsidRPr="003240D7">
          <w:rPr>
            <w:rStyle w:val="a7"/>
            <w:noProof/>
          </w:rPr>
          <w:t>11</w:t>
        </w:r>
        <w:r w:rsidR="000D3360" w:rsidRPr="003240D7">
          <w:rPr>
            <w:rFonts w:asciiTheme="minorHAnsi" w:eastAsiaTheme="minorEastAsia" w:hAnsiTheme="minorHAnsi" w:cstheme="minorBidi"/>
            <w:noProof/>
            <w:sz w:val="21"/>
            <w:szCs w:val="22"/>
          </w:rPr>
          <w:tab/>
        </w:r>
        <w:r w:rsidR="000D3360" w:rsidRPr="003240D7">
          <w:rPr>
            <w:rStyle w:val="a7"/>
            <w:noProof/>
          </w:rPr>
          <w:t>规划实施</w:t>
        </w:r>
        <w:r w:rsidR="000D3360" w:rsidRPr="003240D7">
          <w:rPr>
            <w:noProof/>
            <w:webHidden/>
          </w:rPr>
          <w:tab/>
        </w:r>
        <w:r w:rsidR="000D3360" w:rsidRPr="003240D7">
          <w:rPr>
            <w:noProof/>
            <w:webHidden/>
          </w:rPr>
          <w:fldChar w:fldCharType="begin"/>
        </w:r>
        <w:r w:rsidR="000D3360" w:rsidRPr="003240D7">
          <w:rPr>
            <w:noProof/>
            <w:webHidden/>
          </w:rPr>
          <w:instrText xml:space="preserve"> PAGEREF _Toc76042170 \h </w:instrText>
        </w:r>
        <w:r w:rsidR="000D3360" w:rsidRPr="003240D7">
          <w:rPr>
            <w:noProof/>
            <w:webHidden/>
          </w:rPr>
        </w:r>
        <w:r w:rsidR="000D3360" w:rsidRPr="003240D7">
          <w:rPr>
            <w:noProof/>
            <w:webHidden/>
          </w:rPr>
          <w:fldChar w:fldCharType="separate"/>
        </w:r>
        <w:r w:rsidR="00B029B1">
          <w:rPr>
            <w:noProof/>
            <w:webHidden/>
          </w:rPr>
          <w:t>9</w:t>
        </w:r>
        <w:r w:rsidR="000D3360" w:rsidRPr="003240D7">
          <w:rPr>
            <w:noProof/>
            <w:webHidden/>
          </w:rPr>
          <w:fldChar w:fldCharType="end"/>
        </w:r>
      </w:hyperlink>
    </w:p>
    <w:p w14:paraId="36D7B266" w14:textId="46F9667F" w:rsidR="000D3360" w:rsidRPr="003240D7" w:rsidRDefault="00C00549">
      <w:pPr>
        <w:pStyle w:val="TOC1"/>
        <w:rPr>
          <w:rFonts w:asciiTheme="minorHAnsi" w:eastAsiaTheme="minorEastAsia" w:hAnsiTheme="minorHAnsi" w:cstheme="minorBidi"/>
          <w:noProof/>
          <w:sz w:val="21"/>
          <w:szCs w:val="22"/>
        </w:rPr>
      </w:pPr>
      <w:hyperlink w:anchor="_Toc76042171" w:history="1">
        <w:r w:rsidR="000D3360" w:rsidRPr="003240D7">
          <w:rPr>
            <w:rStyle w:val="a7"/>
            <w:noProof/>
          </w:rPr>
          <w:t>12</w:t>
        </w:r>
        <w:r w:rsidR="000D3360" w:rsidRPr="003240D7">
          <w:rPr>
            <w:rFonts w:asciiTheme="minorHAnsi" w:eastAsiaTheme="minorEastAsia" w:hAnsiTheme="minorHAnsi" w:cstheme="minorBidi"/>
            <w:noProof/>
            <w:sz w:val="21"/>
            <w:szCs w:val="22"/>
          </w:rPr>
          <w:tab/>
        </w:r>
        <w:r w:rsidR="000D3360" w:rsidRPr="003240D7">
          <w:rPr>
            <w:rStyle w:val="a7"/>
            <w:noProof/>
          </w:rPr>
          <w:t>其它</w:t>
        </w:r>
        <w:r w:rsidR="000D3360" w:rsidRPr="003240D7">
          <w:rPr>
            <w:noProof/>
            <w:webHidden/>
          </w:rPr>
          <w:tab/>
        </w:r>
        <w:r w:rsidR="000D3360" w:rsidRPr="003240D7">
          <w:rPr>
            <w:noProof/>
            <w:webHidden/>
          </w:rPr>
          <w:fldChar w:fldCharType="begin"/>
        </w:r>
        <w:r w:rsidR="000D3360" w:rsidRPr="003240D7">
          <w:rPr>
            <w:noProof/>
            <w:webHidden/>
          </w:rPr>
          <w:instrText xml:space="preserve"> PAGEREF _Toc76042171 \h </w:instrText>
        </w:r>
        <w:r w:rsidR="000D3360" w:rsidRPr="003240D7">
          <w:rPr>
            <w:noProof/>
            <w:webHidden/>
          </w:rPr>
        </w:r>
        <w:r w:rsidR="000D3360" w:rsidRPr="003240D7">
          <w:rPr>
            <w:noProof/>
            <w:webHidden/>
          </w:rPr>
          <w:fldChar w:fldCharType="separate"/>
        </w:r>
        <w:r w:rsidR="00B029B1">
          <w:rPr>
            <w:noProof/>
            <w:webHidden/>
          </w:rPr>
          <w:t>9</w:t>
        </w:r>
        <w:r w:rsidR="000D3360" w:rsidRPr="003240D7">
          <w:rPr>
            <w:noProof/>
            <w:webHidden/>
          </w:rPr>
          <w:fldChar w:fldCharType="end"/>
        </w:r>
      </w:hyperlink>
    </w:p>
    <w:p w14:paraId="0BE3BBAA" w14:textId="6D774C6F" w:rsidR="000D3360" w:rsidRPr="003240D7" w:rsidRDefault="00C00549">
      <w:pPr>
        <w:pStyle w:val="TOC1"/>
        <w:rPr>
          <w:rFonts w:asciiTheme="minorHAnsi" w:eastAsiaTheme="minorEastAsia" w:hAnsiTheme="minorHAnsi" w:cstheme="minorBidi"/>
          <w:noProof/>
          <w:sz w:val="21"/>
          <w:szCs w:val="22"/>
        </w:rPr>
      </w:pPr>
      <w:hyperlink w:anchor="_Toc76042172" w:history="1">
        <w:r w:rsidR="000D3360" w:rsidRPr="003240D7">
          <w:rPr>
            <w:rStyle w:val="a7"/>
            <w:noProof/>
          </w:rPr>
          <w:t>附录  名词解释</w:t>
        </w:r>
        <w:r w:rsidR="000D3360" w:rsidRPr="003240D7">
          <w:rPr>
            <w:noProof/>
            <w:webHidden/>
          </w:rPr>
          <w:tab/>
        </w:r>
        <w:r w:rsidR="000D3360" w:rsidRPr="003240D7">
          <w:rPr>
            <w:noProof/>
            <w:webHidden/>
          </w:rPr>
          <w:fldChar w:fldCharType="begin"/>
        </w:r>
        <w:r w:rsidR="000D3360" w:rsidRPr="003240D7">
          <w:rPr>
            <w:noProof/>
            <w:webHidden/>
          </w:rPr>
          <w:instrText xml:space="preserve"> PAGEREF _Toc76042172 \h </w:instrText>
        </w:r>
        <w:r w:rsidR="000D3360" w:rsidRPr="003240D7">
          <w:rPr>
            <w:noProof/>
            <w:webHidden/>
          </w:rPr>
        </w:r>
        <w:r w:rsidR="000D3360" w:rsidRPr="003240D7">
          <w:rPr>
            <w:noProof/>
            <w:webHidden/>
          </w:rPr>
          <w:fldChar w:fldCharType="separate"/>
        </w:r>
        <w:r w:rsidR="00B029B1">
          <w:rPr>
            <w:noProof/>
            <w:webHidden/>
          </w:rPr>
          <w:t>11</w:t>
        </w:r>
        <w:r w:rsidR="000D3360" w:rsidRPr="003240D7">
          <w:rPr>
            <w:noProof/>
            <w:webHidden/>
          </w:rPr>
          <w:fldChar w:fldCharType="end"/>
        </w:r>
      </w:hyperlink>
    </w:p>
    <w:p w14:paraId="3AA31C9C" w14:textId="63AC4E04" w:rsidR="000D3360" w:rsidRPr="003240D7" w:rsidRDefault="00C00549">
      <w:pPr>
        <w:pStyle w:val="TOC1"/>
        <w:rPr>
          <w:rFonts w:asciiTheme="minorHAnsi" w:eastAsiaTheme="minorEastAsia" w:hAnsiTheme="minorHAnsi" w:cstheme="minorBidi"/>
          <w:noProof/>
          <w:sz w:val="21"/>
          <w:szCs w:val="22"/>
        </w:rPr>
      </w:pPr>
      <w:hyperlink w:anchor="_Toc76042173" w:history="1">
        <w:r w:rsidR="000D3360" w:rsidRPr="003240D7">
          <w:rPr>
            <w:rStyle w:val="a7"/>
            <w:noProof/>
          </w:rPr>
          <w:t>附表</w:t>
        </w:r>
        <w:r w:rsidR="000D3360" w:rsidRPr="003240D7">
          <w:rPr>
            <w:noProof/>
            <w:webHidden/>
          </w:rPr>
          <w:tab/>
        </w:r>
        <w:r w:rsidR="000D3360" w:rsidRPr="003240D7">
          <w:rPr>
            <w:noProof/>
            <w:webHidden/>
          </w:rPr>
          <w:fldChar w:fldCharType="begin"/>
        </w:r>
        <w:r w:rsidR="000D3360" w:rsidRPr="003240D7">
          <w:rPr>
            <w:noProof/>
            <w:webHidden/>
          </w:rPr>
          <w:instrText xml:space="preserve"> PAGEREF _Toc76042173 \h </w:instrText>
        </w:r>
        <w:r w:rsidR="000D3360" w:rsidRPr="003240D7">
          <w:rPr>
            <w:noProof/>
            <w:webHidden/>
          </w:rPr>
        </w:r>
        <w:r w:rsidR="000D3360" w:rsidRPr="003240D7">
          <w:rPr>
            <w:noProof/>
            <w:webHidden/>
          </w:rPr>
          <w:fldChar w:fldCharType="separate"/>
        </w:r>
        <w:r w:rsidR="00B029B1">
          <w:rPr>
            <w:noProof/>
            <w:webHidden/>
          </w:rPr>
          <w:t>13</w:t>
        </w:r>
        <w:r w:rsidR="000D3360" w:rsidRPr="003240D7">
          <w:rPr>
            <w:noProof/>
            <w:webHidden/>
          </w:rPr>
          <w:fldChar w:fldCharType="end"/>
        </w:r>
      </w:hyperlink>
    </w:p>
    <w:p w14:paraId="5F10D20D" w14:textId="1E8D5AD3" w:rsidR="004C6E4E" w:rsidRPr="003240D7" w:rsidRDefault="004950A6">
      <w:pPr>
        <w:spacing w:beforeLines="100" w:before="312"/>
        <w:rPr>
          <w:rFonts w:ascii="黑体" w:eastAsia="黑体"/>
          <w:sz w:val="28"/>
          <w:szCs w:val="28"/>
        </w:rPr>
        <w:sectPr w:rsidR="004C6E4E" w:rsidRPr="003240D7" w:rsidSect="00473E8A">
          <w:headerReference w:type="default" r:id="rId14"/>
          <w:pgSz w:w="11906" w:h="16838"/>
          <w:pgMar w:top="2552" w:right="1558" w:bottom="1440" w:left="1800" w:header="851" w:footer="992" w:gutter="0"/>
          <w:pgNumType w:start="1"/>
          <w:cols w:space="425"/>
          <w:docGrid w:type="lines" w:linePitch="312"/>
        </w:sectPr>
      </w:pPr>
      <w:r w:rsidRPr="003240D7">
        <w:rPr>
          <w:szCs w:val="21"/>
        </w:rPr>
        <w:fldChar w:fldCharType="end"/>
      </w:r>
    </w:p>
    <w:p w14:paraId="03AE4CC6" w14:textId="77777777" w:rsidR="004C6E4E" w:rsidRPr="003240D7" w:rsidRDefault="004950A6" w:rsidP="00BA0BC4">
      <w:pPr>
        <w:pStyle w:val="1"/>
        <w:spacing w:beforeLines="150" w:before="468"/>
        <w:ind w:left="566" w:hangingChars="202" w:hanging="566"/>
        <w:rPr>
          <w:b w:val="0"/>
        </w:rPr>
      </w:pPr>
      <w:bookmarkStart w:id="1" w:name="_Toc76042160"/>
      <w:bookmarkEnd w:id="0"/>
      <w:r w:rsidRPr="003240D7">
        <w:rPr>
          <w:rFonts w:hint="eastAsia"/>
          <w:b w:val="0"/>
        </w:rPr>
        <w:lastRenderedPageBreak/>
        <w:t>总则</w:t>
      </w:r>
      <w:bookmarkEnd w:id="1"/>
    </w:p>
    <w:p w14:paraId="50C3EF1E" w14:textId="7DDAAFD2" w:rsidR="00BE39DD" w:rsidRPr="003240D7" w:rsidRDefault="004950A6" w:rsidP="00C93F4F">
      <w:pPr>
        <w:pStyle w:val="2"/>
        <w:tabs>
          <w:tab w:val="clear" w:pos="993"/>
        </w:tabs>
        <w:spacing w:before="312" w:line="300" w:lineRule="auto"/>
        <w:ind w:left="567"/>
      </w:pPr>
      <w:r w:rsidRPr="003240D7">
        <w:rPr>
          <w:rFonts w:hint="eastAsia"/>
        </w:rPr>
        <w:t>本图则适用范围</w:t>
      </w:r>
      <w:r w:rsidR="00B764FB" w:rsidRPr="003240D7">
        <w:rPr>
          <w:rFonts w:hint="eastAsia"/>
        </w:rPr>
        <w:t>是</w:t>
      </w:r>
      <w:r w:rsidR="004E6197" w:rsidRPr="003240D7">
        <w:rPr>
          <w:rFonts w:hint="eastAsia"/>
        </w:rPr>
        <w:t>犁壁山、对门岭、马峦山、排牙山以及基本生态控制线</w:t>
      </w:r>
      <w:r w:rsidR="00E518B8" w:rsidRPr="003240D7">
        <w:rPr>
          <w:rFonts w:hint="eastAsia"/>
        </w:rPr>
        <w:t>所</w:t>
      </w:r>
      <w:r w:rsidR="004E6197" w:rsidRPr="003240D7">
        <w:rPr>
          <w:rFonts w:hint="eastAsia"/>
        </w:rPr>
        <w:t>围</w:t>
      </w:r>
      <w:r w:rsidR="00564C40" w:rsidRPr="003240D7">
        <w:rPr>
          <w:rFonts w:hint="eastAsia"/>
        </w:rPr>
        <w:t>的区域</w:t>
      </w:r>
      <w:r w:rsidR="00564C40" w:rsidRPr="003240D7">
        <w:t>，总用地面积</w:t>
      </w:r>
      <w:r w:rsidR="00564C40" w:rsidRPr="003240D7">
        <w:rPr>
          <w:rFonts w:hint="eastAsia"/>
        </w:rPr>
        <w:t>约9</w:t>
      </w:r>
      <w:r w:rsidR="00520DB0" w:rsidRPr="003240D7">
        <w:t>54.81</w:t>
      </w:r>
      <w:r w:rsidR="00564C40" w:rsidRPr="003240D7">
        <w:rPr>
          <w:rFonts w:hint="eastAsia"/>
        </w:rPr>
        <w:t>公顷。</w:t>
      </w:r>
    </w:p>
    <w:p w14:paraId="30657F78" w14:textId="53DB324C" w:rsidR="00614B72" w:rsidRPr="003240D7" w:rsidRDefault="00614B72" w:rsidP="00614B72">
      <w:pPr>
        <w:pStyle w:val="2"/>
        <w:tabs>
          <w:tab w:val="clear" w:pos="993"/>
        </w:tabs>
        <w:spacing w:before="312" w:line="300" w:lineRule="auto"/>
        <w:ind w:left="567"/>
      </w:pPr>
      <w:r w:rsidRPr="003240D7">
        <w:rPr>
          <w:rFonts w:hint="eastAsia"/>
        </w:rPr>
        <w:t>本图则的主要</w:t>
      </w:r>
      <w:r w:rsidR="00DF5AD9" w:rsidRPr="003240D7">
        <w:rPr>
          <w:rFonts w:hint="eastAsia"/>
        </w:rPr>
        <w:t>参考</w:t>
      </w:r>
      <w:r w:rsidRPr="003240D7">
        <w:t>依据</w:t>
      </w:r>
      <w:r w:rsidRPr="003240D7">
        <w:rPr>
          <w:rFonts w:hint="eastAsia"/>
        </w:rPr>
        <w:t>为</w:t>
      </w:r>
      <w:r w:rsidR="007205CE" w:rsidRPr="003240D7">
        <w:rPr>
          <w:rFonts w:hint="eastAsia"/>
        </w:rPr>
        <w:t>《深圳市</w:t>
      </w:r>
      <w:r w:rsidR="0002287C" w:rsidRPr="003240D7">
        <w:rPr>
          <w:rFonts w:hint="eastAsia"/>
        </w:rPr>
        <w:t>国土空间总体规划（2</w:t>
      </w:r>
      <w:r w:rsidR="0002287C" w:rsidRPr="003240D7">
        <w:t>020</w:t>
      </w:r>
      <w:r w:rsidR="0002287C" w:rsidRPr="003240D7">
        <w:rPr>
          <w:rFonts w:hint="eastAsia"/>
        </w:rPr>
        <w:t>-</w:t>
      </w:r>
      <w:r w:rsidR="0002287C" w:rsidRPr="003240D7">
        <w:t>2035</w:t>
      </w:r>
      <w:r w:rsidR="0002287C" w:rsidRPr="003240D7">
        <w:rPr>
          <w:rFonts w:hint="eastAsia"/>
        </w:rPr>
        <w:t>年）</w:t>
      </w:r>
      <w:r w:rsidR="007205CE" w:rsidRPr="003240D7">
        <w:rPr>
          <w:rFonts w:hint="eastAsia"/>
        </w:rPr>
        <w:t>》</w:t>
      </w:r>
      <w:r w:rsidR="0002287C" w:rsidRPr="003240D7">
        <w:rPr>
          <w:rFonts w:hint="eastAsia"/>
        </w:rPr>
        <w:t>（</w:t>
      </w:r>
      <w:r w:rsidR="00E518B8" w:rsidRPr="003240D7">
        <w:rPr>
          <w:rFonts w:hint="eastAsia"/>
        </w:rPr>
        <w:t>在编</w:t>
      </w:r>
      <w:r w:rsidR="0002287C" w:rsidRPr="003240D7">
        <w:rPr>
          <w:rFonts w:hint="eastAsia"/>
        </w:rPr>
        <w:t>）、</w:t>
      </w:r>
      <w:r w:rsidR="00DB5E49" w:rsidRPr="003240D7">
        <w:rPr>
          <w:rFonts w:hint="eastAsia"/>
        </w:rPr>
        <w:t>《大鹏</w:t>
      </w:r>
      <w:r w:rsidR="002F1284" w:rsidRPr="003240D7">
        <w:rPr>
          <w:rFonts w:hint="eastAsia"/>
        </w:rPr>
        <w:t>新区</w:t>
      </w:r>
      <w:r w:rsidR="00E518B8" w:rsidRPr="003240D7">
        <w:rPr>
          <w:rFonts w:hint="eastAsia"/>
        </w:rPr>
        <w:t>国土空间分区规划</w:t>
      </w:r>
      <w:r w:rsidR="00DB5E49" w:rsidRPr="003240D7">
        <w:rPr>
          <w:rFonts w:hint="eastAsia"/>
        </w:rPr>
        <w:t>(2020-2035年)》（</w:t>
      </w:r>
      <w:r w:rsidR="00E518B8" w:rsidRPr="003240D7">
        <w:rPr>
          <w:rFonts w:hint="eastAsia"/>
        </w:rPr>
        <w:t>在编</w:t>
      </w:r>
      <w:r w:rsidR="00DB5E49" w:rsidRPr="003240D7">
        <w:rPr>
          <w:rFonts w:hint="eastAsia"/>
        </w:rPr>
        <w:t>）</w:t>
      </w:r>
      <w:r w:rsidR="00E518B8" w:rsidRPr="003240D7">
        <w:rPr>
          <w:rFonts w:hint="eastAsia"/>
        </w:rPr>
        <w:t>及其他经批准的专项规划等</w:t>
      </w:r>
      <w:r w:rsidRPr="003240D7">
        <w:rPr>
          <w:rFonts w:hint="eastAsia"/>
        </w:rPr>
        <w:t>。</w:t>
      </w:r>
    </w:p>
    <w:p w14:paraId="40D7EC5F" w14:textId="0E189C1F" w:rsidR="00614B72" w:rsidRPr="003240D7" w:rsidRDefault="00D33C4D" w:rsidP="00D33C4D">
      <w:pPr>
        <w:pStyle w:val="2"/>
        <w:tabs>
          <w:tab w:val="clear" w:pos="993"/>
        </w:tabs>
        <w:spacing w:before="312" w:line="300" w:lineRule="auto"/>
        <w:ind w:left="567"/>
      </w:pPr>
      <w:r w:rsidRPr="003240D7">
        <w:rPr>
          <w:rFonts w:hint="eastAsia"/>
        </w:rPr>
        <w:t>本图则采用标准单元管控，在标准单元内编制地块开发细则和</w:t>
      </w:r>
      <w:r w:rsidR="00E518B8" w:rsidRPr="003240D7">
        <w:rPr>
          <w:rFonts w:hint="eastAsia"/>
        </w:rPr>
        <w:t>城市更新、土地整备、旧住宅区改造等</w:t>
      </w:r>
      <w:r w:rsidRPr="003240D7">
        <w:rPr>
          <w:rFonts w:hint="eastAsia"/>
        </w:rPr>
        <w:t>规划实施方案</w:t>
      </w:r>
      <w:r w:rsidR="00E518B8" w:rsidRPr="003240D7">
        <w:rPr>
          <w:rFonts w:hint="eastAsia"/>
        </w:rPr>
        <w:t>，均应</w:t>
      </w:r>
      <w:r w:rsidR="00DF5AD9" w:rsidRPr="003240D7">
        <w:rPr>
          <w:rFonts w:hint="eastAsia"/>
        </w:rPr>
        <w:t>以本图则</w:t>
      </w:r>
      <w:r w:rsidR="00E518B8" w:rsidRPr="003240D7">
        <w:rPr>
          <w:rFonts w:hint="eastAsia"/>
        </w:rPr>
        <w:t>标准单元</w:t>
      </w:r>
      <w:r w:rsidR="00DF5AD9" w:rsidRPr="003240D7">
        <w:rPr>
          <w:rFonts w:hint="eastAsia"/>
        </w:rPr>
        <w:t>规划</w:t>
      </w:r>
      <w:r w:rsidR="00E518B8" w:rsidRPr="003240D7">
        <w:rPr>
          <w:rFonts w:hint="eastAsia"/>
        </w:rPr>
        <w:t>控制</w:t>
      </w:r>
      <w:r w:rsidR="00DF5AD9" w:rsidRPr="003240D7">
        <w:rPr>
          <w:rFonts w:hint="eastAsia"/>
        </w:rPr>
        <w:t>要求为依据进行，标准单元规划控制要求为刚性控制内容</w:t>
      </w:r>
      <w:r w:rsidR="00E518B8" w:rsidRPr="003240D7">
        <w:rPr>
          <w:rFonts w:hint="eastAsia"/>
        </w:rPr>
        <w:t>。</w:t>
      </w:r>
      <w:r w:rsidR="00DF5AD9" w:rsidRPr="003240D7">
        <w:rPr>
          <w:rFonts w:hint="eastAsia"/>
          <w:color w:val="000000" w:themeColor="text1"/>
        </w:rPr>
        <w:t>为推进规划实施，在符合标准单元规划控制要求前提下</w:t>
      </w:r>
      <w:r w:rsidR="00C169BC" w:rsidRPr="003240D7">
        <w:rPr>
          <w:rFonts w:hint="eastAsia"/>
          <w:color w:val="000000" w:themeColor="text1"/>
        </w:rPr>
        <w:t>，</w:t>
      </w:r>
      <w:r w:rsidR="00E518B8" w:rsidRPr="003240D7">
        <w:rPr>
          <w:rFonts w:hint="eastAsia"/>
        </w:rPr>
        <w:t>规划实施方案可</w:t>
      </w:r>
      <w:r w:rsidR="00DF5AD9" w:rsidRPr="003240D7">
        <w:rPr>
          <w:rFonts w:hint="eastAsia"/>
        </w:rPr>
        <w:t>结合下一步规划实施需要的相关政策要求，对</w:t>
      </w:r>
      <w:r w:rsidR="00E518B8" w:rsidRPr="003240D7">
        <w:rPr>
          <w:rFonts w:hint="eastAsia"/>
        </w:rPr>
        <w:t>地块</w:t>
      </w:r>
      <w:r w:rsidR="00DF5AD9" w:rsidRPr="003240D7">
        <w:rPr>
          <w:rFonts w:hint="eastAsia"/>
        </w:rPr>
        <w:t>层面</w:t>
      </w:r>
      <w:r w:rsidR="00E518B8" w:rsidRPr="003240D7">
        <w:rPr>
          <w:rFonts w:hint="eastAsia"/>
        </w:rPr>
        <w:t>规划控制要求</w:t>
      </w:r>
      <w:r w:rsidR="00DF5AD9" w:rsidRPr="003240D7">
        <w:rPr>
          <w:rFonts w:hint="eastAsia"/>
        </w:rPr>
        <w:t>进一步细化完善</w:t>
      </w:r>
      <w:r w:rsidR="00E518B8" w:rsidRPr="003240D7">
        <w:rPr>
          <w:rFonts w:hint="eastAsia"/>
        </w:rPr>
        <w:t>。</w:t>
      </w:r>
    </w:p>
    <w:p w14:paraId="3693C0D2" w14:textId="55DAA99D" w:rsidR="00614B72" w:rsidRPr="003240D7" w:rsidRDefault="00614B72" w:rsidP="00614B72">
      <w:pPr>
        <w:pStyle w:val="2"/>
        <w:tabs>
          <w:tab w:val="clear" w:pos="993"/>
        </w:tabs>
        <w:spacing w:before="312" w:line="300" w:lineRule="auto"/>
        <w:ind w:left="567"/>
      </w:pPr>
      <w:r w:rsidRPr="003240D7">
        <w:rPr>
          <w:rFonts w:hint="eastAsia"/>
        </w:rPr>
        <w:t>本片区内土地</w:t>
      </w:r>
      <w:r w:rsidR="00E518B8" w:rsidRPr="003240D7">
        <w:rPr>
          <w:rFonts w:hint="eastAsia"/>
        </w:rPr>
        <w:t>利</w:t>
      </w:r>
      <w:r w:rsidRPr="003240D7">
        <w:rPr>
          <w:rFonts w:hint="eastAsia"/>
        </w:rPr>
        <w:t>用及开发建设活动应遵守本规划的有关规定，并符合国家、广东省及深圳市的有关法律、法规等规范性文件及相关技术规范。</w:t>
      </w:r>
    </w:p>
    <w:p w14:paraId="5D58F6A1" w14:textId="43EE1F15" w:rsidR="00614B72" w:rsidRPr="003240D7" w:rsidRDefault="00614B72" w:rsidP="00614B72">
      <w:pPr>
        <w:pStyle w:val="2"/>
        <w:tabs>
          <w:tab w:val="clear" w:pos="993"/>
        </w:tabs>
        <w:spacing w:before="312" w:line="300" w:lineRule="auto"/>
        <w:ind w:left="567"/>
      </w:pPr>
      <w:r w:rsidRPr="003240D7">
        <w:rPr>
          <w:rFonts w:hint="eastAsia"/>
        </w:rPr>
        <w:t>本图则涉及的所有技术指标（特别注明者除外）均依据《深圳市城市规划标准与准则》（以下简称《深标》）确定。</w:t>
      </w:r>
    </w:p>
    <w:p w14:paraId="38FA5D20" w14:textId="77777777" w:rsidR="00614B72" w:rsidRPr="003240D7" w:rsidRDefault="00614B72" w:rsidP="00614B72">
      <w:pPr>
        <w:pStyle w:val="2"/>
        <w:tabs>
          <w:tab w:val="clear" w:pos="993"/>
        </w:tabs>
        <w:spacing w:before="312" w:line="300" w:lineRule="auto"/>
        <w:ind w:left="567"/>
      </w:pPr>
      <w:r w:rsidRPr="003240D7">
        <w:rPr>
          <w:rFonts w:hint="eastAsia"/>
        </w:rPr>
        <w:t>本图则由市规划主管部门负责解释；若需修改，必须符合《深圳市城市规划条例》（2001）第二十七、二十八条的规定。</w:t>
      </w:r>
    </w:p>
    <w:p w14:paraId="77D357E8" w14:textId="37FC3031" w:rsidR="00614B72" w:rsidRPr="003240D7" w:rsidRDefault="00614B72" w:rsidP="00614B72">
      <w:pPr>
        <w:pStyle w:val="2"/>
        <w:tabs>
          <w:tab w:val="clear" w:pos="993"/>
        </w:tabs>
        <w:spacing w:before="312" w:line="300" w:lineRule="auto"/>
        <w:ind w:left="567"/>
        <w:rPr>
          <w:bCs w:val="0"/>
        </w:rPr>
      </w:pPr>
      <w:r w:rsidRPr="003240D7">
        <w:rPr>
          <w:rFonts w:hint="eastAsia"/>
        </w:rPr>
        <w:t>本图则自</w:t>
      </w:r>
      <w:r w:rsidR="00762AD4" w:rsidRPr="003240D7">
        <w:rPr>
          <w:rFonts w:hint="eastAsia"/>
        </w:rPr>
        <w:t>深圳</w:t>
      </w:r>
      <w:r w:rsidRPr="003240D7">
        <w:rPr>
          <w:rFonts w:hint="eastAsia"/>
        </w:rPr>
        <w:t>市规划委员会批准之日起施行。即日起，本片区原有图则自行废止。</w:t>
      </w:r>
    </w:p>
    <w:p w14:paraId="3CB5A8C8" w14:textId="77777777" w:rsidR="004C6E4E" w:rsidRPr="003240D7" w:rsidRDefault="004950A6" w:rsidP="00BA0BC4">
      <w:pPr>
        <w:pStyle w:val="1"/>
        <w:spacing w:beforeLines="150" w:before="468"/>
        <w:ind w:left="566" w:hangingChars="202" w:hanging="566"/>
        <w:rPr>
          <w:b w:val="0"/>
        </w:rPr>
      </w:pPr>
      <w:bookmarkStart w:id="2" w:name="_Toc76042161"/>
      <w:r w:rsidRPr="003240D7">
        <w:rPr>
          <w:rFonts w:hint="eastAsia"/>
          <w:b w:val="0"/>
        </w:rPr>
        <w:t>发展目标</w:t>
      </w:r>
      <w:bookmarkEnd w:id="2"/>
    </w:p>
    <w:p w14:paraId="2018D3C1" w14:textId="5F621918" w:rsidR="004C6E4E" w:rsidRPr="003240D7" w:rsidRDefault="009C2934" w:rsidP="004E6197">
      <w:pPr>
        <w:pStyle w:val="2"/>
        <w:spacing w:before="312" w:line="300" w:lineRule="auto"/>
        <w:ind w:left="567"/>
      </w:pPr>
      <w:r w:rsidRPr="003240D7">
        <w:rPr>
          <w:rFonts w:hint="eastAsia"/>
        </w:rPr>
        <w:t>本</w:t>
      </w:r>
      <w:r w:rsidR="00623543" w:rsidRPr="003240D7">
        <w:rPr>
          <w:rFonts w:hint="eastAsia"/>
        </w:rPr>
        <w:t>片区</w:t>
      </w:r>
      <w:r w:rsidR="004E6197" w:rsidRPr="003240D7">
        <w:t>的</w:t>
      </w:r>
      <w:r w:rsidRPr="003240D7">
        <w:rPr>
          <w:rFonts w:hint="eastAsia"/>
        </w:rPr>
        <w:t>发展目标是</w:t>
      </w:r>
      <w:r w:rsidR="00F217DD" w:rsidRPr="003240D7">
        <w:rPr>
          <w:rFonts w:hint="eastAsia"/>
        </w:rPr>
        <w:t>具</w:t>
      </w:r>
      <w:r w:rsidR="008106BE" w:rsidRPr="003240D7">
        <w:rPr>
          <w:rFonts w:hint="eastAsia"/>
        </w:rPr>
        <w:t>有</w:t>
      </w:r>
      <w:proofErr w:type="gramStart"/>
      <w:r w:rsidR="00F217DD" w:rsidRPr="003240D7">
        <w:rPr>
          <w:rFonts w:hint="eastAsia"/>
        </w:rPr>
        <w:t>山城海</w:t>
      </w:r>
      <w:proofErr w:type="gramEnd"/>
      <w:r w:rsidR="00F217DD" w:rsidRPr="003240D7">
        <w:rPr>
          <w:rFonts w:hint="eastAsia"/>
        </w:rPr>
        <w:t>生态特质的高品质综合服务城区</w:t>
      </w:r>
      <w:r w:rsidR="003F53F2" w:rsidRPr="003240D7">
        <w:rPr>
          <w:rFonts w:hint="eastAsia"/>
        </w:rPr>
        <w:t>。</w:t>
      </w:r>
    </w:p>
    <w:p w14:paraId="73805772" w14:textId="0F76A668" w:rsidR="00D10DDB" w:rsidRPr="003240D7" w:rsidRDefault="009C2934" w:rsidP="00606118">
      <w:pPr>
        <w:pStyle w:val="2"/>
        <w:spacing w:before="312" w:line="300" w:lineRule="auto"/>
        <w:ind w:left="567"/>
      </w:pPr>
      <w:r w:rsidRPr="003240D7">
        <w:rPr>
          <w:rFonts w:hint="eastAsia"/>
        </w:rPr>
        <w:t>本</w:t>
      </w:r>
      <w:r w:rsidR="00623543" w:rsidRPr="003240D7">
        <w:rPr>
          <w:rFonts w:hint="eastAsia"/>
        </w:rPr>
        <w:t>片区</w:t>
      </w:r>
      <w:r w:rsidR="003F53F2" w:rsidRPr="003240D7">
        <w:rPr>
          <w:rFonts w:hint="eastAsia"/>
        </w:rPr>
        <w:t>的</w:t>
      </w:r>
      <w:r w:rsidR="003F53F2" w:rsidRPr="003240D7">
        <w:t>主导功能</w:t>
      </w:r>
      <w:r w:rsidRPr="003240D7">
        <w:rPr>
          <w:rFonts w:hint="eastAsia"/>
        </w:rPr>
        <w:t>是</w:t>
      </w:r>
      <w:r w:rsidR="00375A42" w:rsidRPr="003240D7">
        <w:rPr>
          <w:rFonts w:hint="eastAsia"/>
        </w:rPr>
        <w:t>集行政文化、区域</w:t>
      </w:r>
      <w:r w:rsidR="005278E2" w:rsidRPr="003240D7">
        <w:rPr>
          <w:rFonts w:hint="eastAsia"/>
        </w:rPr>
        <w:t>性</w:t>
      </w:r>
      <w:r w:rsidR="00375A42" w:rsidRPr="003240D7">
        <w:rPr>
          <w:rFonts w:hint="eastAsia"/>
        </w:rPr>
        <w:t>综合服务</w:t>
      </w:r>
      <w:r w:rsidR="005278E2" w:rsidRPr="003240D7">
        <w:rPr>
          <w:rFonts w:hint="eastAsia"/>
        </w:rPr>
        <w:t>及</w:t>
      </w:r>
      <w:r w:rsidR="00375A42" w:rsidRPr="003240D7">
        <w:rPr>
          <w:rFonts w:hint="eastAsia"/>
        </w:rPr>
        <w:t>对外交通枢纽功能于一体的综合城市中心。</w:t>
      </w:r>
    </w:p>
    <w:p w14:paraId="37049FF3" w14:textId="7222E37A" w:rsidR="00782CF7" w:rsidRPr="003240D7" w:rsidRDefault="00782CF7" w:rsidP="00782CF7">
      <w:pPr>
        <w:pStyle w:val="2"/>
        <w:spacing w:before="312" w:line="300" w:lineRule="auto"/>
        <w:ind w:left="567"/>
      </w:pPr>
      <w:r w:rsidRPr="003240D7">
        <w:rPr>
          <w:rFonts w:hint="eastAsia"/>
        </w:rPr>
        <w:t>本图则规划居住人口规模</w:t>
      </w:r>
      <w:r w:rsidR="00623543" w:rsidRPr="003240D7">
        <w:rPr>
          <w:rFonts w:hint="eastAsia"/>
        </w:rPr>
        <w:t>为指引性指标，</w:t>
      </w:r>
      <w:r w:rsidRPr="003240D7">
        <w:rPr>
          <w:rFonts w:hint="eastAsia"/>
        </w:rPr>
        <w:t>约</w:t>
      </w:r>
      <w:r w:rsidR="004048F7" w:rsidRPr="003240D7">
        <w:t>2</w:t>
      </w:r>
      <w:r w:rsidR="00AE7CDB" w:rsidRPr="003240D7">
        <w:t>0.8</w:t>
      </w:r>
      <w:r w:rsidRPr="003240D7">
        <w:rPr>
          <w:rFonts w:hint="eastAsia"/>
        </w:rPr>
        <w:t>万人</w:t>
      </w:r>
      <w:r w:rsidR="008535AD" w:rsidRPr="003240D7">
        <w:rPr>
          <w:rFonts w:hint="eastAsia"/>
        </w:rPr>
        <w:t>；</w:t>
      </w:r>
      <w:r w:rsidRPr="003240D7">
        <w:rPr>
          <w:rFonts w:hint="eastAsia"/>
        </w:rPr>
        <w:t>规划</w:t>
      </w:r>
      <w:r w:rsidR="00396C5E" w:rsidRPr="003240D7">
        <w:rPr>
          <w:rFonts w:hint="eastAsia"/>
        </w:rPr>
        <w:t>容积总量</w:t>
      </w:r>
      <w:r w:rsidR="00623543" w:rsidRPr="003240D7">
        <w:rPr>
          <w:rFonts w:hint="eastAsia"/>
        </w:rPr>
        <w:t>为指引性指标，</w:t>
      </w:r>
      <w:r w:rsidRPr="003240D7">
        <w:rPr>
          <w:rFonts w:hint="eastAsia"/>
        </w:rPr>
        <w:t>约</w:t>
      </w:r>
      <w:r w:rsidR="0037542D" w:rsidRPr="003240D7">
        <w:t>11</w:t>
      </w:r>
      <w:r w:rsidR="005278E2" w:rsidRPr="003240D7">
        <w:t>0</w:t>
      </w:r>
      <w:r w:rsidR="0037542D" w:rsidRPr="003240D7">
        <w:t>0</w:t>
      </w:r>
      <w:r w:rsidRPr="003240D7">
        <w:rPr>
          <w:rFonts w:hint="eastAsia"/>
        </w:rPr>
        <w:t>万平方米</w:t>
      </w:r>
      <w:r w:rsidR="00D12A42" w:rsidRPr="003240D7">
        <w:rPr>
          <w:rFonts w:hint="eastAsia"/>
        </w:rPr>
        <w:t>（不含</w:t>
      </w:r>
      <w:r w:rsidR="00D12A42" w:rsidRPr="003240D7">
        <w:t>公共设施</w:t>
      </w:r>
      <w:r w:rsidR="00D12A42" w:rsidRPr="003240D7">
        <w:rPr>
          <w:rFonts w:hint="eastAsia"/>
        </w:rPr>
        <w:t>、</w:t>
      </w:r>
      <w:r w:rsidR="00D12A42" w:rsidRPr="003240D7">
        <w:t>交通</w:t>
      </w:r>
      <w:r w:rsidR="00D12A42" w:rsidRPr="003240D7">
        <w:rPr>
          <w:rFonts w:hint="eastAsia"/>
        </w:rPr>
        <w:t>设施、市政</w:t>
      </w:r>
      <w:r w:rsidR="00D12A42" w:rsidRPr="003240D7">
        <w:t>设施</w:t>
      </w:r>
      <w:r w:rsidR="00D12A42" w:rsidRPr="003240D7">
        <w:rPr>
          <w:rFonts w:hint="eastAsia"/>
        </w:rPr>
        <w:t>等</w:t>
      </w:r>
      <w:r w:rsidR="00530819" w:rsidRPr="003240D7">
        <w:rPr>
          <w:rFonts w:hint="eastAsia"/>
        </w:rPr>
        <w:t>配套设施</w:t>
      </w:r>
      <w:r w:rsidR="00D12A42" w:rsidRPr="003240D7">
        <w:rPr>
          <w:rFonts w:hint="eastAsia"/>
        </w:rPr>
        <w:t>的容积）</w:t>
      </w:r>
      <w:r w:rsidRPr="003240D7">
        <w:rPr>
          <w:rFonts w:hint="eastAsia"/>
        </w:rPr>
        <w:t>。</w:t>
      </w:r>
    </w:p>
    <w:p w14:paraId="1DA7A36E" w14:textId="7DB26031" w:rsidR="004C6E4E" w:rsidRPr="003240D7" w:rsidRDefault="0063324E" w:rsidP="00BA0BC4">
      <w:pPr>
        <w:pStyle w:val="1"/>
        <w:spacing w:beforeLines="150" w:before="468"/>
        <w:ind w:left="566" w:hangingChars="202" w:hanging="566"/>
        <w:rPr>
          <w:b w:val="0"/>
        </w:rPr>
      </w:pPr>
      <w:bookmarkStart w:id="3" w:name="_Toc76042162"/>
      <w:r w:rsidRPr="003240D7">
        <w:rPr>
          <w:rFonts w:hint="eastAsia"/>
          <w:b w:val="0"/>
        </w:rPr>
        <w:lastRenderedPageBreak/>
        <w:t>土地利用</w:t>
      </w:r>
      <w:bookmarkEnd w:id="3"/>
    </w:p>
    <w:p w14:paraId="2720E304" w14:textId="02A4D9EE" w:rsidR="001E7D2C" w:rsidRPr="003240D7" w:rsidRDefault="0063324E" w:rsidP="001E7D2C">
      <w:pPr>
        <w:pStyle w:val="2"/>
        <w:spacing w:before="312" w:line="300" w:lineRule="auto"/>
        <w:ind w:left="567"/>
      </w:pPr>
      <w:r w:rsidRPr="003240D7">
        <w:rPr>
          <w:rFonts w:hint="eastAsia"/>
        </w:rPr>
        <w:t>本图则空间结构为</w:t>
      </w:r>
      <w:r w:rsidR="00AE7CDB" w:rsidRPr="003240D7">
        <w:rPr>
          <w:rFonts w:hint="eastAsia"/>
        </w:rPr>
        <w:t>“一轴、三心、多片”，其中：</w:t>
      </w:r>
    </w:p>
    <w:p w14:paraId="2F3E32CE" w14:textId="343E2EBD" w:rsidR="001E7D2C" w:rsidRPr="003240D7" w:rsidRDefault="001E7D2C" w:rsidP="001E7D2C">
      <w:pPr>
        <w:pStyle w:val="2"/>
        <w:numPr>
          <w:ilvl w:val="0"/>
          <w:numId w:val="0"/>
        </w:numPr>
        <w:spacing w:before="312" w:line="300" w:lineRule="auto"/>
        <w:ind w:left="567"/>
        <w:rPr>
          <w:bCs w:val="0"/>
        </w:rPr>
      </w:pPr>
      <w:r w:rsidRPr="003240D7">
        <w:rPr>
          <w:rFonts w:hint="eastAsia"/>
          <w:bCs w:val="0"/>
        </w:rPr>
        <w:t>一轴</w:t>
      </w:r>
      <w:r w:rsidR="00E518B8" w:rsidRPr="003240D7">
        <w:rPr>
          <w:rFonts w:hint="eastAsia"/>
          <w:bCs w:val="0"/>
        </w:rPr>
        <w:t>为片区中部的</w:t>
      </w:r>
      <w:r w:rsidRPr="003240D7">
        <w:rPr>
          <w:rFonts w:hint="eastAsia"/>
          <w:bCs w:val="0"/>
        </w:rPr>
        <w:t>中央活力轴</w:t>
      </w:r>
      <w:r w:rsidR="005278E2" w:rsidRPr="003240D7">
        <w:rPr>
          <w:rFonts w:hint="eastAsia"/>
          <w:bCs w:val="0"/>
        </w:rPr>
        <w:t>。串联周边山体，</w:t>
      </w:r>
      <w:r w:rsidR="00B37E20" w:rsidRPr="003240D7">
        <w:rPr>
          <w:rFonts w:hint="eastAsia"/>
          <w:bCs w:val="0"/>
        </w:rPr>
        <w:t>贯通行政文化中心、</w:t>
      </w:r>
      <w:r w:rsidR="005278E2" w:rsidRPr="003240D7">
        <w:rPr>
          <w:rFonts w:hint="eastAsia"/>
          <w:bCs w:val="0"/>
        </w:rPr>
        <w:t>T</w:t>
      </w:r>
      <w:r w:rsidR="005278E2" w:rsidRPr="003240D7">
        <w:rPr>
          <w:bCs w:val="0"/>
        </w:rPr>
        <w:t>OD</w:t>
      </w:r>
      <w:r w:rsidR="00B37E20" w:rsidRPr="003240D7">
        <w:rPr>
          <w:rFonts w:hint="eastAsia"/>
          <w:bCs w:val="0"/>
        </w:rPr>
        <w:t>商业中心、体育</w:t>
      </w:r>
      <w:r w:rsidR="005278E2" w:rsidRPr="003240D7">
        <w:rPr>
          <w:rFonts w:hint="eastAsia"/>
          <w:bCs w:val="0"/>
        </w:rPr>
        <w:t>生态客厅</w:t>
      </w:r>
      <w:r w:rsidR="00B37E20" w:rsidRPr="003240D7">
        <w:rPr>
          <w:rFonts w:hint="eastAsia"/>
          <w:bCs w:val="0"/>
        </w:rPr>
        <w:t>等大型公共服务设施，</w:t>
      </w:r>
      <w:r w:rsidR="005278E2" w:rsidRPr="003240D7">
        <w:rPr>
          <w:rFonts w:hint="eastAsia"/>
          <w:bCs w:val="0"/>
        </w:rPr>
        <w:t>向</w:t>
      </w:r>
      <w:r w:rsidR="008106BE" w:rsidRPr="003240D7">
        <w:rPr>
          <w:rFonts w:hint="eastAsia"/>
          <w:bCs w:val="0"/>
        </w:rPr>
        <w:t>南</w:t>
      </w:r>
      <w:r w:rsidR="00B37E20" w:rsidRPr="003240D7">
        <w:rPr>
          <w:rFonts w:hint="eastAsia"/>
          <w:bCs w:val="0"/>
        </w:rPr>
        <w:t>延</w:t>
      </w:r>
      <w:r w:rsidR="005278E2" w:rsidRPr="003240D7">
        <w:rPr>
          <w:rFonts w:hint="eastAsia"/>
          <w:bCs w:val="0"/>
        </w:rPr>
        <w:t>伸</w:t>
      </w:r>
      <w:r w:rsidR="00B37E20" w:rsidRPr="003240D7">
        <w:rPr>
          <w:rFonts w:hint="eastAsia"/>
          <w:bCs w:val="0"/>
        </w:rPr>
        <w:t>至大鹏湾。</w:t>
      </w:r>
    </w:p>
    <w:p w14:paraId="002FD7F7" w14:textId="731BF856" w:rsidR="001E7D2C" w:rsidRPr="003240D7" w:rsidRDefault="001E7D2C" w:rsidP="001E7D2C">
      <w:pPr>
        <w:pStyle w:val="2"/>
        <w:numPr>
          <w:ilvl w:val="0"/>
          <w:numId w:val="0"/>
        </w:numPr>
        <w:spacing w:before="312" w:line="300" w:lineRule="auto"/>
        <w:ind w:left="567"/>
        <w:rPr>
          <w:bCs w:val="0"/>
        </w:rPr>
      </w:pPr>
      <w:r w:rsidRPr="003240D7">
        <w:rPr>
          <w:rFonts w:hint="eastAsia"/>
          <w:bCs w:val="0"/>
        </w:rPr>
        <w:t>三心</w:t>
      </w:r>
      <w:r w:rsidR="00E518B8" w:rsidRPr="003240D7">
        <w:rPr>
          <w:rFonts w:hint="eastAsia"/>
          <w:bCs w:val="0"/>
        </w:rPr>
        <w:t>分别为</w:t>
      </w:r>
      <w:r w:rsidRPr="003240D7">
        <w:rPr>
          <w:rFonts w:hint="eastAsia"/>
          <w:bCs w:val="0"/>
        </w:rPr>
        <w:t>行政文化中心、TOD商业中心、体育生态客厅。</w:t>
      </w:r>
    </w:p>
    <w:p w14:paraId="049C65EF" w14:textId="59ACBD17" w:rsidR="0063324E" w:rsidRPr="003240D7" w:rsidRDefault="001E7D2C" w:rsidP="001E7D2C">
      <w:pPr>
        <w:pStyle w:val="2"/>
        <w:numPr>
          <w:ilvl w:val="0"/>
          <w:numId w:val="0"/>
        </w:numPr>
        <w:spacing w:before="312" w:line="300" w:lineRule="auto"/>
        <w:ind w:left="567"/>
        <w:rPr>
          <w:bCs w:val="0"/>
        </w:rPr>
      </w:pPr>
      <w:r w:rsidRPr="003240D7">
        <w:rPr>
          <w:rFonts w:hint="eastAsia"/>
          <w:bCs w:val="0"/>
        </w:rPr>
        <w:t>多片</w:t>
      </w:r>
      <w:r w:rsidR="00E518B8" w:rsidRPr="003240D7">
        <w:rPr>
          <w:rFonts w:hint="eastAsia"/>
          <w:bCs w:val="0"/>
        </w:rPr>
        <w:t>包括</w:t>
      </w:r>
      <w:r w:rsidRPr="003240D7">
        <w:rPr>
          <w:rFonts w:hint="eastAsia"/>
          <w:bCs w:val="0"/>
        </w:rPr>
        <w:t>宜居生活区、高端产</w:t>
      </w:r>
      <w:r w:rsidR="00C01265" w:rsidRPr="003240D7">
        <w:rPr>
          <w:rFonts w:hint="eastAsia"/>
          <w:bCs w:val="0"/>
        </w:rPr>
        <w:t>研</w:t>
      </w:r>
      <w:r w:rsidRPr="003240D7">
        <w:rPr>
          <w:rFonts w:hint="eastAsia"/>
          <w:bCs w:val="0"/>
        </w:rPr>
        <w:t>区、优质配套区</w:t>
      </w:r>
      <w:r w:rsidR="0063324E" w:rsidRPr="003240D7">
        <w:rPr>
          <w:rFonts w:hint="eastAsia"/>
          <w:bCs w:val="0"/>
        </w:rPr>
        <w:t>。</w:t>
      </w:r>
    </w:p>
    <w:p w14:paraId="1EC986DD" w14:textId="7ECE9FDC" w:rsidR="0063324E" w:rsidRPr="003240D7" w:rsidRDefault="0063324E" w:rsidP="00BE4A01">
      <w:pPr>
        <w:pStyle w:val="2"/>
        <w:spacing w:before="312" w:line="300" w:lineRule="auto"/>
        <w:ind w:left="567"/>
      </w:pPr>
      <w:r w:rsidRPr="003240D7">
        <w:rPr>
          <w:rFonts w:hint="eastAsia"/>
        </w:rPr>
        <w:t>本片区</w:t>
      </w:r>
      <w:r w:rsidR="00623543" w:rsidRPr="003240D7">
        <w:rPr>
          <w:rFonts w:hint="eastAsia"/>
        </w:rPr>
        <w:t>涉及</w:t>
      </w:r>
      <w:r w:rsidR="001E7D2C" w:rsidRPr="003240D7">
        <w:t>6</w:t>
      </w:r>
      <w:r w:rsidRPr="003240D7">
        <w:rPr>
          <w:rFonts w:hint="eastAsia"/>
        </w:rPr>
        <w:t>个标准单元，各标准单元</w:t>
      </w:r>
      <w:r w:rsidR="00E518B8" w:rsidRPr="003240D7">
        <w:rPr>
          <w:rFonts w:hint="eastAsia"/>
        </w:rPr>
        <w:t>的</w:t>
      </w:r>
      <w:r w:rsidRPr="003240D7">
        <w:rPr>
          <w:rFonts w:hint="eastAsia"/>
        </w:rPr>
        <w:t>具体控制要求详见“图表”</w:t>
      </w:r>
      <w:r w:rsidR="00E518B8" w:rsidRPr="003240D7">
        <w:rPr>
          <w:rFonts w:hint="eastAsia"/>
          <w:color w:val="000000" w:themeColor="text1"/>
        </w:rPr>
        <w:t>中的“标准单元规划控制指标一览表”</w:t>
      </w:r>
      <w:r w:rsidRPr="003240D7">
        <w:rPr>
          <w:rFonts w:hint="eastAsia"/>
        </w:rPr>
        <w:t>。</w:t>
      </w:r>
    </w:p>
    <w:p w14:paraId="064857F0" w14:textId="29E080D1" w:rsidR="0063324E" w:rsidRPr="003240D7" w:rsidRDefault="0063324E" w:rsidP="00BE4A01">
      <w:pPr>
        <w:pStyle w:val="2"/>
        <w:spacing w:before="312" w:line="300" w:lineRule="auto"/>
        <w:ind w:left="567"/>
      </w:pPr>
      <w:r w:rsidRPr="003240D7">
        <w:rPr>
          <w:rFonts w:hint="eastAsia"/>
        </w:rPr>
        <w:t>本图则规划地块的用地性质及相关控制要求详见“图表”中</w:t>
      </w:r>
      <w:r w:rsidR="00E518B8" w:rsidRPr="003240D7">
        <w:rPr>
          <w:rFonts w:hint="eastAsia"/>
        </w:rPr>
        <w:t>的“</w:t>
      </w:r>
      <w:r w:rsidRPr="003240D7">
        <w:rPr>
          <w:rFonts w:hint="eastAsia"/>
        </w:rPr>
        <w:t>地块</w:t>
      </w:r>
      <w:r w:rsidR="00E518B8" w:rsidRPr="003240D7">
        <w:rPr>
          <w:rFonts w:hint="eastAsia"/>
        </w:rPr>
        <w:t>规划</w:t>
      </w:r>
      <w:r w:rsidRPr="003240D7">
        <w:rPr>
          <w:rFonts w:hint="eastAsia"/>
        </w:rPr>
        <w:t>控制指标一览表</w:t>
      </w:r>
      <w:r w:rsidR="00E518B8" w:rsidRPr="003240D7">
        <w:rPr>
          <w:rFonts w:hint="eastAsia"/>
        </w:rPr>
        <w:t>”</w:t>
      </w:r>
      <w:r w:rsidRPr="003240D7">
        <w:rPr>
          <w:rFonts w:hint="eastAsia"/>
        </w:rPr>
        <w:t>。图则所确定的地块用地性质为该地块的主导用地性质，土地的混合使用应依据《深标》相关规定执行。</w:t>
      </w:r>
    </w:p>
    <w:p w14:paraId="5BABA6A3" w14:textId="7472138A" w:rsidR="0063324E" w:rsidRPr="003240D7" w:rsidRDefault="0063324E" w:rsidP="00BE4A01">
      <w:pPr>
        <w:pStyle w:val="2"/>
        <w:spacing w:before="312" w:line="300" w:lineRule="auto"/>
        <w:ind w:left="567"/>
      </w:pPr>
      <w:r w:rsidRPr="003240D7">
        <w:rPr>
          <w:rFonts w:hint="eastAsia"/>
        </w:rPr>
        <w:t>图则所确定的</w:t>
      </w:r>
      <w:r w:rsidR="00E518B8" w:rsidRPr="003240D7">
        <w:rPr>
          <w:rFonts w:hint="eastAsia"/>
        </w:rPr>
        <w:t>用地性质</w:t>
      </w:r>
      <w:r w:rsidRPr="003240D7">
        <w:rPr>
          <w:rFonts w:hint="eastAsia"/>
        </w:rPr>
        <w:t>是对未来土地利用的控制与引导，现状合法土地用途与图则规定</w:t>
      </w:r>
      <w:r w:rsidR="00E518B8" w:rsidRPr="003240D7">
        <w:rPr>
          <w:rFonts w:hint="eastAsia"/>
        </w:rPr>
        <w:t>用地性质</w:t>
      </w:r>
      <w:r w:rsidRPr="003240D7">
        <w:rPr>
          <w:rFonts w:hint="eastAsia"/>
        </w:rPr>
        <w:t>不符的，原则上可继续保持其原有的使用功能，如需改造或重建，须与图则规定的</w:t>
      </w:r>
      <w:r w:rsidR="00E518B8" w:rsidRPr="003240D7">
        <w:rPr>
          <w:rFonts w:hint="eastAsia"/>
        </w:rPr>
        <w:t>用地性质</w:t>
      </w:r>
      <w:r w:rsidRPr="003240D7">
        <w:rPr>
          <w:rFonts w:hint="eastAsia"/>
        </w:rPr>
        <w:t>相符。</w:t>
      </w:r>
    </w:p>
    <w:p w14:paraId="5B1C368F" w14:textId="77777777" w:rsidR="0063324E" w:rsidRPr="003240D7" w:rsidRDefault="0063324E" w:rsidP="0063324E">
      <w:pPr>
        <w:pStyle w:val="2"/>
        <w:spacing w:before="312" w:line="300" w:lineRule="auto"/>
        <w:ind w:left="567"/>
      </w:pPr>
      <w:r w:rsidRPr="003240D7">
        <w:rPr>
          <w:rFonts w:hint="eastAsia"/>
        </w:rPr>
        <w:t>图则规划的地块界线，在规划管理与实施过程中可根据实际情况、按照相关标准规范与政策法规对地块进行合并或细分。</w:t>
      </w:r>
    </w:p>
    <w:p w14:paraId="386BD72C" w14:textId="2DFC174A" w:rsidR="0063324E" w:rsidRPr="003240D7" w:rsidRDefault="0063324E" w:rsidP="0063324E">
      <w:pPr>
        <w:pStyle w:val="2"/>
        <w:spacing w:before="312" w:line="300" w:lineRule="auto"/>
        <w:ind w:left="567"/>
      </w:pPr>
      <w:r w:rsidRPr="003240D7">
        <w:rPr>
          <w:rFonts w:hint="eastAsia"/>
        </w:rPr>
        <w:t>图则所确定的配套设施，若安排在土地利用权已出让的地块内，相关管理部门可根据有关法规的规定，</w:t>
      </w:r>
      <w:r w:rsidR="00E518B8" w:rsidRPr="003240D7">
        <w:rPr>
          <w:rFonts w:hint="eastAsia"/>
        </w:rPr>
        <w:t>在有需要时依法收回土地使用权，并对被征收人给予补偿</w:t>
      </w:r>
      <w:r w:rsidRPr="003240D7">
        <w:rPr>
          <w:rFonts w:hint="eastAsia"/>
        </w:rPr>
        <w:t>。</w:t>
      </w:r>
    </w:p>
    <w:p w14:paraId="75C35106" w14:textId="6435850F" w:rsidR="00820E78" w:rsidRPr="003240D7" w:rsidRDefault="0063324E" w:rsidP="0063324E">
      <w:pPr>
        <w:pStyle w:val="2"/>
        <w:spacing w:before="312" w:line="300" w:lineRule="auto"/>
        <w:ind w:left="567"/>
      </w:pPr>
      <w:r w:rsidRPr="003240D7">
        <w:rPr>
          <w:rFonts w:hint="eastAsia"/>
        </w:rPr>
        <w:t>本图则将</w:t>
      </w:r>
      <w:bookmarkStart w:id="4" w:name="_Hlk106373287"/>
      <w:r w:rsidR="00520DB0" w:rsidRPr="003240D7">
        <w:t>5</w:t>
      </w:r>
      <w:r w:rsidR="00737A8F" w:rsidRPr="003240D7">
        <w:rPr>
          <w:rFonts w:hint="eastAsia"/>
        </w:rPr>
        <w:t>个</w:t>
      </w:r>
      <w:r w:rsidRPr="003240D7">
        <w:rPr>
          <w:rFonts w:hint="eastAsia"/>
        </w:rPr>
        <w:t>地块规划为发展备用地</w:t>
      </w:r>
      <w:r w:rsidR="00AF5AED" w:rsidRPr="003240D7">
        <w:rPr>
          <w:rFonts w:hint="eastAsia"/>
        </w:rPr>
        <w:t>。</w:t>
      </w:r>
      <w:r w:rsidR="00737A8F" w:rsidRPr="003240D7">
        <w:rPr>
          <w:rFonts w:hint="eastAsia"/>
        </w:rPr>
        <w:t>其中，</w:t>
      </w:r>
      <w:r w:rsidR="008B0B75" w:rsidRPr="003240D7">
        <w:rPr>
          <w:rFonts w:hint="eastAsia"/>
        </w:rPr>
        <w:t>0</w:t>
      </w:r>
      <w:r w:rsidR="008B0B75" w:rsidRPr="003240D7">
        <w:t>1-16</w:t>
      </w:r>
      <w:r w:rsidR="008B0B75" w:rsidRPr="003240D7">
        <w:rPr>
          <w:rFonts w:hint="eastAsia"/>
        </w:rPr>
        <w:t>地块未来主导功能为</w:t>
      </w:r>
      <w:r w:rsidR="00ED19BF" w:rsidRPr="003240D7">
        <w:rPr>
          <w:rFonts w:hint="eastAsia"/>
        </w:rPr>
        <w:t>商业</w:t>
      </w:r>
      <w:r w:rsidR="003517F0" w:rsidRPr="003240D7">
        <w:rPr>
          <w:rFonts w:hint="eastAsia"/>
        </w:rPr>
        <w:t>、</w:t>
      </w:r>
      <w:r w:rsidR="00ED19BF" w:rsidRPr="003240D7">
        <w:rPr>
          <w:rFonts w:hint="eastAsia"/>
        </w:rPr>
        <w:t>居住</w:t>
      </w:r>
      <w:r w:rsidR="008B0B75" w:rsidRPr="003240D7">
        <w:rPr>
          <w:rFonts w:hint="eastAsia"/>
        </w:rPr>
        <w:t>，</w:t>
      </w:r>
      <w:r w:rsidR="00737A8F" w:rsidRPr="003240D7">
        <w:t>07-1</w:t>
      </w:r>
      <w:r w:rsidR="00C91641" w:rsidRPr="003240D7">
        <w:t>3</w:t>
      </w:r>
      <w:r w:rsidR="00737A8F" w:rsidRPr="003240D7">
        <w:rPr>
          <w:rFonts w:hint="eastAsia"/>
        </w:rPr>
        <w:t>地块</w:t>
      </w:r>
      <w:r w:rsidR="00737A8F" w:rsidRPr="003240D7">
        <w:rPr>
          <w:rFonts w:cs="宋体" w:hint="eastAsia"/>
          <w:kern w:val="0"/>
        </w:rPr>
        <w:t>未来主导功能为交通</w:t>
      </w:r>
      <w:r w:rsidR="003517F0" w:rsidRPr="003240D7">
        <w:rPr>
          <w:rFonts w:cs="宋体" w:hint="eastAsia"/>
          <w:kern w:val="0"/>
        </w:rPr>
        <w:t>设施</w:t>
      </w:r>
      <w:r w:rsidR="00737A8F" w:rsidRPr="003240D7">
        <w:rPr>
          <w:rFonts w:cs="宋体" w:hint="eastAsia"/>
          <w:kern w:val="0"/>
        </w:rPr>
        <w:t>、公共管理与服务设施及相关配套</w:t>
      </w:r>
      <w:r w:rsidR="00A10D06" w:rsidRPr="003240D7">
        <w:rPr>
          <w:rFonts w:hint="eastAsia"/>
        </w:rPr>
        <w:t>，</w:t>
      </w:r>
      <w:r w:rsidR="00737A8F" w:rsidRPr="003240D7">
        <w:rPr>
          <w:rFonts w:hint="eastAsia"/>
        </w:rPr>
        <w:t>0</w:t>
      </w:r>
      <w:r w:rsidR="00737A8F" w:rsidRPr="003240D7">
        <w:t>9</w:t>
      </w:r>
      <w:r w:rsidR="00737A8F" w:rsidRPr="003240D7">
        <w:rPr>
          <w:rFonts w:hint="eastAsia"/>
        </w:rPr>
        <w:t>-</w:t>
      </w:r>
      <w:r w:rsidR="00737A8F" w:rsidRPr="003240D7">
        <w:t>1</w:t>
      </w:r>
      <w:r w:rsidR="008B0B75" w:rsidRPr="003240D7">
        <w:t>5</w:t>
      </w:r>
      <w:r w:rsidR="00737A8F" w:rsidRPr="003240D7">
        <w:rPr>
          <w:rFonts w:hint="eastAsia"/>
        </w:rPr>
        <w:t>地块</w:t>
      </w:r>
      <w:r w:rsidR="00A10D06" w:rsidRPr="003240D7">
        <w:rPr>
          <w:rFonts w:hint="eastAsia"/>
        </w:rPr>
        <w:t>未来主导功能为</w:t>
      </w:r>
      <w:r w:rsidR="003517F0" w:rsidRPr="003240D7">
        <w:rPr>
          <w:rFonts w:cs="宋体" w:hint="eastAsia"/>
          <w:kern w:val="0"/>
        </w:rPr>
        <w:t>公共管理与服务设施</w:t>
      </w:r>
      <w:r w:rsidR="00A10D06" w:rsidRPr="003240D7">
        <w:rPr>
          <w:rFonts w:hint="eastAsia"/>
        </w:rPr>
        <w:t>、</w:t>
      </w:r>
      <w:r w:rsidR="003517F0" w:rsidRPr="003240D7">
        <w:rPr>
          <w:rFonts w:hint="eastAsia"/>
        </w:rPr>
        <w:t>居住</w:t>
      </w:r>
      <w:r w:rsidR="00A10D06" w:rsidRPr="003240D7">
        <w:rPr>
          <w:rFonts w:hint="eastAsia"/>
        </w:rPr>
        <w:t>及相关配套，</w:t>
      </w:r>
      <w:r w:rsidR="00737A8F" w:rsidRPr="003240D7">
        <w:rPr>
          <w:rFonts w:hint="eastAsia"/>
        </w:rPr>
        <w:t>1</w:t>
      </w:r>
      <w:r w:rsidR="00737A8F" w:rsidRPr="003240D7">
        <w:t>2</w:t>
      </w:r>
      <w:r w:rsidR="00737A8F" w:rsidRPr="003240D7">
        <w:rPr>
          <w:rFonts w:hint="eastAsia"/>
        </w:rPr>
        <w:t>-</w:t>
      </w:r>
      <w:r w:rsidR="00737A8F" w:rsidRPr="003240D7">
        <w:t>0</w:t>
      </w:r>
      <w:r w:rsidR="008B0B75" w:rsidRPr="003240D7">
        <w:t>2</w:t>
      </w:r>
      <w:r w:rsidR="00737A8F" w:rsidRPr="003240D7">
        <w:rPr>
          <w:rFonts w:hint="eastAsia"/>
        </w:rPr>
        <w:t>地块</w:t>
      </w:r>
      <w:r w:rsidR="00737A8F" w:rsidRPr="003240D7">
        <w:rPr>
          <w:rFonts w:cs="宋体" w:hint="eastAsia"/>
          <w:kern w:val="0"/>
        </w:rPr>
        <w:t>未来主导功能为交通设施、公共管理与服务设施及相关配套</w:t>
      </w:r>
      <w:r w:rsidR="00517C1F" w:rsidRPr="003240D7">
        <w:rPr>
          <w:rFonts w:cs="宋体" w:hint="eastAsia"/>
          <w:kern w:val="0"/>
        </w:rPr>
        <w:t>，1</w:t>
      </w:r>
      <w:r w:rsidR="008B0B75" w:rsidRPr="003240D7">
        <w:rPr>
          <w:rFonts w:cs="宋体"/>
          <w:kern w:val="0"/>
        </w:rPr>
        <w:t>3</w:t>
      </w:r>
      <w:r w:rsidR="008B0B75" w:rsidRPr="003240D7">
        <w:rPr>
          <w:rFonts w:cs="宋体" w:hint="eastAsia"/>
          <w:kern w:val="0"/>
        </w:rPr>
        <w:t>-</w:t>
      </w:r>
      <w:r w:rsidR="008B0B75" w:rsidRPr="003240D7">
        <w:rPr>
          <w:rFonts w:cs="宋体"/>
          <w:kern w:val="0"/>
        </w:rPr>
        <w:t>0</w:t>
      </w:r>
      <w:r w:rsidR="00AE7CDB" w:rsidRPr="003240D7">
        <w:rPr>
          <w:rFonts w:cs="宋体"/>
          <w:kern w:val="0"/>
        </w:rPr>
        <w:t>1</w:t>
      </w:r>
      <w:r w:rsidR="00517C1F" w:rsidRPr="003240D7">
        <w:rPr>
          <w:rFonts w:cs="宋体" w:hint="eastAsia"/>
          <w:kern w:val="0"/>
        </w:rPr>
        <w:t>地块</w:t>
      </w:r>
      <w:r w:rsidR="00AE7CDB" w:rsidRPr="003240D7">
        <w:rPr>
          <w:rFonts w:cs="宋体" w:hint="eastAsia"/>
          <w:kern w:val="0"/>
        </w:rPr>
        <w:t>未来主导功能为居住、教育</w:t>
      </w:r>
      <w:r w:rsidR="005A1380" w:rsidRPr="003240D7">
        <w:rPr>
          <w:rFonts w:cs="宋体" w:hint="eastAsia"/>
          <w:kern w:val="0"/>
        </w:rPr>
        <w:t>及相关配套</w:t>
      </w:r>
      <w:r w:rsidRPr="003240D7">
        <w:rPr>
          <w:rFonts w:hint="eastAsia"/>
        </w:rPr>
        <w:t>。</w:t>
      </w:r>
      <w:bookmarkEnd w:id="4"/>
      <w:r w:rsidR="001741C3">
        <w:rPr>
          <w:rFonts w:hint="eastAsia"/>
        </w:rPr>
        <w:t>涉及基本生态控制线的发展备用地，使用</w:t>
      </w:r>
      <w:r w:rsidR="00B0390D">
        <w:rPr>
          <w:rFonts w:hint="eastAsia"/>
        </w:rPr>
        <w:t>时</w:t>
      </w:r>
      <w:r w:rsidR="001741C3">
        <w:rPr>
          <w:rFonts w:hint="eastAsia"/>
        </w:rPr>
        <w:t>应符合基本生态控制线的相关规定，</w:t>
      </w:r>
      <w:r w:rsidR="00B0390D">
        <w:rPr>
          <w:rFonts w:hint="eastAsia"/>
        </w:rPr>
        <w:t>由规划主管部门进一步研究确定并按程序报批。</w:t>
      </w:r>
    </w:p>
    <w:p w14:paraId="161E9D7E" w14:textId="77777777" w:rsidR="009D2730" w:rsidRPr="003240D7" w:rsidRDefault="009D2730" w:rsidP="009D2730">
      <w:pPr>
        <w:pStyle w:val="1"/>
        <w:spacing w:beforeLines="150" w:before="468"/>
        <w:rPr>
          <w:b w:val="0"/>
        </w:rPr>
      </w:pPr>
      <w:bookmarkStart w:id="5" w:name="_Toc55396374"/>
      <w:bookmarkStart w:id="6" w:name="_Toc76042163"/>
      <w:r w:rsidRPr="003240D7">
        <w:rPr>
          <w:rFonts w:hint="eastAsia"/>
          <w:b w:val="0"/>
        </w:rPr>
        <w:lastRenderedPageBreak/>
        <w:t>蓝绿空间</w:t>
      </w:r>
      <w:bookmarkEnd w:id="5"/>
      <w:bookmarkEnd w:id="6"/>
    </w:p>
    <w:p w14:paraId="66D3E020" w14:textId="71EA206B" w:rsidR="00985E51" w:rsidRPr="003240D7" w:rsidRDefault="009D2730" w:rsidP="00E518B8">
      <w:pPr>
        <w:pStyle w:val="2"/>
        <w:spacing w:before="312" w:line="300" w:lineRule="auto"/>
        <w:ind w:left="567"/>
      </w:pPr>
      <w:r w:rsidRPr="003240D7">
        <w:rPr>
          <w:rFonts w:hint="eastAsia"/>
        </w:rPr>
        <w:t>本片区蓝绿空间体系</w:t>
      </w:r>
      <w:r w:rsidR="004E4457" w:rsidRPr="003240D7">
        <w:rPr>
          <w:rFonts w:hint="eastAsia"/>
        </w:rPr>
        <w:t>是</w:t>
      </w:r>
      <w:r w:rsidR="00D43B7A" w:rsidRPr="003240D7">
        <w:rPr>
          <w:rFonts w:hint="eastAsia"/>
        </w:rPr>
        <w:t>以西边洋河、上禾塘支流-三溪水、</w:t>
      </w:r>
      <w:r w:rsidR="008106BE" w:rsidRPr="003240D7">
        <w:rPr>
          <w:rFonts w:hint="eastAsia"/>
        </w:rPr>
        <w:t>罗屋田-</w:t>
      </w:r>
      <w:r w:rsidR="00D43B7A" w:rsidRPr="003240D7">
        <w:rPr>
          <w:rFonts w:hint="eastAsia"/>
        </w:rPr>
        <w:t>葵涌河</w:t>
      </w:r>
      <w:r w:rsidR="009D6197" w:rsidRPr="003240D7">
        <w:rPr>
          <w:rFonts w:hint="eastAsia"/>
        </w:rPr>
        <w:t>及沿河碧道</w:t>
      </w:r>
      <w:r w:rsidR="00D43B7A" w:rsidRPr="003240D7">
        <w:rPr>
          <w:rFonts w:hint="eastAsia"/>
        </w:rPr>
        <w:t>为绿色廊道，打通“山城海”景观轴，</w:t>
      </w:r>
      <w:r w:rsidR="004E4457" w:rsidRPr="003240D7">
        <w:rPr>
          <w:rFonts w:hint="eastAsia"/>
        </w:rPr>
        <w:t>构建“三川入海”空间格局，打造</w:t>
      </w:r>
      <w:r w:rsidR="00D43B7A" w:rsidRPr="003240D7">
        <w:rPr>
          <w:rFonts w:hint="eastAsia"/>
        </w:rPr>
        <w:t>蓝绿为底的生态特色风貌</w:t>
      </w:r>
      <w:r w:rsidR="00731DE2" w:rsidRPr="003240D7">
        <w:rPr>
          <w:rFonts w:hint="eastAsia"/>
        </w:rPr>
        <w:t>。</w:t>
      </w:r>
    </w:p>
    <w:p w14:paraId="2DBB146F" w14:textId="2DF41AC1" w:rsidR="00F82E7D" w:rsidRPr="003240D7" w:rsidRDefault="00F82E7D" w:rsidP="00F82E7D">
      <w:pPr>
        <w:pStyle w:val="2"/>
        <w:spacing w:before="312" w:line="300" w:lineRule="auto"/>
        <w:ind w:left="567"/>
      </w:pPr>
      <w:r w:rsidRPr="003240D7">
        <w:rPr>
          <w:rFonts w:hint="eastAsia"/>
        </w:rPr>
        <w:t>本片区水系由指状分布的西边洋河、上禾塘支流-三溪水、罗屋田河-葵涌河构成，汇集后注入大鹏湾。</w:t>
      </w:r>
    </w:p>
    <w:p w14:paraId="3593384D" w14:textId="11B6D524" w:rsidR="00F82E7D" w:rsidRPr="003240D7" w:rsidRDefault="00F82E7D" w:rsidP="00F82E7D">
      <w:pPr>
        <w:pStyle w:val="2"/>
        <w:spacing w:before="312" w:line="300" w:lineRule="auto"/>
        <w:ind w:left="567"/>
      </w:pPr>
      <w:r w:rsidRPr="003240D7">
        <w:rPr>
          <w:rFonts w:hint="eastAsia"/>
        </w:rPr>
        <w:t>本片区的公园绿地系统构成为组团公园-社区公园-</w:t>
      </w:r>
      <w:r w:rsidR="006E2F8D" w:rsidRPr="003240D7">
        <w:rPr>
          <w:rFonts w:hint="eastAsia"/>
        </w:rPr>
        <w:t>街头绿地</w:t>
      </w:r>
      <w:r w:rsidRPr="003240D7">
        <w:rPr>
          <w:rFonts w:hint="eastAsia"/>
        </w:rPr>
        <w:t>。</w:t>
      </w:r>
      <w:r w:rsidR="00DB5E49" w:rsidRPr="003240D7">
        <w:rPr>
          <w:rFonts w:hint="eastAsia"/>
        </w:rPr>
        <w:t>规划</w:t>
      </w:r>
      <w:r w:rsidRPr="003240D7">
        <w:t>人均</w:t>
      </w:r>
      <w:r w:rsidR="009D6197" w:rsidRPr="003240D7">
        <w:t>公园</w:t>
      </w:r>
      <w:r w:rsidR="009D6197" w:rsidRPr="003240D7">
        <w:rPr>
          <w:rFonts w:hint="eastAsia"/>
        </w:rPr>
        <w:t>绿地</w:t>
      </w:r>
      <w:r w:rsidRPr="003240D7">
        <w:t>面积为</w:t>
      </w:r>
      <w:r w:rsidR="00352E51" w:rsidRPr="003240D7">
        <w:t>7.1</w:t>
      </w:r>
      <w:r w:rsidRPr="003240D7">
        <w:rPr>
          <w:rFonts w:hint="eastAsia"/>
        </w:rPr>
        <w:t>平方米，公园绿地5分钟</w:t>
      </w:r>
      <w:r w:rsidR="009D6197" w:rsidRPr="003240D7">
        <w:rPr>
          <w:rFonts w:hint="eastAsia"/>
        </w:rPr>
        <w:t>社区</w:t>
      </w:r>
      <w:r w:rsidRPr="003240D7">
        <w:rPr>
          <w:rFonts w:hint="eastAsia"/>
        </w:rPr>
        <w:t>生活圈覆盖率为</w:t>
      </w:r>
      <w:r w:rsidRPr="003240D7">
        <w:t>100</w:t>
      </w:r>
      <w:r w:rsidRPr="003240D7">
        <w:rPr>
          <w:rFonts w:hint="eastAsia"/>
        </w:rPr>
        <w:t>%。</w:t>
      </w:r>
    </w:p>
    <w:p w14:paraId="199218C8" w14:textId="2E6A58DD" w:rsidR="00F82E7D" w:rsidRPr="003240D7" w:rsidRDefault="00F82E7D" w:rsidP="00AF5AED">
      <w:pPr>
        <w:pStyle w:val="2"/>
        <w:spacing w:before="312" w:line="300" w:lineRule="auto"/>
        <w:ind w:left="567"/>
      </w:pPr>
      <w:bookmarkStart w:id="7" w:name="_Hlk102399527"/>
      <w:r w:rsidRPr="003240D7">
        <w:rPr>
          <w:rFonts w:hint="eastAsia"/>
        </w:rPr>
        <w:t>本片区结合</w:t>
      </w:r>
      <w:r w:rsidR="00352E51" w:rsidRPr="003240D7">
        <w:rPr>
          <w:rFonts w:hint="eastAsia"/>
        </w:rPr>
        <w:t>城市</w:t>
      </w:r>
      <w:r w:rsidRPr="003240D7">
        <w:rPr>
          <w:rFonts w:hint="eastAsia"/>
        </w:rPr>
        <w:t>慢行系统与周边山体、海岸带，共同构建“葵涌半山公园带”，形成包括郊野林地、水库溯溪、滨海沙滩、历史人文等多种主题在内的</w:t>
      </w:r>
      <w:r w:rsidR="0026559F" w:rsidRPr="003240D7">
        <w:rPr>
          <w:rFonts w:hint="eastAsia"/>
        </w:rPr>
        <w:t>山城海游览径</w:t>
      </w:r>
      <w:r w:rsidRPr="003240D7">
        <w:rPr>
          <w:rFonts w:hint="eastAsia"/>
        </w:rPr>
        <w:t>，并预留多处登山道接口</w:t>
      </w:r>
      <w:r w:rsidR="00352E51" w:rsidRPr="003240D7">
        <w:rPr>
          <w:rFonts w:hint="eastAsia"/>
        </w:rPr>
        <w:t>以</w:t>
      </w:r>
      <w:r w:rsidRPr="003240D7">
        <w:rPr>
          <w:rFonts w:hint="eastAsia"/>
        </w:rPr>
        <w:t>加强衔接。</w:t>
      </w:r>
    </w:p>
    <w:bookmarkEnd w:id="7"/>
    <w:p w14:paraId="25752C5A" w14:textId="2AE6C23C" w:rsidR="00985E51" w:rsidRPr="003240D7" w:rsidRDefault="00985E51" w:rsidP="00985E51">
      <w:pPr>
        <w:pStyle w:val="2"/>
        <w:spacing w:before="312" w:line="300" w:lineRule="auto"/>
        <w:ind w:left="567"/>
      </w:pPr>
      <w:r w:rsidRPr="003240D7">
        <w:rPr>
          <w:rFonts w:hint="eastAsia"/>
        </w:rPr>
        <w:t>本片区</w:t>
      </w:r>
      <w:r w:rsidR="00352E51" w:rsidRPr="003240D7">
        <w:rPr>
          <w:rFonts w:hint="eastAsia"/>
        </w:rPr>
        <w:t>周边北、西、东面均为自然保护区，需重点保护</w:t>
      </w:r>
      <w:r w:rsidR="00731DE2" w:rsidRPr="003240D7">
        <w:rPr>
          <w:rFonts w:hint="eastAsia"/>
        </w:rPr>
        <w:t>，并按照相关政策法规开展保护、利用和生态修复。</w:t>
      </w:r>
    </w:p>
    <w:p w14:paraId="610836FC" w14:textId="1CC2FE33" w:rsidR="004C6E4E" w:rsidRPr="003240D7" w:rsidRDefault="00FE1D73" w:rsidP="00BA0BC4">
      <w:pPr>
        <w:pStyle w:val="1"/>
        <w:spacing w:beforeLines="150" w:before="468"/>
        <w:ind w:left="566" w:hangingChars="202" w:hanging="566"/>
        <w:rPr>
          <w:b w:val="0"/>
        </w:rPr>
      </w:pPr>
      <w:bookmarkStart w:id="8" w:name="_Toc76042164"/>
      <w:r w:rsidRPr="003240D7">
        <w:rPr>
          <w:rFonts w:hint="eastAsia"/>
          <w:b w:val="0"/>
        </w:rPr>
        <w:t>开发强度</w:t>
      </w:r>
      <w:bookmarkEnd w:id="8"/>
    </w:p>
    <w:p w14:paraId="4404075B" w14:textId="7D1D421E" w:rsidR="00DF5AD9" w:rsidRPr="003240D7" w:rsidRDefault="006B323D" w:rsidP="00DF5AD9">
      <w:pPr>
        <w:pStyle w:val="2"/>
        <w:spacing w:before="312" w:line="300" w:lineRule="auto"/>
        <w:ind w:left="567"/>
      </w:pPr>
      <w:bookmarkStart w:id="9" w:name="_Hlk66353125"/>
      <w:r w:rsidRPr="003240D7">
        <w:rPr>
          <w:rFonts w:hint="eastAsia"/>
        </w:rPr>
        <w:t>本图则规划容积</w:t>
      </w:r>
      <w:r w:rsidRPr="003240D7">
        <w:t>增量</w:t>
      </w:r>
      <w:r w:rsidRPr="003240D7">
        <w:rPr>
          <w:rFonts w:hint="eastAsia"/>
        </w:rPr>
        <w:t>约</w:t>
      </w:r>
      <w:r w:rsidR="00EE545E" w:rsidRPr="003240D7">
        <w:t>388</w:t>
      </w:r>
      <w:r w:rsidRPr="003240D7">
        <w:rPr>
          <w:rFonts w:hint="eastAsia"/>
        </w:rPr>
        <w:t>万平方米（不含</w:t>
      </w:r>
      <w:r w:rsidR="00DF5AD9" w:rsidRPr="003240D7">
        <w:rPr>
          <w:rFonts w:hint="eastAsia"/>
        </w:rPr>
        <w:t>配套</w:t>
      </w:r>
      <w:r w:rsidRPr="003240D7">
        <w:t>设施</w:t>
      </w:r>
      <w:r w:rsidRPr="003240D7">
        <w:rPr>
          <w:rFonts w:hint="eastAsia"/>
        </w:rPr>
        <w:t>等</w:t>
      </w:r>
      <w:r w:rsidR="009B2F8B" w:rsidRPr="003240D7">
        <w:rPr>
          <w:rFonts w:hint="eastAsia"/>
        </w:rPr>
        <w:t>的容积</w:t>
      </w:r>
      <w:r w:rsidRPr="003240D7">
        <w:rPr>
          <w:rFonts w:hint="eastAsia"/>
        </w:rPr>
        <w:t>）。</w:t>
      </w:r>
      <w:bookmarkEnd w:id="9"/>
      <w:r w:rsidR="00DF5AD9" w:rsidRPr="003240D7">
        <w:rPr>
          <w:rFonts w:hint="eastAsia"/>
        </w:rPr>
        <w:t>自本图则批准之日起，规划容积增量包括国有未出让用地或未明确规划指标的非农建设用地、征地返还用地上的容积增量、已批未建用地因本图则或今后规划调整产生的容积增量，以及已建成地块因新批城市更新、土地整备、旧住宅区改造等实施方案或规划调整产生的容积增量。</w:t>
      </w:r>
    </w:p>
    <w:p w14:paraId="19765F9F" w14:textId="16BB3535" w:rsidR="006B323D" w:rsidRPr="003240D7" w:rsidRDefault="006B323D" w:rsidP="006B323D">
      <w:pPr>
        <w:pStyle w:val="2"/>
        <w:spacing w:before="312" w:line="300" w:lineRule="auto"/>
        <w:ind w:left="567"/>
      </w:pPr>
      <w:r w:rsidRPr="003240D7">
        <w:rPr>
          <w:rFonts w:hint="eastAsia"/>
        </w:rPr>
        <w:t>根据上位规划传导要求，本图则确定了各标准单元的</w:t>
      </w:r>
      <w:r w:rsidR="007B5641" w:rsidRPr="003240D7">
        <w:rPr>
          <w:rFonts w:hint="eastAsia"/>
        </w:rPr>
        <w:t>规划</w:t>
      </w:r>
      <w:r w:rsidRPr="003240D7">
        <w:rPr>
          <w:rFonts w:hint="eastAsia"/>
        </w:rPr>
        <w:t>容积</w:t>
      </w:r>
      <w:r w:rsidR="007B5641" w:rsidRPr="003240D7">
        <w:rPr>
          <w:rFonts w:hint="eastAsia"/>
        </w:rPr>
        <w:t>增量</w:t>
      </w:r>
      <w:r w:rsidR="00DF5AD9" w:rsidRPr="003240D7">
        <w:rPr>
          <w:rFonts w:hint="eastAsia"/>
        </w:rPr>
        <w:t>及相关控制要求</w:t>
      </w:r>
      <w:r w:rsidR="0042199A" w:rsidRPr="003240D7">
        <w:rPr>
          <w:rFonts w:hint="eastAsia"/>
        </w:rPr>
        <w:t>，</w:t>
      </w:r>
      <w:r w:rsidRPr="003240D7">
        <w:rPr>
          <w:rFonts w:hint="eastAsia"/>
        </w:rPr>
        <w:t>详见“图表”。</w:t>
      </w:r>
      <w:r w:rsidR="00DF5AD9" w:rsidRPr="003240D7">
        <w:rPr>
          <w:rFonts w:hint="eastAsia"/>
        </w:rPr>
        <w:t>其中，</w:t>
      </w:r>
      <w:r w:rsidR="002A616F" w:rsidRPr="003240D7">
        <w:rPr>
          <w:rFonts w:hint="eastAsia"/>
        </w:rPr>
        <w:t>标准单元规划容积</w:t>
      </w:r>
      <w:r w:rsidR="00DF5AD9" w:rsidRPr="003240D7">
        <w:rPr>
          <w:rFonts w:hint="eastAsia"/>
        </w:rPr>
        <w:t>增量为刚性控制内容，标准单元规划容积</w:t>
      </w:r>
      <w:r w:rsidR="002A616F" w:rsidRPr="003240D7">
        <w:rPr>
          <w:rFonts w:hint="eastAsia"/>
        </w:rPr>
        <w:t>之间的调配，待相关规则出台后从其规定。</w:t>
      </w:r>
    </w:p>
    <w:p w14:paraId="53FDD99D" w14:textId="54296E61" w:rsidR="00292E9E" w:rsidRPr="003240D7" w:rsidRDefault="009C64F9" w:rsidP="009B2F8B">
      <w:pPr>
        <w:pStyle w:val="2"/>
        <w:spacing w:before="312" w:line="300" w:lineRule="auto"/>
        <w:ind w:left="567"/>
      </w:pPr>
      <w:r w:rsidRPr="003240D7">
        <w:rPr>
          <w:rFonts w:hint="eastAsia"/>
        </w:rPr>
        <w:t>本图则仅确定</w:t>
      </w:r>
      <w:r w:rsidR="009B2F8B" w:rsidRPr="003240D7">
        <w:rPr>
          <w:rFonts w:hint="eastAsia"/>
        </w:rPr>
        <w:t>地块容积</w:t>
      </w:r>
      <w:r w:rsidRPr="003240D7">
        <w:rPr>
          <w:rFonts w:hint="eastAsia"/>
        </w:rPr>
        <w:t>中居住、商业服务业、工业、物流仓储等功能</w:t>
      </w:r>
      <w:r w:rsidR="009B2F8B" w:rsidRPr="003240D7">
        <w:rPr>
          <w:rFonts w:hint="eastAsia"/>
        </w:rPr>
        <w:t>的规定建筑面积，</w:t>
      </w:r>
      <w:r w:rsidRPr="003240D7">
        <w:rPr>
          <w:rFonts w:hint="eastAsia"/>
        </w:rPr>
        <w:t>且为上限指标</w:t>
      </w:r>
      <w:r w:rsidR="006C607D" w:rsidRPr="003240D7">
        <w:rPr>
          <w:rFonts w:hint="eastAsia"/>
        </w:rPr>
        <w:t>；配套</w:t>
      </w:r>
      <w:r w:rsidR="00292E9E" w:rsidRPr="003240D7">
        <w:rPr>
          <w:rFonts w:hint="eastAsia"/>
        </w:rPr>
        <w:t>设施、机场、港口、核电站等用地地块</w:t>
      </w:r>
      <w:r w:rsidR="0073725D" w:rsidRPr="003240D7">
        <w:rPr>
          <w:rFonts w:hint="eastAsia"/>
        </w:rPr>
        <w:t>的</w:t>
      </w:r>
      <w:r w:rsidR="00292E9E" w:rsidRPr="003240D7">
        <w:rPr>
          <w:rFonts w:hint="eastAsia"/>
        </w:rPr>
        <w:t>容积应按照国家、省、市相关标准、规范及政策法规确定</w:t>
      </w:r>
      <w:r w:rsidR="001248D0" w:rsidRPr="003240D7">
        <w:rPr>
          <w:rFonts w:hint="eastAsia"/>
        </w:rPr>
        <w:t>。</w:t>
      </w:r>
    </w:p>
    <w:p w14:paraId="2A3CF048" w14:textId="5ECCA3D6" w:rsidR="009C64F9" w:rsidRPr="003240D7" w:rsidRDefault="009C64F9" w:rsidP="009B2F8B">
      <w:pPr>
        <w:pStyle w:val="2"/>
        <w:spacing w:before="312" w:line="300" w:lineRule="auto"/>
        <w:ind w:left="567"/>
      </w:pPr>
      <w:r w:rsidRPr="003240D7">
        <w:rPr>
          <w:rFonts w:hint="eastAsia"/>
        </w:rPr>
        <w:t>地块容积的确定还应满足公共服务设施承载力、交通市政设施承载力、历史保护、地质条件、生态保护等要求，并满足日照、消防等规范要求。在特殊地区，还应</w:t>
      </w:r>
      <w:r w:rsidRPr="003240D7">
        <w:rPr>
          <w:rFonts w:hint="eastAsia"/>
        </w:rPr>
        <w:lastRenderedPageBreak/>
        <w:t>满足文物保护、机场净空、气象探测环境保护、微波通道、油气管线防护、危险品仓库、核电站防护等相关控制要求。</w:t>
      </w:r>
      <w:r w:rsidR="001248D0" w:rsidRPr="003240D7">
        <w:rPr>
          <w:rFonts w:hint="eastAsia"/>
        </w:rPr>
        <w:t>非农建设用地规划容积的确定还应符合大鹏新区的非农建设用地政策、相关法规以及其它适用的政府规定。</w:t>
      </w:r>
    </w:p>
    <w:p w14:paraId="4ED9B3B4" w14:textId="66983481" w:rsidR="00E90C8D" w:rsidRPr="003240D7" w:rsidRDefault="00E90C8D" w:rsidP="00E90C8D">
      <w:pPr>
        <w:pStyle w:val="2"/>
        <w:spacing w:before="312" w:line="300" w:lineRule="auto"/>
        <w:ind w:left="567"/>
      </w:pPr>
      <w:bookmarkStart w:id="10" w:name="_Hlk71647212"/>
      <w:r w:rsidRPr="003240D7">
        <w:rPr>
          <w:rFonts w:hint="eastAsia"/>
        </w:rPr>
        <w:t>在满足相关规范前提下，因专项规划、工程设计和实施建设需要，在已批用地上增加配套设施类型或规模的，不占用已批用地地块容积。</w:t>
      </w:r>
    </w:p>
    <w:p w14:paraId="030F6C60" w14:textId="7A49B9D3" w:rsidR="00B44F57" w:rsidRPr="003240D7" w:rsidRDefault="00B44F57" w:rsidP="00B44F57">
      <w:pPr>
        <w:pStyle w:val="1"/>
        <w:spacing w:beforeLines="150" w:before="468"/>
        <w:rPr>
          <w:b w:val="0"/>
        </w:rPr>
      </w:pPr>
      <w:bookmarkStart w:id="11" w:name="_Toc55396376"/>
      <w:bookmarkStart w:id="12" w:name="_Toc76042165"/>
      <w:bookmarkEnd w:id="10"/>
      <w:r w:rsidRPr="003240D7">
        <w:rPr>
          <w:rFonts w:hint="eastAsia"/>
          <w:b w:val="0"/>
        </w:rPr>
        <w:t>公共设施</w:t>
      </w:r>
      <w:bookmarkEnd w:id="11"/>
      <w:bookmarkEnd w:id="12"/>
    </w:p>
    <w:p w14:paraId="01BD61A4" w14:textId="7D113225" w:rsidR="00B44F57" w:rsidRPr="003240D7" w:rsidRDefault="00B44F57" w:rsidP="00B44F57">
      <w:pPr>
        <w:pStyle w:val="2"/>
        <w:spacing w:before="312" w:line="300" w:lineRule="auto"/>
        <w:ind w:left="567"/>
      </w:pPr>
      <w:r w:rsidRPr="003240D7">
        <w:rPr>
          <w:rFonts w:hint="eastAsia"/>
        </w:rPr>
        <w:t>本图则按照《深标》、</w:t>
      </w:r>
      <w:r w:rsidRPr="003240D7">
        <w:t>社区生活圈</w:t>
      </w:r>
      <w:r w:rsidRPr="003240D7">
        <w:rPr>
          <w:rFonts w:hint="eastAsia"/>
        </w:rPr>
        <w:t>等</w:t>
      </w:r>
      <w:r w:rsidRPr="003240D7">
        <w:t>要求</w:t>
      </w:r>
      <w:r w:rsidRPr="003240D7">
        <w:rPr>
          <w:rFonts w:hint="eastAsia"/>
        </w:rPr>
        <w:t>，</w:t>
      </w:r>
      <w:r w:rsidR="00731DE2" w:rsidRPr="003240D7">
        <w:rPr>
          <w:rFonts w:hint="eastAsia"/>
        </w:rPr>
        <w:t>在各标准单元内</w:t>
      </w:r>
      <w:r w:rsidRPr="003240D7">
        <w:rPr>
          <w:rFonts w:hint="eastAsia"/>
        </w:rPr>
        <w:t>均衡布局各类公共设施，规划公共设施的控制要求详见</w:t>
      </w:r>
      <w:r w:rsidRPr="003240D7">
        <w:t>“</w:t>
      </w:r>
      <w:r w:rsidRPr="003240D7">
        <w:rPr>
          <w:rFonts w:hint="eastAsia"/>
        </w:rPr>
        <w:t>图表</w:t>
      </w:r>
      <w:r w:rsidRPr="003240D7">
        <w:t>”</w:t>
      </w:r>
      <w:r w:rsidRPr="003240D7">
        <w:rPr>
          <w:rFonts w:hint="eastAsia"/>
        </w:rPr>
        <w:t>及</w:t>
      </w:r>
      <w:r w:rsidR="00D91F27" w:rsidRPr="003240D7">
        <w:rPr>
          <w:rFonts w:hint="eastAsia"/>
        </w:rPr>
        <w:t>“</w:t>
      </w:r>
      <w:r w:rsidR="006E2F8D" w:rsidRPr="003240D7">
        <w:rPr>
          <w:rFonts w:hint="eastAsia"/>
        </w:rPr>
        <w:t>附表1配套设施规划一览表</w:t>
      </w:r>
      <w:r w:rsidR="00D91F27" w:rsidRPr="003240D7">
        <w:rPr>
          <w:rFonts w:hint="eastAsia"/>
        </w:rPr>
        <w:t>”</w:t>
      </w:r>
      <w:r w:rsidRPr="003240D7">
        <w:rPr>
          <w:rFonts w:hint="eastAsia"/>
        </w:rPr>
        <w:t>。本图则</w:t>
      </w:r>
      <w:r w:rsidRPr="003240D7">
        <w:t>未涉及的其他公共设施按《</w:t>
      </w:r>
      <w:r w:rsidRPr="003240D7">
        <w:rPr>
          <w:rFonts w:hint="eastAsia"/>
        </w:rPr>
        <w:t>深标</w:t>
      </w:r>
      <w:r w:rsidRPr="003240D7">
        <w:t>》</w:t>
      </w:r>
      <w:r w:rsidRPr="003240D7">
        <w:rPr>
          <w:rFonts w:hint="eastAsia"/>
        </w:rPr>
        <w:t>及相关标准规范予以</w:t>
      </w:r>
      <w:r w:rsidRPr="003240D7">
        <w:t>落实</w:t>
      </w:r>
      <w:r w:rsidRPr="003240D7">
        <w:rPr>
          <w:rFonts w:hint="eastAsia"/>
        </w:rPr>
        <w:t>。</w:t>
      </w:r>
    </w:p>
    <w:p w14:paraId="5C1F5A22" w14:textId="77777777" w:rsidR="00B44F57" w:rsidRPr="003240D7" w:rsidRDefault="00B44F57" w:rsidP="00B44F57">
      <w:pPr>
        <w:pStyle w:val="2"/>
        <w:spacing w:before="312" w:line="300" w:lineRule="auto"/>
        <w:ind w:left="567"/>
      </w:pPr>
      <w:r w:rsidRPr="003240D7">
        <w:rPr>
          <w:rFonts w:hint="eastAsia"/>
        </w:rPr>
        <w:t>图则确定</w:t>
      </w:r>
      <w:r w:rsidRPr="003240D7">
        <w:t>的</w:t>
      </w:r>
      <w:r w:rsidRPr="003240D7">
        <w:rPr>
          <w:rFonts w:hint="eastAsia"/>
        </w:rPr>
        <w:t>公共设施的类型、等级与规模为刚性控制内容</w:t>
      </w:r>
      <w:r w:rsidRPr="003240D7">
        <w:t>，</w:t>
      </w:r>
      <w:r w:rsidRPr="003240D7">
        <w:rPr>
          <w:rFonts w:hint="eastAsia"/>
        </w:rPr>
        <w:t>不得减少或取消，在满足相关规范前提下，可适当增加建设规模；因专项规划、工程设计和实施建设需要有所调整的，应按相关程序进行确定</w:t>
      </w:r>
      <w:r w:rsidRPr="003240D7">
        <w:t>。</w:t>
      </w:r>
    </w:p>
    <w:p w14:paraId="1106513D" w14:textId="0E26CD35" w:rsidR="00731DE2" w:rsidRPr="003240D7" w:rsidRDefault="00731DE2" w:rsidP="00731DE2">
      <w:pPr>
        <w:pStyle w:val="2"/>
        <w:spacing w:before="312" w:line="300" w:lineRule="auto"/>
        <w:ind w:left="567"/>
      </w:pPr>
      <w:bookmarkStart w:id="13" w:name="_Toc76042166"/>
      <w:r w:rsidRPr="003240D7">
        <w:rPr>
          <w:rFonts w:hint="eastAsia"/>
        </w:rPr>
        <w:t>在满足社区生活圈要求、保障规模、确保实施的前提下，可在标准单元范围内适当调整</w:t>
      </w:r>
      <w:r w:rsidR="006C607D" w:rsidRPr="003240D7">
        <w:rPr>
          <w:rFonts w:hint="eastAsia"/>
        </w:rPr>
        <w:t>图则确定的</w:t>
      </w:r>
      <w:r w:rsidRPr="003240D7">
        <w:rPr>
          <w:rFonts w:hint="eastAsia"/>
        </w:rPr>
        <w:t>公共设施的地块界线及位置。</w:t>
      </w:r>
    </w:p>
    <w:p w14:paraId="44D9FC04" w14:textId="77777777" w:rsidR="004C6E4E" w:rsidRPr="003240D7" w:rsidRDefault="004950A6" w:rsidP="00BA0BC4">
      <w:pPr>
        <w:pStyle w:val="1"/>
        <w:spacing w:beforeLines="150" w:before="468"/>
        <w:ind w:left="566" w:hangingChars="202" w:hanging="566"/>
        <w:rPr>
          <w:b w:val="0"/>
        </w:rPr>
      </w:pPr>
      <w:r w:rsidRPr="003240D7">
        <w:rPr>
          <w:b w:val="0"/>
        </w:rPr>
        <w:t>综合交通</w:t>
      </w:r>
      <w:bookmarkEnd w:id="13"/>
    </w:p>
    <w:p w14:paraId="79A60D4D" w14:textId="46D0CAEE" w:rsidR="001C4242" w:rsidRPr="003240D7" w:rsidRDefault="00B44F57" w:rsidP="001C4242">
      <w:pPr>
        <w:pStyle w:val="2"/>
        <w:tabs>
          <w:tab w:val="clear" w:pos="993"/>
        </w:tabs>
        <w:spacing w:before="312" w:line="300" w:lineRule="auto"/>
        <w:ind w:left="567"/>
      </w:pPr>
      <w:r w:rsidRPr="003240D7">
        <w:rPr>
          <w:rFonts w:hint="eastAsia"/>
        </w:rPr>
        <w:t>本片区综合交通的总体思路及实施策略为</w:t>
      </w:r>
      <w:r w:rsidR="001C4242" w:rsidRPr="003240D7">
        <w:rPr>
          <w:rFonts w:hint="eastAsia"/>
        </w:rPr>
        <w:t>：</w:t>
      </w:r>
    </w:p>
    <w:p w14:paraId="725939BB" w14:textId="77777777" w:rsidR="001C4242" w:rsidRPr="003240D7" w:rsidRDefault="001C4242" w:rsidP="001C4242">
      <w:pPr>
        <w:pStyle w:val="2"/>
        <w:numPr>
          <w:ilvl w:val="0"/>
          <w:numId w:val="0"/>
        </w:numPr>
        <w:tabs>
          <w:tab w:val="clear" w:pos="993"/>
        </w:tabs>
        <w:spacing w:beforeLines="0" w:before="0"/>
        <w:ind w:left="567"/>
      </w:pPr>
      <w:r w:rsidRPr="003240D7">
        <w:rPr>
          <w:rFonts w:hint="eastAsia"/>
        </w:rPr>
        <w:t>（1）逐步完善次干路及支路网络，改善微循环，提高路网可靠性；</w:t>
      </w:r>
    </w:p>
    <w:p w14:paraId="6408B763" w14:textId="77777777" w:rsidR="001C4242" w:rsidRPr="003240D7" w:rsidRDefault="001C4242" w:rsidP="001C4242">
      <w:pPr>
        <w:pStyle w:val="2"/>
        <w:numPr>
          <w:ilvl w:val="0"/>
          <w:numId w:val="0"/>
        </w:numPr>
        <w:tabs>
          <w:tab w:val="clear" w:pos="993"/>
        </w:tabs>
        <w:spacing w:beforeLines="0" w:before="0"/>
        <w:ind w:left="567"/>
      </w:pPr>
      <w:r w:rsidRPr="003240D7">
        <w:rPr>
          <w:rFonts w:hint="eastAsia"/>
        </w:rPr>
        <w:t>（2）依托城市更新及新建项目，增加附设式公交场站设施供给，为远期交通出行结构调整、改善公交出行环境提供设施保障；</w:t>
      </w:r>
    </w:p>
    <w:p w14:paraId="3D7045EE" w14:textId="77777777" w:rsidR="001C4242" w:rsidRPr="003240D7" w:rsidRDefault="001C4242" w:rsidP="001C4242">
      <w:pPr>
        <w:pStyle w:val="2"/>
        <w:numPr>
          <w:ilvl w:val="0"/>
          <w:numId w:val="0"/>
        </w:numPr>
        <w:tabs>
          <w:tab w:val="clear" w:pos="993"/>
        </w:tabs>
        <w:spacing w:beforeLines="0" w:before="0"/>
        <w:ind w:left="567"/>
      </w:pPr>
      <w:r w:rsidRPr="003240D7">
        <w:rPr>
          <w:rFonts w:hint="eastAsia"/>
        </w:rPr>
        <w:t>（3）依托片区优质人文、自然景观环境，增强步行、自行车设施供给，营造优越的慢行交通环境；</w:t>
      </w:r>
    </w:p>
    <w:p w14:paraId="173783B2" w14:textId="5863648C" w:rsidR="00C93F4F" w:rsidRPr="003240D7" w:rsidRDefault="001C4242" w:rsidP="001C4242">
      <w:pPr>
        <w:pStyle w:val="2"/>
        <w:numPr>
          <w:ilvl w:val="0"/>
          <w:numId w:val="0"/>
        </w:numPr>
        <w:tabs>
          <w:tab w:val="clear" w:pos="993"/>
        </w:tabs>
        <w:spacing w:beforeLines="0" w:before="0"/>
        <w:ind w:left="567"/>
      </w:pPr>
      <w:r w:rsidRPr="003240D7">
        <w:rPr>
          <w:rFonts w:hint="eastAsia"/>
        </w:rPr>
        <w:t>（4）考虑交通空间与景观环境协调，为远景轨道交通线路预留合适的敷设空间。</w:t>
      </w:r>
    </w:p>
    <w:p w14:paraId="62AC9FD2" w14:textId="78D93CB1" w:rsidR="00B44F57" w:rsidRPr="003240D7" w:rsidRDefault="00B44F57" w:rsidP="00B44F57">
      <w:pPr>
        <w:pStyle w:val="2"/>
        <w:tabs>
          <w:tab w:val="clear" w:pos="993"/>
        </w:tabs>
        <w:spacing w:before="312" w:line="300" w:lineRule="auto"/>
        <w:ind w:left="567"/>
      </w:pPr>
      <w:r w:rsidRPr="003240D7">
        <w:rPr>
          <w:rFonts w:hint="eastAsia"/>
          <w:bCs w:val="0"/>
        </w:rPr>
        <w:t>本图则确定</w:t>
      </w:r>
      <w:r w:rsidRPr="003240D7">
        <w:rPr>
          <w:bCs w:val="0"/>
        </w:rPr>
        <w:t>的</w:t>
      </w:r>
      <w:r w:rsidRPr="003240D7">
        <w:rPr>
          <w:rFonts w:hint="eastAsia"/>
          <w:bCs w:val="0"/>
        </w:rPr>
        <w:t>交通设施的类型</w:t>
      </w:r>
      <w:r w:rsidRPr="003240D7">
        <w:rPr>
          <w:bCs w:val="0"/>
        </w:rPr>
        <w:t>、</w:t>
      </w:r>
      <w:r w:rsidRPr="003240D7">
        <w:rPr>
          <w:rFonts w:hint="eastAsia"/>
          <w:bCs w:val="0"/>
        </w:rPr>
        <w:t>规模等为</w:t>
      </w:r>
      <w:r w:rsidRPr="003240D7">
        <w:rPr>
          <w:bCs w:val="0"/>
        </w:rPr>
        <w:t>刚性控制</w:t>
      </w:r>
      <w:r w:rsidRPr="003240D7">
        <w:rPr>
          <w:rFonts w:hint="eastAsia"/>
          <w:bCs w:val="0"/>
        </w:rPr>
        <w:t>内容。</w:t>
      </w:r>
      <w:r w:rsidRPr="003240D7">
        <w:rPr>
          <w:rFonts w:hint="eastAsia"/>
        </w:rPr>
        <w:t>详见“图表”及“</w:t>
      </w:r>
      <w:r w:rsidR="006E2F8D" w:rsidRPr="003240D7">
        <w:rPr>
          <w:rFonts w:hint="eastAsia"/>
        </w:rPr>
        <w:t>附表1配套设施规划一览表</w:t>
      </w:r>
      <w:r w:rsidRPr="003240D7">
        <w:rPr>
          <w:rFonts w:hint="eastAsia"/>
        </w:rPr>
        <w:t>”。</w:t>
      </w:r>
      <w:r w:rsidR="00810BA2" w:rsidRPr="003240D7">
        <w:rPr>
          <w:rFonts w:hint="eastAsia"/>
        </w:rPr>
        <w:t>本图则未涉及的其他交通设施按《深标》及相关标准规范予以落实。</w:t>
      </w:r>
    </w:p>
    <w:p w14:paraId="33980CDE" w14:textId="6DD082B2" w:rsidR="003240D7" w:rsidRDefault="00B44F57" w:rsidP="00FC2626">
      <w:pPr>
        <w:pStyle w:val="2"/>
        <w:tabs>
          <w:tab w:val="clear" w:pos="993"/>
        </w:tabs>
        <w:spacing w:before="312" w:line="300" w:lineRule="auto"/>
        <w:ind w:left="567"/>
      </w:pPr>
      <w:r w:rsidRPr="003240D7">
        <w:rPr>
          <w:rFonts w:hint="eastAsia"/>
        </w:rPr>
        <w:t>本片区</w:t>
      </w:r>
      <w:r w:rsidRPr="003240D7">
        <w:rPr>
          <w:rFonts w:hint="eastAsia"/>
          <w:bCs w:val="0"/>
        </w:rPr>
        <w:t>轨道</w:t>
      </w:r>
      <w:r w:rsidRPr="003240D7">
        <w:rPr>
          <w:rFonts w:hint="eastAsia"/>
        </w:rPr>
        <w:t>、道路系统的等级、位置及规划控制要求详见“图表”及“附表</w:t>
      </w:r>
      <w:r w:rsidR="006E2F8D" w:rsidRPr="003240D7">
        <w:t>2</w:t>
      </w:r>
      <w:r w:rsidR="0006259F" w:rsidRPr="003240D7">
        <w:rPr>
          <w:rFonts w:hint="eastAsia"/>
        </w:rPr>
        <w:t>道</w:t>
      </w:r>
      <w:r w:rsidR="0006259F" w:rsidRPr="003240D7">
        <w:rPr>
          <w:rFonts w:hint="eastAsia"/>
        </w:rPr>
        <w:lastRenderedPageBreak/>
        <w:t>路</w:t>
      </w:r>
      <w:r w:rsidRPr="003240D7">
        <w:rPr>
          <w:rFonts w:hint="eastAsia"/>
        </w:rPr>
        <w:t>系统规划一览表”。各级道路交通设施</w:t>
      </w:r>
      <w:r w:rsidR="00691B0E" w:rsidRPr="003240D7">
        <w:rPr>
          <w:rFonts w:hint="eastAsia"/>
        </w:rPr>
        <w:t>在</w:t>
      </w:r>
      <w:r w:rsidRPr="003240D7">
        <w:rPr>
          <w:rFonts w:hint="eastAsia"/>
        </w:rPr>
        <w:t>下位规划</w:t>
      </w:r>
      <w:r w:rsidR="00691B0E" w:rsidRPr="003240D7">
        <w:rPr>
          <w:rFonts w:hint="eastAsia"/>
        </w:rPr>
        <w:t>中</w:t>
      </w:r>
      <w:r w:rsidRPr="003240D7">
        <w:rPr>
          <w:rFonts w:hint="eastAsia"/>
        </w:rPr>
        <w:t>不得取消、减少，主干</w:t>
      </w:r>
      <w:r w:rsidR="00731DE2" w:rsidRPr="003240D7">
        <w:rPr>
          <w:rFonts w:hint="eastAsia"/>
        </w:rPr>
        <w:t>路</w:t>
      </w:r>
      <w:r w:rsidRPr="003240D7">
        <w:rPr>
          <w:rFonts w:hint="eastAsia"/>
        </w:rPr>
        <w:t>及以上道路的等级、主要交叉口位置为刚性控制内容。</w:t>
      </w:r>
    </w:p>
    <w:p w14:paraId="79508A38" w14:textId="735FCDB2" w:rsidR="008954DD" w:rsidRDefault="008954DD" w:rsidP="00B44F57">
      <w:pPr>
        <w:pStyle w:val="2"/>
        <w:tabs>
          <w:tab w:val="clear" w:pos="993"/>
        </w:tabs>
        <w:spacing w:before="312" w:line="300" w:lineRule="auto"/>
        <w:ind w:left="567"/>
      </w:pPr>
      <w:bookmarkStart w:id="14" w:name="_Hlk62117481"/>
      <w:r w:rsidRPr="008954DD">
        <w:rPr>
          <w:rFonts w:hint="eastAsia"/>
        </w:rPr>
        <w:t>本片区涉及深惠城际大鹏支线、深汕城际</w:t>
      </w:r>
      <w:r>
        <w:rPr>
          <w:rFonts w:hint="eastAsia"/>
        </w:rPr>
        <w:t>线以及</w:t>
      </w:r>
      <w:r w:rsidRPr="008954DD">
        <w:rPr>
          <w:rFonts w:hint="eastAsia"/>
        </w:rPr>
        <w:t>城市轨道32号线，其中</w:t>
      </w:r>
      <w:r>
        <w:rPr>
          <w:rFonts w:hint="eastAsia"/>
        </w:rPr>
        <w:t>，</w:t>
      </w:r>
      <w:r w:rsidRPr="008954DD">
        <w:rPr>
          <w:rFonts w:hint="eastAsia"/>
        </w:rPr>
        <w:t>深惠城际大鹏支线已开工建设，深汕城际</w:t>
      </w:r>
      <w:r>
        <w:rPr>
          <w:rFonts w:hint="eastAsia"/>
        </w:rPr>
        <w:t>线及</w:t>
      </w:r>
      <w:r w:rsidRPr="008954DD">
        <w:rPr>
          <w:rFonts w:hint="eastAsia"/>
        </w:rPr>
        <w:t>轨道32号线尚处于规划编制阶段，具体线站位以最终审批方案为准。本片区城市轨道、城际铁路必须按照</w:t>
      </w:r>
      <w:r>
        <w:rPr>
          <w:rFonts w:hint="eastAsia"/>
        </w:rPr>
        <w:t>相关</w:t>
      </w:r>
      <w:r w:rsidRPr="008954DD">
        <w:rPr>
          <w:rFonts w:hint="eastAsia"/>
        </w:rPr>
        <w:t>要求，对上述轨道设施保护范围内的开发建设项目进行管控。</w:t>
      </w:r>
    </w:p>
    <w:p w14:paraId="54383359" w14:textId="75131D1B" w:rsidR="00B44F57" w:rsidRPr="003240D7" w:rsidRDefault="00B44F57" w:rsidP="00B44F57">
      <w:pPr>
        <w:pStyle w:val="2"/>
        <w:tabs>
          <w:tab w:val="clear" w:pos="993"/>
        </w:tabs>
        <w:spacing w:before="312" w:line="300" w:lineRule="auto"/>
        <w:ind w:left="567"/>
      </w:pPr>
      <w:r w:rsidRPr="003240D7">
        <w:rPr>
          <w:rFonts w:hint="eastAsia"/>
        </w:rPr>
        <w:t>本</w:t>
      </w:r>
      <w:r w:rsidRPr="003240D7">
        <w:t>片区应构建便利的自行车系统，新建道路应</w:t>
      </w:r>
      <w:r w:rsidR="002F1284" w:rsidRPr="003240D7">
        <w:rPr>
          <w:rFonts w:hint="eastAsia"/>
        </w:rPr>
        <w:t>按《深标》要求</w:t>
      </w:r>
      <w:r w:rsidRPr="003240D7">
        <w:t>设置独立的自行车道</w:t>
      </w:r>
      <w:r w:rsidRPr="003240D7">
        <w:rPr>
          <w:rFonts w:hint="eastAsia"/>
        </w:rPr>
        <w:t>。</w:t>
      </w:r>
      <w:r w:rsidR="003240D7" w:rsidRPr="003240D7">
        <w:rPr>
          <w:rFonts w:hint="eastAsia"/>
        </w:rPr>
        <w:t>有条件的现状道路应通过改造逐步补充完善自行车道。</w:t>
      </w:r>
    </w:p>
    <w:bookmarkEnd w:id="14"/>
    <w:p w14:paraId="0B16AF4F" w14:textId="7C58C7B8" w:rsidR="00B44F57" w:rsidRPr="003240D7" w:rsidRDefault="00B44F57" w:rsidP="00B44F57">
      <w:pPr>
        <w:pStyle w:val="2"/>
        <w:tabs>
          <w:tab w:val="clear" w:pos="993"/>
        </w:tabs>
        <w:spacing w:before="312" w:line="300" w:lineRule="auto"/>
        <w:ind w:left="567"/>
      </w:pPr>
      <w:r w:rsidRPr="003240D7">
        <w:rPr>
          <w:rFonts w:hint="eastAsia"/>
        </w:rPr>
        <w:t>本片区在</w:t>
      </w:r>
      <w:r w:rsidR="00393E3A" w:rsidRPr="003240D7">
        <w:t>07-</w:t>
      </w:r>
      <w:r w:rsidR="00C91641" w:rsidRPr="003240D7">
        <w:t>20</w:t>
      </w:r>
      <w:r w:rsidR="00393E3A" w:rsidRPr="003240D7">
        <w:rPr>
          <w:rFonts w:hint="eastAsia"/>
        </w:rPr>
        <w:t>、0</w:t>
      </w:r>
      <w:r w:rsidR="00393E3A" w:rsidRPr="003240D7">
        <w:t>7-2</w:t>
      </w:r>
      <w:r w:rsidR="00C91641" w:rsidRPr="003240D7">
        <w:t>1</w:t>
      </w:r>
      <w:r w:rsidRPr="003240D7">
        <w:rPr>
          <w:rFonts w:hint="eastAsia"/>
        </w:rPr>
        <w:t>地块内</w:t>
      </w:r>
      <w:r w:rsidR="002F1284" w:rsidRPr="003240D7">
        <w:rPr>
          <w:rFonts w:hint="eastAsia"/>
        </w:rPr>
        <w:t>分别设置</w:t>
      </w:r>
      <w:r w:rsidRPr="003240D7">
        <w:rPr>
          <w:rFonts w:hint="eastAsia"/>
        </w:rPr>
        <w:t>了</w:t>
      </w:r>
      <w:r w:rsidR="00692B2D" w:rsidRPr="003240D7">
        <w:rPr>
          <w:rFonts w:hint="eastAsia"/>
        </w:rPr>
        <w:t>宽度约1</w:t>
      </w:r>
      <w:r w:rsidR="00692B2D" w:rsidRPr="003240D7">
        <w:t>5</w:t>
      </w:r>
      <w:r w:rsidR="00692B2D" w:rsidRPr="003240D7">
        <w:rPr>
          <w:rFonts w:hint="eastAsia"/>
        </w:rPr>
        <w:t>米的</w:t>
      </w:r>
      <w:r w:rsidRPr="003240D7">
        <w:rPr>
          <w:rFonts w:hint="eastAsia"/>
        </w:rPr>
        <w:t>非机动交通（慢行）通道，</w:t>
      </w:r>
      <w:r w:rsidR="00F711DE" w:rsidRPr="003240D7">
        <w:rPr>
          <w:rFonts w:hint="eastAsia"/>
        </w:rPr>
        <w:t>贯</w:t>
      </w:r>
      <w:r w:rsidR="00393E3A" w:rsidRPr="003240D7">
        <w:rPr>
          <w:rFonts w:hint="eastAsia"/>
        </w:rPr>
        <w:t>通西边洋河滨水</w:t>
      </w:r>
      <w:r w:rsidRPr="003240D7">
        <w:rPr>
          <w:rFonts w:hint="eastAsia"/>
        </w:rPr>
        <w:t>公共空间。非机动交通（慢行）通道是片区慢行交通系统的重要组成内容，应全天候对公众保持畅通开放，紧急情况下可通行救援车辆。非机动交通（慢行）通道不设置机动车出入口，无需建筑退线，用地权属无需移交政府，通道具体线位可在下阶段详细设计中优化，但不得取消及降低规划宽度、不得随意变更为机动交通道路。</w:t>
      </w:r>
    </w:p>
    <w:p w14:paraId="6232DCAC" w14:textId="19BF66CA" w:rsidR="00E52FC6" w:rsidRPr="003240D7" w:rsidRDefault="00E52FC6" w:rsidP="00E52FC6">
      <w:pPr>
        <w:pStyle w:val="2"/>
        <w:tabs>
          <w:tab w:val="clear" w:pos="993"/>
        </w:tabs>
        <w:spacing w:before="312" w:line="300" w:lineRule="auto"/>
        <w:ind w:left="567"/>
      </w:pPr>
      <w:r w:rsidRPr="003240D7">
        <w:rPr>
          <w:rFonts w:hint="eastAsia"/>
        </w:rPr>
        <w:t>图则内建议性支路的位置以虚位表示，在规划实施中，其线位可根据实际需要，在满足规范要求、保证有效衔接的前提下适当调整。</w:t>
      </w:r>
    </w:p>
    <w:p w14:paraId="5ED714F2" w14:textId="33A1E758" w:rsidR="00691B0E" w:rsidRPr="003240D7" w:rsidRDefault="00691B0E" w:rsidP="00691B0E">
      <w:pPr>
        <w:pStyle w:val="2"/>
        <w:tabs>
          <w:tab w:val="clear" w:pos="993"/>
        </w:tabs>
        <w:spacing w:before="312" w:line="300" w:lineRule="auto"/>
        <w:ind w:left="567"/>
      </w:pPr>
      <w:r w:rsidRPr="003240D7">
        <w:rPr>
          <w:rFonts w:hint="eastAsia"/>
        </w:rPr>
        <w:t>在外环高速公路东侧布局用地面积不小于7</w:t>
      </w:r>
      <w:r w:rsidRPr="003240D7">
        <w:t>.8</w:t>
      </w:r>
      <w:r w:rsidRPr="003240D7">
        <w:rPr>
          <w:rFonts w:hint="eastAsia"/>
        </w:rPr>
        <w:t>公顷的轨道车辆段用地。</w:t>
      </w:r>
    </w:p>
    <w:p w14:paraId="050B46D3" w14:textId="77777777" w:rsidR="004C6E4E" w:rsidRPr="003240D7" w:rsidRDefault="004950A6" w:rsidP="00BA0BC4">
      <w:pPr>
        <w:pStyle w:val="1"/>
        <w:spacing w:beforeLines="150" w:before="468"/>
        <w:ind w:left="566" w:hangingChars="202" w:hanging="566"/>
        <w:rPr>
          <w:b w:val="0"/>
        </w:rPr>
      </w:pPr>
      <w:bookmarkStart w:id="15" w:name="_Toc76042167"/>
      <w:r w:rsidRPr="003240D7">
        <w:rPr>
          <w:b w:val="0"/>
        </w:rPr>
        <w:t>市政</w:t>
      </w:r>
      <w:r w:rsidRPr="003240D7">
        <w:rPr>
          <w:rFonts w:hint="eastAsia"/>
          <w:b w:val="0"/>
        </w:rPr>
        <w:t>工程</w:t>
      </w:r>
      <w:bookmarkEnd w:id="15"/>
    </w:p>
    <w:p w14:paraId="1C55E2A2" w14:textId="4FDB1661" w:rsidR="0069658F" w:rsidRPr="003240D7" w:rsidRDefault="0069658F" w:rsidP="0069658F">
      <w:pPr>
        <w:pStyle w:val="2"/>
        <w:tabs>
          <w:tab w:val="clear" w:pos="993"/>
        </w:tabs>
        <w:spacing w:before="312" w:line="300" w:lineRule="auto"/>
        <w:ind w:left="567"/>
        <w:rPr>
          <w:bCs w:val="0"/>
        </w:rPr>
      </w:pPr>
      <w:r w:rsidRPr="003240D7">
        <w:rPr>
          <w:rFonts w:hint="eastAsia"/>
          <w:bCs w:val="0"/>
        </w:rPr>
        <w:t>本图则确定</w:t>
      </w:r>
      <w:r w:rsidRPr="003240D7">
        <w:rPr>
          <w:bCs w:val="0"/>
        </w:rPr>
        <w:t>的</w:t>
      </w:r>
      <w:r w:rsidRPr="003240D7">
        <w:rPr>
          <w:rFonts w:hint="eastAsia"/>
          <w:bCs w:val="0"/>
        </w:rPr>
        <w:t>市政设施的类型</w:t>
      </w:r>
      <w:r w:rsidRPr="003240D7">
        <w:rPr>
          <w:bCs w:val="0"/>
        </w:rPr>
        <w:t>、</w:t>
      </w:r>
      <w:r w:rsidRPr="003240D7">
        <w:rPr>
          <w:rFonts w:hint="eastAsia"/>
          <w:bCs w:val="0"/>
        </w:rPr>
        <w:t>等级、位置、规模等为</w:t>
      </w:r>
      <w:r w:rsidRPr="003240D7">
        <w:rPr>
          <w:bCs w:val="0"/>
        </w:rPr>
        <w:t>刚性控制</w:t>
      </w:r>
      <w:r w:rsidRPr="003240D7">
        <w:rPr>
          <w:rFonts w:hint="eastAsia"/>
          <w:bCs w:val="0"/>
        </w:rPr>
        <w:t>内容</w:t>
      </w:r>
      <w:r w:rsidRPr="003240D7">
        <w:rPr>
          <w:bCs w:val="0"/>
        </w:rPr>
        <w:t>。</w:t>
      </w:r>
      <w:r w:rsidRPr="003240D7">
        <w:rPr>
          <w:rFonts w:hint="eastAsia"/>
          <w:bCs w:val="0"/>
        </w:rPr>
        <w:t>详见</w:t>
      </w:r>
      <w:r w:rsidRPr="003240D7">
        <w:rPr>
          <w:bCs w:val="0"/>
        </w:rPr>
        <w:t>“</w:t>
      </w:r>
      <w:r w:rsidRPr="003240D7">
        <w:rPr>
          <w:rFonts w:hint="eastAsia"/>
          <w:bCs w:val="0"/>
        </w:rPr>
        <w:t>图表</w:t>
      </w:r>
      <w:r w:rsidRPr="003240D7">
        <w:rPr>
          <w:bCs w:val="0"/>
        </w:rPr>
        <w:t>”</w:t>
      </w:r>
      <w:r w:rsidRPr="003240D7">
        <w:rPr>
          <w:rFonts w:hint="eastAsia"/>
          <w:bCs w:val="0"/>
        </w:rPr>
        <w:t>及</w:t>
      </w:r>
      <w:r w:rsidR="00810BA2" w:rsidRPr="003240D7">
        <w:rPr>
          <w:rFonts w:hint="eastAsia"/>
          <w:bCs w:val="0"/>
        </w:rPr>
        <w:t>“</w:t>
      </w:r>
      <w:r w:rsidR="006E2F8D" w:rsidRPr="003240D7">
        <w:rPr>
          <w:rFonts w:hint="eastAsia"/>
          <w:bCs w:val="0"/>
        </w:rPr>
        <w:t>附表1配套设施规划一览表</w:t>
      </w:r>
      <w:r w:rsidR="00810BA2" w:rsidRPr="003240D7">
        <w:rPr>
          <w:rFonts w:hint="eastAsia"/>
          <w:bCs w:val="0"/>
        </w:rPr>
        <w:t>”</w:t>
      </w:r>
      <w:r w:rsidRPr="003240D7">
        <w:rPr>
          <w:rFonts w:hint="eastAsia"/>
          <w:bCs w:val="0"/>
        </w:rPr>
        <w:t>。本图则</w:t>
      </w:r>
      <w:r w:rsidRPr="003240D7">
        <w:rPr>
          <w:bCs w:val="0"/>
        </w:rPr>
        <w:t>未涉及的其他</w:t>
      </w:r>
      <w:r w:rsidR="00731DE2" w:rsidRPr="003240D7">
        <w:rPr>
          <w:rFonts w:hint="eastAsia"/>
          <w:bCs w:val="0"/>
        </w:rPr>
        <w:t>市政</w:t>
      </w:r>
      <w:r w:rsidRPr="003240D7">
        <w:rPr>
          <w:bCs w:val="0"/>
        </w:rPr>
        <w:t>设施按《</w:t>
      </w:r>
      <w:r w:rsidRPr="003240D7">
        <w:rPr>
          <w:rFonts w:hint="eastAsia"/>
          <w:bCs w:val="0"/>
        </w:rPr>
        <w:t>深标</w:t>
      </w:r>
      <w:r w:rsidRPr="003240D7">
        <w:rPr>
          <w:bCs w:val="0"/>
        </w:rPr>
        <w:t>》</w:t>
      </w:r>
      <w:r w:rsidRPr="003240D7">
        <w:rPr>
          <w:rFonts w:hint="eastAsia"/>
          <w:bCs w:val="0"/>
        </w:rPr>
        <w:t>及</w:t>
      </w:r>
      <w:r w:rsidR="00810BA2" w:rsidRPr="003240D7">
        <w:rPr>
          <w:rFonts w:hint="eastAsia"/>
          <w:bCs w:val="0"/>
        </w:rPr>
        <w:t>相关标准规范</w:t>
      </w:r>
      <w:r w:rsidRPr="003240D7">
        <w:rPr>
          <w:rFonts w:hint="eastAsia"/>
          <w:bCs w:val="0"/>
        </w:rPr>
        <w:t>予以</w:t>
      </w:r>
      <w:r w:rsidRPr="003240D7">
        <w:rPr>
          <w:bCs w:val="0"/>
        </w:rPr>
        <w:t>落实</w:t>
      </w:r>
      <w:r w:rsidRPr="003240D7">
        <w:rPr>
          <w:rFonts w:hint="eastAsia"/>
          <w:bCs w:val="0"/>
        </w:rPr>
        <w:t>。</w:t>
      </w:r>
    </w:p>
    <w:p w14:paraId="0F04A8F5" w14:textId="77777777" w:rsidR="005B1025" w:rsidRPr="003240D7" w:rsidRDefault="005B1025" w:rsidP="005B1025">
      <w:pPr>
        <w:pStyle w:val="2"/>
        <w:tabs>
          <w:tab w:val="clear" w:pos="993"/>
        </w:tabs>
        <w:spacing w:before="312" w:line="300" w:lineRule="auto"/>
        <w:ind w:left="567"/>
      </w:pPr>
      <w:r w:rsidRPr="003240D7">
        <w:rPr>
          <w:rFonts w:hint="eastAsia"/>
        </w:rPr>
        <w:t>本片区内排洪防涝系统包括：</w:t>
      </w:r>
    </w:p>
    <w:p w14:paraId="7E49E5AE" w14:textId="76087B0B" w:rsidR="005B1025" w:rsidRPr="003240D7" w:rsidRDefault="005B1025" w:rsidP="005B1025">
      <w:pPr>
        <w:pStyle w:val="2"/>
        <w:numPr>
          <w:ilvl w:val="0"/>
          <w:numId w:val="0"/>
        </w:numPr>
        <w:tabs>
          <w:tab w:val="clear" w:pos="993"/>
        </w:tabs>
        <w:spacing w:beforeLines="0" w:before="0"/>
        <w:ind w:left="567"/>
      </w:pPr>
      <w:r w:rsidRPr="003240D7">
        <w:rPr>
          <w:rFonts w:hint="eastAsia"/>
        </w:rPr>
        <w:t>（1）完善新建区雨水管网，新规划雨水管网排水体制为雨污分流制</w:t>
      </w:r>
      <w:r w:rsidR="007E5DCE">
        <w:rPr>
          <w:rFonts w:hint="eastAsia"/>
        </w:rPr>
        <w:t>；</w:t>
      </w:r>
    </w:p>
    <w:p w14:paraId="55A6AEB8" w14:textId="18ADBEF0" w:rsidR="005B1025" w:rsidRPr="003240D7" w:rsidRDefault="005B1025" w:rsidP="005B1025">
      <w:pPr>
        <w:pStyle w:val="2"/>
        <w:numPr>
          <w:ilvl w:val="0"/>
          <w:numId w:val="0"/>
        </w:numPr>
        <w:tabs>
          <w:tab w:val="clear" w:pos="993"/>
        </w:tabs>
        <w:spacing w:beforeLines="0" w:before="0"/>
        <w:ind w:left="567"/>
      </w:pPr>
      <w:r w:rsidRPr="003240D7">
        <w:rPr>
          <w:rFonts w:hint="eastAsia"/>
        </w:rPr>
        <w:t>（2）规划区内雨水全部可自流排放，设计雨水干管管径最小采用DN600，</w:t>
      </w:r>
      <w:r w:rsidRPr="003240D7">
        <w:rPr>
          <w:rFonts w:hint="eastAsia"/>
          <w:bCs w:val="0"/>
        </w:rPr>
        <w:t>雨水</w:t>
      </w:r>
      <w:r w:rsidRPr="003240D7">
        <w:rPr>
          <w:rFonts w:hint="eastAsia"/>
        </w:rPr>
        <w:t>管道根据道路坡度布置就近排入规划及现状排洪渠，最终排入大鹏湾</w:t>
      </w:r>
      <w:r w:rsidR="008D5CFE" w:rsidRPr="003240D7">
        <w:rPr>
          <w:rFonts w:hint="eastAsia"/>
        </w:rPr>
        <w:t>；</w:t>
      </w:r>
    </w:p>
    <w:p w14:paraId="1C52014C" w14:textId="193E15D7" w:rsidR="005B1025" w:rsidRPr="003240D7" w:rsidRDefault="005B1025" w:rsidP="005B1025">
      <w:pPr>
        <w:pStyle w:val="2"/>
        <w:numPr>
          <w:ilvl w:val="0"/>
          <w:numId w:val="0"/>
        </w:numPr>
        <w:tabs>
          <w:tab w:val="clear" w:pos="993"/>
        </w:tabs>
        <w:spacing w:beforeLines="0" w:before="0"/>
        <w:ind w:left="567"/>
      </w:pPr>
      <w:r w:rsidRPr="003240D7">
        <w:rPr>
          <w:rFonts w:hint="eastAsia"/>
        </w:rPr>
        <w:t>（3）葵涌河及其三条支流均已整治或已做完施工图设计,设计标准均符合规划标准，满足使用要求</w:t>
      </w:r>
      <w:r w:rsidR="008D5CFE" w:rsidRPr="003240D7">
        <w:rPr>
          <w:rFonts w:hint="eastAsia"/>
        </w:rPr>
        <w:t>；</w:t>
      </w:r>
    </w:p>
    <w:p w14:paraId="0D123964" w14:textId="1AE04830" w:rsidR="005B1025" w:rsidRPr="003240D7" w:rsidRDefault="005B1025" w:rsidP="005B1025">
      <w:pPr>
        <w:pStyle w:val="2"/>
        <w:numPr>
          <w:ilvl w:val="0"/>
          <w:numId w:val="0"/>
        </w:numPr>
        <w:tabs>
          <w:tab w:val="clear" w:pos="993"/>
        </w:tabs>
        <w:spacing w:beforeLines="0" w:before="0"/>
        <w:ind w:left="567"/>
      </w:pPr>
      <w:r w:rsidRPr="003240D7">
        <w:rPr>
          <w:rFonts w:hint="eastAsia"/>
        </w:rPr>
        <w:t>（4）</w:t>
      </w:r>
      <w:proofErr w:type="gramStart"/>
      <w:r w:rsidR="00D12A42" w:rsidRPr="003240D7">
        <w:rPr>
          <w:rFonts w:hint="eastAsia"/>
        </w:rPr>
        <w:t>环葵西路</w:t>
      </w:r>
      <w:proofErr w:type="gramEnd"/>
      <w:r w:rsidR="00D12A42" w:rsidRPr="003240D7">
        <w:rPr>
          <w:rFonts w:hint="eastAsia"/>
        </w:rPr>
        <w:t>和</w:t>
      </w:r>
      <w:proofErr w:type="gramStart"/>
      <w:r w:rsidR="00D12A42" w:rsidRPr="003240D7">
        <w:rPr>
          <w:rFonts w:hint="eastAsia"/>
        </w:rPr>
        <w:t>葵林</w:t>
      </w:r>
      <w:proofErr w:type="gramEnd"/>
      <w:r w:rsidR="00D12A42" w:rsidRPr="003240D7">
        <w:rPr>
          <w:rFonts w:hint="eastAsia"/>
        </w:rPr>
        <w:t>路规划一条4×2.5米和2.2×2米的截洪沟收集山水排入</w:t>
      </w:r>
      <w:r w:rsidR="00D12A42" w:rsidRPr="003240D7">
        <w:rPr>
          <w:rFonts w:hint="eastAsia"/>
        </w:rPr>
        <w:lastRenderedPageBreak/>
        <w:t>河流</w:t>
      </w:r>
      <w:r w:rsidR="00286436" w:rsidRPr="003240D7">
        <w:rPr>
          <w:rFonts w:hint="eastAsia"/>
        </w:rPr>
        <w:t>；</w:t>
      </w:r>
    </w:p>
    <w:p w14:paraId="72A0073F" w14:textId="3E499842" w:rsidR="00286436" w:rsidRPr="003240D7" w:rsidRDefault="00286436" w:rsidP="00286436">
      <w:pPr>
        <w:pStyle w:val="2"/>
        <w:numPr>
          <w:ilvl w:val="0"/>
          <w:numId w:val="0"/>
        </w:numPr>
        <w:tabs>
          <w:tab w:val="clear" w:pos="993"/>
        </w:tabs>
        <w:spacing w:beforeLines="0" w:before="0"/>
        <w:ind w:left="567"/>
      </w:pPr>
      <w:r w:rsidRPr="003240D7">
        <w:rPr>
          <w:rFonts w:hint="eastAsia"/>
        </w:rPr>
        <w:t>（5）对于不满足设计标准的现状管渠，应结合片区改建、涝区治理、道路建设等工程进行逐步改造。</w:t>
      </w:r>
    </w:p>
    <w:p w14:paraId="4F3EBD02" w14:textId="77777777" w:rsidR="005B1025" w:rsidRPr="003240D7" w:rsidRDefault="005B1025" w:rsidP="005B1025">
      <w:pPr>
        <w:pStyle w:val="2"/>
        <w:tabs>
          <w:tab w:val="clear" w:pos="993"/>
        </w:tabs>
        <w:spacing w:before="312" w:line="300" w:lineRule="auto"/>
        <w:ind w:left="567"/>
      </w:pPr>
      <w:r w:rsidRPr="003240D7">
        <w:rPr>
          <w:rFonts w:hint="eastAsia"/>
        </w:rPr>
        <w:t>本片区水污染控制规划包括：</w:t>
      </w:r>
    </w:p>
    <w:p w14:paraId="6DF44F62" w14:textId="24312CBC" w:rsidR="005B1025" w:rsidRPr="003240D7" w:rsidRDefault="005B1025" w:rsidP="005B1025">
      <w:pPr>
        <w:pStyle w:val="2"/>
        <w:numPr>
          <w:ilvl w:val="0"/>
          <w:numId w:val="0"/>
        </w:numPr>
        <w:tabs>
          <w:tab w:val="clear" w:pos="993"/>
        </w:tabs>
        <w:spacing w:beforeLines="0" w:before="0"/>
        <w:ind w:left="567"/>
      </w:pPr>
      <w:r w:rsidRPr="003240D7">
        <w:rPr>
          <w:rFonts w:hint="eastAsia"/>
        </w:rPr>
        <w:t>（1）规划区内污水排入规划区外南部葵涌水质净化厂，</w:t>
      </w:r>
      <w:r w:rsidR="00286436" w:rsidRPr="003240D7">
        <w:rPr>
          <w:rFonts w:hint="eastAsia"/>
        </w:rPr>
        <w:t>该厂规划规模10万m³/d，用地控制规模10万m³/d，占地面积4.5公顷</w:t>
      </w:r>
      <w:r w:rsidR="008D5CFE" w:rsidRPr="003240D7">
        <w:rPr>
          <w:rFonts w:hint="eastAsia"/>
        </w:rPr>
        <w:t>；</w:t>
      </w:r>
    </w:p>
    <w:p w14:paraId="305FB85E" w14:textId="67CF91F9" w:rsidR="005B1025" w:rsidRPr="003240D7" w:rsidRDefault="005B1025" w:rsidP="005B1025">
      <w:pPr>
        <w:pStyle w:val="2"/>
        <w:numPr>
          <w:ilvl w:val="0"/>
          <w:numId w:val="0"/>
        </w:numPr>
        <w:tabs>
          <w:tab w:val="clear" w:pos="993"/>
        </w:tabs>
        <w:spacing w:beforeLines="0" w:before="0"/>
        <w:ind w:left="567"/>
      </w:pPr>
      <w:r w:rsidRPr="003240D7">
        <w:rPr>
          <w:rFonts w:hint="eastAsia"/>
        </w:rPr>
        <w:t>（2）污水管网最小管</w:t>
      </w:r>
      <w:proofErr w:type="gramStart"/>
      <w:r w:rsidRPr="003240D7">
        <w:rPr>
          <w:rFonts w:hint="eastAsia"/>
        </w:rPr>
        <w:t>径</w:t>
      </w:r>
      <w:proofErr w:type="gramEnd"/>
      <w:r w:rsidRPr="003240D7">
        <w:rPr>
          <w:rFonts w:hint="eastAsia"/>
        </w:rPr>
        <w:t>采用d400</w:t>
      </w:r>
      <w:r w:rsidR="008D5CFE" w:rsidRPr="003240D7">
        <w:rPr>
          <w:rFonts w:hint="eastAsia"/>
        </w:rPr>
        <w:t>；</w:t>
      </w:r>
    </w:p>
    <w:p w14:paraId="5CD79BBC" w14:textId="77777777" w:rsidR="005B1025" w:rsidRPr="003240D7" w:rsidRDefault="005B1025" w:rsidP="005B1025">
      <w:pPr>
        <w:pStyle w:val="2"/>
        <w:numPr>
          <w:ilvl w:val="0"/>
          <w:numId w:val="0"/>
        </w:numPr>
        <w:tabs>
          <w:tab w:val="clear" w:pos="993"/>
        </w:tabs>
        <w:spacing w:beforeLines="0" w:before="0"/>
        <w:ind w:left="567"/>
      </w:pPr>
      <w:r w:rsidRPr="003240D7">
        <w:rPr>
          <w:rFonts w:hint="eastAsia"/>
        </w:rPr>
        <w:t>（3）污水处理厂排放的尾水执行《污水综合排放标准》（GB8978-1996）表4的一级排放标准。</w:t>
      </w:r>
    </w:p>
    <w:p w14:paraId="48610834" w14:textId="77777777" w:rsidR="005B1025" w:rsidRPr="003240D7" w:rsidRDefault="005B1025" w:rsidP="005B1025">
      <w:pPr>
        <w:pStyle w:val="2"/>
        <w:tabs>
          <w:tab w:val="clear" w:pos="993"/>
        </w:tabs>
        <w:spacing w:before="312" w:line="300" w:lineRule="auto"/>
        <w:ind w:left="567"/>
      </w:pPr>
      <w:r w:rsidRPr="003240D7">
        <w:rPr>
          <w:rFonts w:hint="eastAsia"/>
        </w:rPr>
        <w:t>海绵城市的相关规划指引包括：</w:t>
      </w:r>
    </w:p>
    <w:p w14:paraId="732B7BAD" w14:textId="5458906C" w:rsidR="005B1025" w:rsidRPr="003240D7" w:rsidRDefault="005B1025" w:rsidP="005B1025">
      <w:pPr>
        <w:pStyle w:val="2"/>
        <w:numPr>
          <w:ilvl w:val="0"/>
          <w:numId w:val="0"/>
        </w:numPr>
        <w:tabs>
          <w:tab w:val="clear" w:pos="993"/>
        </w:tabs>
        <w:spacing w:beforeLines="0" w:before="0"/>
        <w:ind w:left="567"/>
      </w:pPr>
      <w:r w:rsidRPr="003240D7">
        <w:rPr>
          <w:rFonts w:hint="eastAsia"/>
        </w:rPr>
        <w:t>（1）葵涌</w:t>
      </w:r>
      <w:proofErr w:type="gramStart"/>
      <w:r w:rsidRPr="003240D7">
        <w:rPr>
          <w:rFonts w:hint="eastAsia"/>
        </w:rPr>
        <w:t>河设计</w:t>
      </w:r>
      <w:proofErr w:type="gramEnd"/>
      <w:r w:rsidRPr="003240D7">
        <w:rPr>
          <w:rFonts w:hint="eastAsia"/>
        </w:rPr>
        <w:t>洪水重现期50年</w:t>
      </w:r>
      <w:r w:rsidR="008D5CFE" w:rsidRPr="003240D7">
        <w:rPr>
          <w:rFonts w:hint="eastAsia"/>
        </w:rPr>
        <w:t>；</w:t>
      </w:r>
    </w:p>
    <w:p w14:paraId="0BFD08EB" w14:textId="6850287D" w:rsidR="005B1025" w:rsidRPr="003240D7" w:rsidRDefault="005B1025" w:rsidP="005B1025">
      <w:pPr>
        <w:pStyle w:val="2"/>
        <w:numPr>
          <w:ilvl w:val="0"/>
          <w:numId w:val="0"/>
        </w:numPr>
        <w:tabs>
          <w:tab w:val="clear" w:pos="993"/>
        </w:tabs>
        <w:spacing w:beforeLines="0" w:before="0"/>
        <w:ind w:left="567"/>
      </w:pPr>
      <w:r w:rsidRPr="003240D7">
        <w:rPr>
          <w:rFonts w:hint="eastAsia"/>
        </w:rPr>
        <w:t>（2）本片区年径流总量控制率现状为45.1%，规划目标为63%</w:t>
      </w:r>
      <w:r w:rsidR="008D5CFE" w:rsidRPr="003240D7">
        <w:rPr>
          <w:rFonts w:hint="eastAsia"/>
        </w:rPr>
        <w:t>；</w:t>
      </w:r>
    </w:p>
    <w:p w14:paraId="4A8C47ED" w14:textId="4CB8A640" w:rsidR="005B1025" w:rsidRPr="003240D7" w:rsidRDefault="005B1025" w:rsidP="005B1025">
      <w:pPr>
        <w:pStyle w:val="2"/>
        <w:numPr>
          <w:ilvl w:val="0"/>
          <w:numId w:val="0"/>
        </w:numPr>
        <w:tabs>
          <w:tab w:val="clear" w:pos="993"/>
        </w:tabs>
        <w:spacing w:beforeLines="0" w:before="0"/>
        <w:ind w:left="567"/>
      </w:pPr>
      <w:r w:rsidRPr="003240D7">
        <w:rPr>
          <w:rFonts w:hint="eastAsia"/>
        </w:rPr>
        <w:t>（3）以建筑与小区、道路与广场、公园与绿地、河湖水系等建设为载体，通过多种生态化技术，实现对雨水的自然积存、自然渗透、自然净化功能</w:t>
      </w:r>
      <w:r w:rsidR="00286436" w:rsidRPr="003240D7">
        <w:rPr>
          <w:rFonts w:hint="eastAsia"/>
        </w:rPr>
        <w:t>；</w:t>
      </w:r>
    </w:p>
    <w:p w14:paraId="2FEA6E03" w14:textId="77777777" w:rsidR="00286436" w:rsidRPr="003240D7" w:rsidRDefault="00286436" w:rsidP="00286436">
      <w:pPr>
        <w:pStyle w:val="2"/>
        <w:numPr>
          <w:ilvl w:val="0"/>
          <w:numId w:val="0"/>
        </w:numPr>
        <w:tabs>
          <w:tab w:val="clear" w:pos="993"/>
        </w:tabs>
        <w:spacing w:beforeLines="0" w:before="0"/>
        <w:ind w:left="567"/>
      </w:pPr>
      <w:r w:rsidRPr="003240D7">
        <w:rPr>
          <w:rFonts w:hint="eastAsia"/>
        </w:rPr>
        <w:t>（</w:t>
      </w:r>
      <w:r w:rsidRPr="003240D7">
        <w:t>4</w:t>
      </w:r>
      <w:r w:rsidRPr="003240D7">
        <w:rPr>
          <w:rFonts w:hint="eastAsia"/>
        </w:rPr>
        <w:t>）为实现径流减量和洪水缓释慢排，切实落实雨水源头减排措施，结合片区公园绿地、道路绿化带、小区、学校操场、广场等设施的公共空间，建设雨水调（滞）蓄设施。</w:t>
      </w:r>
    </w:p>
    <w:p w14:paraId="02B018FB" w14:textId="77777777" w:rsidR="005B1025" w:rsidRPr="003240D7" w:rsidRDefault="005B1025" w:rsidP="005B1025">
      <w:pPr>
        <w:pStyle w:val="2"/>
        <w:tabs>
          <w:tab w:val="clear" w:pos="993"/>
        </w:tabs>
        <w:spacing w:before="312" w:line="300" w:lineRule="auto"/>
        <w:ind w:left="567"/>
      </w:pPr>
      <w:r w:rsidRPr="003240D7">
        <w:rPr>
          <w:rFonts w:hint="eastAsia"/>
        </w:rPr>
        <w:t>本片区目前尚无再生水利用，2030年规划再生水利用率30%。雨水资源代替自来水用于绿地和道路广场浇灌冲洗比例逐年增加，2030年雨水代替市政杂用</w:t>
      </w:r>
      <w:proofErr w:type="gramStart"/>
      <w:r w:rsidRPr="003240D7">
        <w:rPr>
          <w:rFonts w:hint="eastAsia"/>
        </w:rPr>
        <w:t>水比例</w:t>
      </w:r>
      <w:proofErr w:type="gramEnd"/>
      <w:r w:rsidRPr="003240D7">
        <w:rPr>
          <w:rFonts w:hint="eastAsia"/>
        </w:rPr>
        <w:t>达到12%。</w:t>
      </w:r>
    </w:p>
    <w:p w14:paraId="38BB0C68" w14:textId="44A73551" w:rsidR="005B1025" w:rsidRPr="003240D7" w:rsidRDefault="00D12A42" w:rsidP="008840B6">
      <w:pPr>
        <w:pStyle w:val="2"/>
        <w:tabs>
          <w:tab w:val="clear" w:pos="993"/>
        </w:tabs>
        <w:spacing w:before="312" w:line="300" w:lineRule="auto"/>
        <w:ind w:left="567"/>
      </w:pPr>
      <w:r w:rsidRPr="003240D7">
        <w:rPr>
          <w:rFonts w:hint="eastAsia"/>
        </w:rPr>
        <w:t>本片区内用地如有涉及油气管线和其他危险化学品场所及其影响范围的，建设阶段须满足国家、省、市相关法律法规、标准规范、工作指引等关于安全管理的要求。对于深圳LNG应急调峰站外输管道周边的空间</w:t>
      </w:r>
      <w:proofErr w:type="gramStart"/>
      <w:r w:rsidRPr="003240D7">
        <w:rPr>
          <w:rFonts w:hint="eastAsia"/>
        </w:rPr>
        <w:t>管控应严格</w:t>
      </w:r>
      <w:proofErr w:type="gramEnd"/>
      <w:r w:rsidRPr="003240D7">
        <w:rPr>
          <w:rFonts w:hint="eastAsia"/>
        </w:rPr>
        <w:t>按照《中石油深圳液化天然气应急调峰站项目外输管道（深圳段）工程选址研究（规划设计条件）》的要求执行。在条件成熟时应对人员密集型高后果</w:t>
      </w:r>
      <w:proofErr w:type="gramStart"/>
      <w:r w:rsidRPr="003240D7">
        <w:rPr>
          <w:rFonts w:hint="eastAsia"/>
        </w:rPr>
        <w:t>区予以</w:t>
      </w:r>
      <w:proofErr w:type="gramEnd"/>
      <w:r w:rsidRPr="003240D7">
        <w:rPr>
          <w:rFonts w:hint="eastAsia"/>
        </w:rPr>
        <w:t>迁移或清退，或者通过管道迁改等有效措施，管好人员密集型高后果区的存量、严控增量，以满足安全管理要求。</w:t>
      </w:r>
    </w:p>
    <w:p w14:paraId="6D1A671E" w14:textId="77777777" w:rsidR="004C6E4E" w:rsidRPr="003240D7" w:rsidRDefault="004950A6" w:rsidP="00BA0BC4">
      <w:pPr>
        <w:pStyle w:val="1"/>
        <w:spacing w:beforeLines="150" w:before="468"/>
        <w:ind w:left="566" w:hangingChars="202" w:hanging="566"/>
        <w:rPr>
          <w:b w:val="0"/>
        </w:rPr>
      </w:pPr>
      <w:bookmarkStart w:id="16" w:name="_Toc76042168"/>
      <w:r w:rsidRPr="003240D7">
        <w:rPr>
          <w:rFonts w:hint="eastAsia"/>
          <w:b w:val="0"/>
        </w:rPr>
        <w:t>城市设计</w:t>
      </w:r>
      <w:bookmarkEnd w:id="16"/>
    </w:p>
    <w:p w14:paraId="14C84491" w14:textId="2FF64E51" w:rsidR="00F13562" w:rsidRPr="003240D7" w:rsidRDefault="0069658F" w:rsidP="0069658F">
      <w:pPr>
        <w:pStyle w:val="2"/>
        <w:tabs>
          <w:tab w:val="clear" w:pos="993"/>
        </w:tabs>
        <w:spacing w:before="312" w:line="300" w:lineRule="auto"/>
        <w:ind w:left="567"/>
      </w:pPr>
      <w:bookmarkStart w:id="17" w:name="_Hlk69715270"/>
      <w:r w:rsidRPr="003240D7">
        <w:rPr>
          <w:rFonts w:hint="eastAsia"/>
        </w:rPr>
        <w:t>本片区公共空间系统为</w:t>
      </w:r>
      <w:r w:rsidR="00F13562" w:rsidRPr="003240D7">
        <w:rPr>
          <w:rFonts w:hint="eastAsia"/>
        </w:rPr>
        <w:t>“</w:t>
      </w:r>
      <w:r w:rsidR="00230A5C" w:rsidRPr="003240D7">
        <w:rPr>
          <w:rFonts w:hint="eastAsia"/>
        </w:rPr>
        <w:t>三廊、</w:t>
      </w:r>
      <w:r w:rsidR="00F13562" w:rsidRPr="003240D7">
        <w:rPr>
          <w:rFonts w:hint="eastAsia"/>
        </w:rPr>
        <w:t>两轴、四节点”</w:t>
      </w:r>
      <w:r w:rsidR="00D26B14" w:rsidRPr="003240D7">
        <w:rPr>
          <w:rFonts w:hint="eastAsia"/>
        </w:rPr>
        <w:t>，其中，</w:t>
      </w:r>
    </w:p>
    <w:p w14:paraId="51C82AD9" w14:textId="77777777" w:rsidR="00230A5C" w:rsidRPr="003240D7" w:rsidRDefault="00230A5C" w:rsidP="00230A5C">
      <w:pPr>
        <w:pStyle w:val="2"/>
        <w:numPr>
          <w:ilvl w:val="0"/>
          <w:numId w:val="0"/>
        </w:numPr>
        <w:tabs>
          <w:tab w:val="clear" w:pos="993"/>
        </w:tabs>
        <w:spacing w:beforeLines="0" w:before="0"/>
        <w:ind w:left="567"/>
      </w:pPr>
      <w:r w:rsidRPr="003240D7">
        <w:rPr>
          <w:rFonts w:hint="eastAsia"/>
        </w:rPr>
        <w:lastRenderedPageBreak/>
        <w:t>三廊：沿西边洋河、三溪水、葵涌河塑造宜人滨水景观廊，着重体现自然与人文相协调的景观风貌。</w:t>
      </w:r>
    </w:p>
    <w:p w14:paraId="500C872A" w14:textId="33DD4AA7" w:rsidR="00F13562" w:rsidRPr="003240D7" w:rsidRDefault="00F13562" w:rsidP="00F13562">
      <w:pPr>
        <w:pStyle w:val="2"/>
        <w:numPr>
          <w:ilvl w:val="0"/>
          <w:numId w:val="0"/>
        </w:numPr>
        <w:tabs>
          <w:tab w:val="clear" w:pos="993"/>
        </w:tabs>
        <w:spacing w:beforeLines="0" w:before="0"/>
        <w:ind w:left="567"/>
      </w:pPr>
      <w:r w:rsidRPr="003240D7">
        <w:rPr>
          <w:rFonts w:hint="eastAsia"/>
        </w:rPr>
        <w:t>两轴：</w:t>
      </w:r>
      <w:r w:rsidR="00D2636B" w:rsidRPr="003240D7">
        <w:rPr>
          <w:rFonts w:hint="eastAsia"/>
        </w:rPr>
        <w:t>由南北</w:t>
      </w:r>
      <w:proofErr w:type="gramStart"/>
      <w:r w:rsidR="00D2636B" w:rsidRPr="003240D7">
        <w:rPr>
          <w:rFonts w:hint="eastAsia"/>
        </w:rPr>
        <w:t>向沿坪葵</w:t>
      </w:r>
      <w:proofErr w:type="gramEnd"/>
      <w:r w:rsidR="00D2636B" w:rsidRPr="003240D7">
        <w:rPr>
          <w:rFonts w:hint="eastAsia"/>
        </w:rPr>
        <w:t>路的中央活力轴</w:t>
      </w:r>
      <w:proofErr w:type="gramStart"/>
      <w:r w:rsidR="00D2636B" w:rsidRPr="003240D7">
        <w:rPr>
          <w:rFonts w:hint="eastAsia"/>
        </w:rPr>
        <w:t>与沿葵政</w:t>
      </w:r>
      <w:proofErr w:type="gramEnd"/>
      <w:r w:rsidR="00D2636B" w:rsidRPr="003240D7">
        <w:rPr>
          <w:rFonts w:hint="eastAsia"/>
        </w:rPr>
        <w:t>路-</w:t>
      </w:r>
      <w:r w:rsidR="00D2636B" w:rsidRPr="003240D7">
        <w:t>延安路</w:t>
      </w:r>
      <w:r w:rsidR="00D2636B" w:rsidRPr="003240D7">
        <w:rPr>
          <w:rFonts w:hint="eastAsia"/>
        </w:rPr>
        <w:t>的城市景观</w:t>
      </w:r>
      <w:proofErr w:type="gramStart"/>
      <w:r w:rsidR="00D2636B" w:rsidRPr="003240D7">
        <w:rPr>
          <w:rFonts w:hint="eastAsia"/>
        </w:rPr>
        <w:t>轴共同</w:t>
      </w:r>
      <w:proofErr w:type="gramEnd"/>
      <w:r w:rsidR="00D2636B" w:rsidRPr="003240D7">
        <w:rPr>
          <w:rFonts w:hint="eastAsia"/>
        </w:rPr>
        <w:t>组成，搭建串联高质量生活与特色空间骨架轴带。</w:t>
      </w:r>
    </w:p>
    <w:p w14:paraId="03FE011A" w14:textId="0CED2753" w:rsidR="0069658F" w:rsidRPr="003240D7" w:rsidRDefault="00F13562" w:rsidP="00F13562">
      <w:pPr>
        <w:pStyle w:val="2"/>
        <w:numPr>
          <w:ilvl w:val="0"/>
          <w:numId w:val="0"/>
        </w:numPr>
        <w:tabs>
          <w:tab w:val="clear" w:pos="993"/>
        </w:tabs>
        <w:spacing w:beforeLines="0" w:before="0"/>
        <w:ind w:left="567"/>
      </w:pPr>
      <w:r w:rsidRPr="003240D7">
        <w:rPr>
          <w:rFonts w:hint="eastAsia"/>
        </w:rPr>
        <w:t>四节点</w:t>
      </w:r>
      <w:r w:rsidR="00D2636B" w:rsidRPr="003240D7">
        <w:rPr>
          <w:rFonts w:hint="eastAsia"/>
        </w:rPr>
        <w:t>：</w:t>
      </w:r>
      <w:r w:rsidRPr="003240D7">
        <w:rPr>
          <w:rFonts w:hint="eastAsia"/>
        </w:rPr>
        <w:t>分别为禾</w:t>
      </w:r>
      <w:proofErr w:type="gramStart"/>
      <w:r w:rsidRPr="003240D7">
        <w:rPr>
          <w:rFonts w:hint="eastAsia"/>
        </w:rPr>
        <w:t>塘文化</w:t>
      </w:r>
      <w:proofErr w:type="gramEnd"/>
      <w:r w:rsidRPr="003240D7">
        <w:rPr>
          <w:rFonts w:hint="eastAsia"/>
        </w:rPr>
        <w:t>活力圈、</w:t>
      </w:r>
      <w:r w:rsidR="00DF0A4E" w:rsidRPr="003240D7">
        <w:rPr>
          <w:rFonts w:hint="eastAsia"/>
        </w:rPr>
        <w:t>T</w:t>
      </w:r>
      <w:r w:rsidR="00DF0A4E" w:rsidRPr="003240D7">
        <w:t>OD</w:t>
      </w:r>
      <w:r w:rsidR="00DF0A4E" w:rsidRPr="003240D7">
        <w:rPr>
          <w:rFonts w:hint="eastAsia"/>
        </w:rPr>
        <w:t>枢纽商业中心、</w:t>
      </w:r>
      <w:r w:rsidRPr="003240D7">
        <w:rPr>
          <w:rFonts w:hint="eastAsia"/>
        </w:rPr>
        <w:t>葵涌公园</w:t>
      </w:r>
      <w:proofErr w:type="gramStart"/>
      <w:r w:rsidRPr="003240D7">
        <w:rPr>
          <w:rFonts w:hint="eastAsia"/>
        </w:rPr>
        <w:t>及葵涌</w:t>
      </w:r>
      <w:r w:rsidR="00DF0A4E" w:rsidRPr="003240D7">
        <w:rPr>
          <w:rFonts w:hint="eastAsia"/>
        </w:rPr>
        <w:t>河</w:t>
      </w:r>
      <w:r w:rsidRPr="003240D7">
        <w:rPr>
          <w:rFonts w:hint="eastAsia"/>
        </w:rPr>
        <w:t>体育</w:t>
      </w:r>
      <w:proofErr w:type="gramEnd"/>
      <w:r w:rsidR="00C76CB7" w:rsidRPr="003240D7">
        <w:rPr>
          <w:rFonts w:hint="eastAsia"/>
        </w:rPr>
        <w:t>中心</w:t>
      </w:r>
      <w:r w:rsidRPr="003240D7">
        <w:rPr>
          <w:rFonts w:hint="eastAsia"/>
        </w:rPr>
        <w:t>，</w:t>
      </w:r>
      <w:r w:rsidR="008E7100" w:rsidRPr="003240D7">
        <w:rPr>
          <w:rFonts w:hint="eastAsia"/>
        </w:rPr>
        <w:t>通过多类型公共场所的营造，形成片区的核心景观节点。</w:t>
      </w:r>
    </w:p>
    <w:p w14:paraId="427D0009" w14:textId="72CFCB3E" w:rsidR="0069658F" w:rsidRPr="003240D7" w:rsidRDefault="00805AE7" w:rsidP="0069658F">
      <w:pPr>
        <w:pStyle w:val="2"/>
        <w:tabs>
          <w:tab w:val="clear" w:pos="993"/>
        </w:tabs>
        <w:spacing w:before="312" w:line="300" w:lineRule="auto"/>
        <w:ind w:left="567"/>
      </w:pPr>
      <w:r w:rsidRPr="003240D7">
        <w:rPr>
          <w:rFonts w:hint="eastAsia"/>
        </w:rPr>
        <w:t>本图则由车行道</w:t>
      </w:r>
      <w:r w:rsidR="00D26B14" w:rsidRPr="003240D7">
        <w:rPr>
          <w:rFonts w:hint="eastAsia"/>
        </w:rPr>
        <w:t>两侧的人行道、</w:t>
      </w:r>
      <w:r w:rsidRPr="003240D7">
        <w:rPr>
          <w:rFonts w:hint="eastAsia"/>
        </w:rPr>
        <w:t>非机动</w:t>
      </w:r>
      <w:r w:rsidR="00D26B14" w:rsidRPr="003240D7">
        <w:rPr>
          <w:rFonts w:hint="eastAsia"/>
        </w:rPr>
        <w:t>交通（</w:t>
      </w:r>
      <w:r w:rsidRPr="003240D7">
        <w:rPr>
          <w:rFonts w:hint="eastAsia"/>
        </w:rPr>
        <w:t>慢行</w:t>
      </w:r>
      <w:r w:rsidR="00D26B14" w:rsidRPr="003240D7">
        <w:rPr>
          <w:rFonts w:hint="eastAsia"/>
        </w:rPr>
        <w:t>）</w:t>
      </w:r>
      <w:r w:rsidRPr="003240D7">
        <w:rPr>
          <w:rFonts w:hint="eastAsia"/>
        </w:rPr>
        <w:t>通道、二层连廊及地下通道过街设施、城市公共绿地、</w:t>
      </w:r>
      <w:r w:rsidR="00D26B14" w:rsidRPr="003240D7">
        <w:rPr>
          <w:rFonts w:hint="eastAsia"/>
        </w:rPr>
        <w:t>滨水绿带、</w:t>
      </w:r>
      <w:r w:rsidRPr="003240D7">
        <w:rPr>
          <w:rFonts w:hint="eastAsia"/>
        </w:rPr>
        <w:t>社区街头绿地等构建专用步行系统，详见“图表”。在具体地块的规划建设中，结合实际情况考虑建筑间空中步行连廊及地下人行通道的衔接，在轨道站点、公交站点、公共开放空间及其他主要城市功能区之间建设全天候、立体化、无障碍、成网络</w:t>
      </w:r>
      <w:r w:rsidR="00272D61" w:rsidRPr="003240D7">
        <w:rPr>
          <w:rFonts w:hint="eastAsia"/>
        </w:rPr>
        <w:t>、舒适宜人</w:t>
      </w:r>
      <w:r w:rsidRPr="003240D7">
        <w:rPr>
          <w:rFonts w:hint="eastAsia"/>
        </w:rPr>
        <w:t>的步行系统。</w:t>
      </w:r>
    </w:p>
    <w:p w14:paraId="40F2FC65" w14:textId="77777777" w:rsidR="00D26B14" w:rsidRPr="003240D7" w:rsidRDefault="0069658F" w:rsidP="00EF368E">
      <w:pPr>
        <w:pStyle w:val="2"/>
        <w:spacing w:before="312" w:line="300" w:lineRule="auto"/>
        <w:ind w:left="567"/>
      </w:pPr>
      <w:r w:rsidRPr="003240D7">
        <w:rPr>
          <w:rFonts w:hint="eastAsia"/>
        </w:rPr>
        <w:t>本片区重要公共空间、重要景观相临地块界面控制要求为</w:t>
      </w:r>
      <w:r w:rsidR="00805AE7" w:rsidRPr="003240D7">
        <w:rPr>
          <w:rFonts w:hint="eastAsia"/>
        </w:rPr>
        <w:t>：</w:t>
      </w:r>
    </w:p>
    <w:p w14:paraId="00AD506C" w14:textId="77777777" w:rsidR="00D26B14" w:rsidRPr="003240D7" w:rsidRDefault="00D3513F" w:rsidP="00D26B14">
      <w:pPr>
        <w:pStyle w:val="2"/>
        <w:numPr>
          <w:ilvl w:val="0"/>
          <w:numId w:val="0"/>
        </w:numPr>
        <w:tabs>
          <w:tab w:val="clear" w:pos="993"/>
        </w:tabs>
        <w:spacing w:beforeLines="0" w:before="0"/>
        <w:ind w:left="567"/>
      </w:pPr>
      <w:r w:rsidRPr="003240D7">
        <w:rPr>
          <w:rFonts w:hint="eastAsia"/>
        </w:rPr>
        <w:t>（1）葵政路</w:t>
      </w:r>
      <w:r w:rsidRPr="003240D7">
        <w:t>-</w:t>
      </w:r>
      <w:r w:rsidRPr="003240D7">
        <w:rPr>
          <w:rFonts w:hint="eastAsia"/>
        </w:rPr>
        <w:t>延安路、坪葵路作为体现城市形象的景观界面要重点打造；</w:t>
      </w:r>
    </w:p>
    <w:p w14:paraId="68AF74CD" w14:textId="77777777" w:rsidR="00D26B14" w:rsidRPr="003240D7" w:rsidRDefault="00D3513F" w:rsidP="00D26B14">
      <w:pPr>
        <w:pStyle w:val="2"/>
        <w:numPr>
          <w:ilvl w:val="0"/>
          <w:numId w:val="0"/>
        </w:numPr>
        <w:tabs>
          <w:tab w:val="clear" w:pos="993"/>
        </w:tabs>
        <w:spacing w:beforeLines="0" w:before="0"/>
        <w:ind w:left="567"/>
      </w:pPr>
      <w:r w:rsidRPr="003240D7">
        <w:rPr>
          <w:rFonts w:hint="eastAsia"/>
        </w:rPr>
        <w:t>（2）</w:t>
      </w:r>
      <w:r w:rsidR="00805AE7" w:rsidRPr="003240D7">
        <w:rPr>
          <w:rFonts w:hint="eastAsia"/>
        </w:rPr>
        <w:t>禾塘公园及周边行政文化建筑</w:t>
      </w:r>
      <w:r w:rsidR="00AF5C79" w:rsidRPr="003240D7">
        <w:rPr>
          <w:rFonts w:hint="eastAsia"/>
        </w:rPr>
        <w:t>群</w:t>
      </w:r>
      <w:r w:rsidR="00805AE7" w:rsidRPr="003240D7">
        <w:rPr>
          <w:rFonts w:hint="eastAsia"/>
        </w:rPr>
        <w:t>、葵涌公园、葵涌河体育公园等重要景观节点周边地块</w:t>
      </w:r>
      <w:r w:rsidR="00AF5C79" w:rsidRPr="003240D7">
        <w:rPr>
          <w:rFonts w:hint="eastAsia"/>
        </w:rPr>
        <w:t>，在</w:t>
      </w:r>
      <w:r w:rsidR="00805AE7" w:rsidRPr="003240D7">
        <w:rPr>
          <w:rFonts w:hint="eastAsia"/>
        </w:rPr>
        <w:t>建筑立面设计</w:t>
      </w:r>
      <w:r w:rsidR="00AF5C79" w:rsidRPr="003240D7">
        <w:rPr>
          <w:rFonts w:hint="eastAsia"/>
        </w:rPr>
        <w:t>时</w:t>
      </w:r>
      <w:r w:rsidR="00805AE7" w:rsidRPr="003240D7">
        <w:rPr>
          <w:rFonts w:hint="eastAsia"/>
        </w:rPr>
        <w:t>应考虑景观效果，宜造型通透、形成对景</w:t>
      </w:r>
      <w:r w:rsidR="000B6E9A" w:rsidRPr="003240D7">
        <w:rPr>
          <w:rFonts w:hint="eastAsia"/>
        </w:rPr>
        <w:t>，避免连续性实墙；</w:t>
      </w:r>
    </w:p>
    <w:p w14:paraId="38735776" w14:textId="55A5C7A2" w:rsidR="00D26B14" w:rsidRPr="003240D7" w:rsidRDefault="00D3513F" w:rsidP="00D26B14">
      <w:pPr>
        <w:pStyle w:val="2"/>
        <w:numPr>
          <w:ilvl w:val="0"/>
          <w:numId w:val="0"/>
        </w:numPr>
        <w:tabs>
          <w:tab w:val="clear" w:pos="993"/>
        </w:tabs>
        <w:spacing w:beforeLines="0" w:before="0"/>
        <w:ind w:left="567"/>
      </w:pPr>
      <w:r w:rsidRPr="003240D7">
        <w:rPr>
          <w:rFonts w:hint="eastAsia"/>
        </w:rPr>
        <w:t>（3）</w:t>
      </w:r>
      <w:r w:rsidR="00AF5C79" w:rsidRPr="003240D7">
        <w:rPr>
          <w:rFonts w:hint="eastAsia"/>
        </w:rPr>
        <w:t>福新路、商业东街</w:t>
      </w:r>
      <w:r w:rsidR="00CF470C" w:rsidRPr="003240D7">
        <w:rPr>
          <w:rFonts w:hint="eastAsia"/>
        </w:rPr>
        <w:t>、葵政路、延安路、</w:t>
      </w:r>
      <w:proofErr w:type="gramStart"/>
      <w:r w:rsidR="00CF470C" w:rsidRPr="003240D7">
        <w:rPr>
          <w:rFonts w:hint="eastAsia"/>
        </w:rPr>
        <w:t>葵岳路</w:t>
      </w:r>
      <w:proofErr w:type="gramEnd"/>
      <w:r w:rsidR="00CF470C" w:rsidRPr="003240D7">
        <w:rPr>
          <w:rFonts w:hint="eastAsia"/>
        </w:rPr>
        <w:t>为串联重要公共空间的街道，沿街建筑应体现特色城市风貌，注重沿街景观的连续性和标志性，强调整体风格的协调统一，</w:t>
      </w:r>
      <w:r w:rsidR="00C76BEA" w:rsidRPr="003240D7">
        <w:rPr>
          <w:rFonts w:hint="eastAsia"/>
        </w:rPr>
        <w:t>并</w:t>
      </w:r>
      <w:r w:rsidR="00CF470C" w:rsidRPr="003240D7">
        <w:t>保证</w:t>
      </w:r>
      <w:r w:rsidR="00C76BEA" w:rsidRPr="003240D7">
        <w:rPr>
          <w:rFonts w:hint="eastAsia"/>
        </w:rPr>
        <w:t>达到一定的</w:t>
      </w:r>
      <w:proofErr w:type="gramStart"/>
      <w:r w:rsidR="00CF470C" w:rsidRPr="003240D7">
        <w:t>贴线率</w:t>
      </w:r>
      <w:proofErr w:type="gramEnd"/>
      <w:r w:rsidR="00EA69C4" w:rsidRPr="003240D7">
        <w:rPr>
          <w:rFonts w:hint="eastAsia"/>
        </w:rPr>
        <w:t>；</w:t>
      </w:r>
    </w:p>
    <w:p w14:paraId="50773EF2" w14:textId="7F2A2AE0" w:rsidR="0069658F" w:rsidRPr="003240D7" w:rsidRDefault="00D3513F" w:rsidP="00D26B14">
      <w:pPr>
        <w:pStyle w:val="2"/>
        <w:numPr>
          <w:ilvl w:val="0"/>
          <w:numId w:val="0"/>
        </w:numPr>
        <w:tabs>
          <w:tab w:val="clear" w:pos="993"/>
        </w:tabs>
        <w:spacing w:beforeLines="0" w:before="0"/>
        <w:ind w:left="567"/>
      </w:pPr>
      <w:r w:rsidRPr="003240D7">
        <w:rPr>
          <w:rFonts w:hint="eastAsia"/>
        </w:rPr>
        <w:t>（4）</w:t>
      </w:r>
      <w:r w:rsidR="00EA69C4" w:rsidRPr="003240D7">
        <w:rPr>
          <w:rFonts w:hint="eastAsia"/>
        </w:rPr>
        <w:t>沿延安路绿地、福田世居、长安世居、三溪水、</w:t>
      </w:r>
      <w:r w:rsidR="008B52C8" w:rsidRPr="003240D7">
        <w:rPr>
          <w:rFonts w:hint="eastAsia"/>
        </w:rPr>
        <w:t>三溪</w:t>
      </w:r>
      <w:r w:rsidR="00EA69C4" w:rsidRPr="003240D7">
        <w:rPr>
          <w:rFonts w:hint="eastAsia"/>
        </w:rPr>
        <w:t>潘氏围屋、</w:t>
      </w:r>
      <w:r w:rsidR="008B52C8" w:rsidRPr="003240D7">
        <w:rPr>
          <w:rFonts w:hint="eastAsia"/>
        </w:rPr>
        <w:t>三溪</w:t>
      </w:r>
      <w:r w:rsidR="00EA69C4" w:rsidRPr="003240D7">
        <w:rPr>
          <w:rFonts w:hint="eastAsia"/>
        </w:rPr>
        <w:t>张氏</w:t>
      </w:r>
      <w:proofErr w:type="gramStart"/>
      <w:r w:rsidR="00EA69C4" w:rsidRPr="003240D7">
        <w:rPr>
          <w:rFonts w:hint="eastAsia"/>
        </w:rPr>
        <w:t>凹斗排屋、上禾</w:t>
      </w:r>
      <w:proofErr w:type="gramEnd"/>
      <w:r w:rsidR="00EA69C4" w:rsidRPr="003240D7">
        <w:rPr>
          <w:rFonts w:hint="eastAsia"/>
        </w:rPr>
        <w:t>塘支流、禾塘公园</w:t>
      </w:r>
      <w:r w:rsidR="00EB5C81" w:rsidRPr="003240D7">
        <w:rPr>
          <w:rFonts w:hint="eastAsia"/>
        </w:rPr>
        <w:t>形成历史人文步行道</w:t>
      </w:r>
      <w:r w:rsidR="0069658F" w:rsidRPr="003240D7">
        <w:rPr>
          <w:rFonts w:hint="eastAsia"/>
        </w:rPr>
        <w:t>。</w:t>
      </w:r>
    </w:p>
    <w:p w14:paraId="5D9EC66E" w14:textId="77777777" w:rsidR="00D26B14" w:rsidRPr="003240D7" w:rsidRDefault="0069658F" w:rsidP="001B6F7D">
      <w:pPr>
        <w:pStyle w:val="2"/>
        <w:tabs>
          <w:tab w:val="clear" w:pos="993"/>
        </w:tabs>
        <w:spacing w:before="312" w:line="300" w:lineRule="auto"/>
        <w:ind w:left="567"/>
      </w:pPr>
      <w:r w:rsidRPr="003240D7">
        <w:rPr>
          <w:rFonts w:hint="eastAsia"/>
        </w:rPr>
        <w:t>本片区建筑高度分区为</w:t>
      </w:r>
      <w:r w:rsidR="001B6F7D" w:rsidRPr="003240D7">
        <w:rPr>
          <w:rFonts w:hint="eastAsia"/>
        </w:rPr>
        <w:t>：</w:t>
      </w:r>
    </w:p>
    <w:p w14:paraId="42C4A718" w14:textId="77777777" w:rsidR="00D26B14" w:rsidRPr="003240D7" w:rsidRDefault="001B6F7D" w:rsidP="00D26B14">
      <w:pPr>
        <w:pStyle w:val="2"/>
        <w:numPr>
          <w:ilvl w:val="0"/>
          <w:numId w:val="0"/>
        </w:numPr>
        <w:tabs>
          <w:tab w:val="clear" w:pos="993"/>
        </w:tabs>
        <w:spacing w:beforeLines="0" w:before="0"/>
        <w:ind w:left="567"/>
      </w:pPr>
      <w:r w:rsidRPr="003240D7">
        <w:rPr>
          <w:rFonts w:ascii="Times New Roman" w:hAnsi="Times New Roman" w:hint="eastAsia"/>
        </w:rPr>
        <w:t>（</w:t>
      </w:r>
      <w:r w:rsidRPr="003240D7">
        <w:rPr>
          <w:rFonts w:ascii="Times New Roman" w:hAnsi="Times New Roman" w:hint="eastAsia"/>
        </w:rPr>
        <w:t>1</w:t>
      </w:r>
      <w:r w:rsidRPr="003240D7">
        <w:rPr>
          <w:rFonts w:ascii="Times New Roman" w:hAnsi="Times New Roman"/>
        </w:rPr>
        <w:t>）</w:t>
      </w:r>
      <w:r w:rsidRPr="003240D7">
        <w:rPr>
          <w:rFonts w:ascii="Times New Roman" w:hAnsi="Times New Roman" w:hint="eastAsia"/>
        </w:rPr>
        <w:t>高层建筑发展区：葵政路、延安路轨道沿线和门户新型产业区为高层建筑发展区，进行集约紧凑开发，部分节点建筑高度可适当考虑，突出节点形象；</w:t>
      </w:r>
    </w:p>
    <w:p w14:paraId="15524D48" w14:textId="77777777" w:rsidR="00D26B14" w:rsidRPr="003240D7" w:rsidRDefault="001B6F7D" w:rsidP="00D26B14">
      <w:pPr>
        <w:pStyle w:val="2"/>
        <w:numPr>
          <w:ilvl w:val="0"/>
          <w:numId w:val="0"/>
        </w:numPr>
        <w:tabs>
          <w:tab w:val="clear" w:pos="993"/>
        </w:tabs>
        <w:spacing w:beforeLines="0" w:before="0"/>
        <w:ind w:left="567"/>
      </w:pPr>
      <w:r w:rsidRPr="003240D7">
        <w:rPr>
          <w:rFonts w:ascii="Times New Roman" w:hAnsi="Times New Roman" w:hint="eastAsia"/>
        </w:rPr>
        <w:t>（</w:t>
      </w:r>
      <w:r w:rsidRPr="003240D7">
        <w:rPr>
          <w:rFonts w:ascii="Times New Roman" w:hAnsi="Times New Roman" w:hint="eastAsia"/>
        </w:rPr>
        <w:t>2</w:t>
      </w:r>
      <w:r w:rsidRPr="003240D7">
        <w:rPr>
          <w:rFonts w:ascii="Times New Roman" w:hAnsi="Times New Roman"/>
        </w:rPr>
        <w:t>）</w:t>
      </w:r>
      <w:r w:rsidRPr="003240D7">
        <w:rPr>
          <w:rFonts w:ascii="Times New Roman" w:hAnsi="Times New Roman" w:hint="eastAsia"/>
        </w:rPr>
        <w:t>一般控制区：</w:t>
      </w:r>
      <w:r w:rsidRPr="003240D7">
        <w:rPr>
          <w:rFonts w:hint="eastAsia"/>
        </w:rPr>
        <w:t>生活</w:t>
      </w:r>
      <w:r w:rsidRPr="003240D7">
        <w:rPr>
          <w:rFonts w:ascii="Times New Roman" w:hAnsi="Times New Roman" w:hint="eastAsia"/>
        </w:rPr>
        <w:t>居住区、商业配套区为一般控制区，在符合密度分区的要求下进行</w:t>
      </w:r>
      <w:r w:rsidRPr="003240D7">
        <w:rPr>
          <w:rFonts w:hint="eastAsia"/>
        </w:rPr>
        <w:t>开发</w:t>
      </w:r>
      <w:r w:rsidRPr="003240D7">
        <w:rPr>
          <w:rFonts w:ascii="Times New Roman" w:hAnsi="Times New Roman" w:hint="eastAsia"/>
        </w:rPr>
        <w:t>建设；</w:t>
      </w:r>
    </w:p>
    <w:p w14:paraId="74CED9F4" w14:textId="0D4B1ADD" w:rsidR="001B6F7D" w:rsidRPr="003240D7" w:rsidRDefault="001B6F7D" w:rsidP="00D26B14">
      <w:pPr>
        <w:pStyle w:val="2"/>
        <w:numPr>
          <w:ilvl w:val="0"/>
          <w:numId w:val="0"/>
        </w:numPr>
        <w:tabs>
          <w:tab w:val="clear" w:pos="993"/>
        </w:tabs>
        <w:spacing w:beforeLines="0" w:before="0"/>
        <w:ind w:left="567"/>
      </w:pPr>
      <w:r w:rsidRPr="003240D7">
        <w:rPr>
          <w:rFonts w:ascii="Times New Roman" w:hAnsi="Times New Roman" w:hint="eastAsia"/>
        </w:rPr>
        <w:t>（</w:t>
      </w:r>
      <w:r w:rsidRPr="003240D7">
        <w:rPr>
          <w:rFonts w:ascii="Times New Roman" w:hAnsi="Times New Roman" w:hint="eastAsia"/>
        </w:rPr>
        <w:t>3</w:t>
      </w:r>
      <w:r w:rsidRPr="003240D7">
        <w:rPr>
          <w:rFonts w:ascii="Times New Roman" w:hAnsi="Times New Roman"/>
        </w:rPr>
        <w:t>）</w:t>
      </w:r>
      <w:r w:rsidRPr="003240D7">
        <w:rPr>
          <w:rFonts w:ascii="Times New Roman" w:hAnsi="Times New Roman" w:hint="eastAsia"/>
        </w:rPr>
        <w:t>限制高层</w:t>
      </w:r>
      <w:r w:rsidRPr="003240D7">
        <w:rPr>
          <w:rFonts w:hint="eastAsia"/>
        </w:rPr>
        <w:t>发展区</w:t>
      </w:r>
      <w:r w:rsidRPr="003240D7">
        <w:rPr>
          <w:rFonts w:ascii="Times New Roman" w:hAnsi="Times New Roman" w:hint="eastAsia"/>
        </w:rPr>
        <w:t>：葵涌公园、西侧山体附近为片区重要公共空间节点，</w:t>
      </w:r>
      <w:r w:rsidRPr="003240D7">
        <w:rPr>
          <w:rFonts w:ascii="Times New Roman" w:hAnsi="Times New Roman"/>
        </w:rPr>
        <w:t>应保证其朝向周边地块的视线通廊</w:t>
      </w:r>
      <w:r w:rsidRPr="003240D7">
        <w:rPr>
          <w:rFonts w:ascii="Times New Roman" w:hAnsi="Times New Roman" w:hint="eastAsia"/>
        </w:rPr>
        <w:t>，为</w:t>
      </w:r>
      <w:r w:rsidRPr="003240D7">
        <w:rPr>
          <w:rFonts w:asciiTheme="minorEastAsia" w:hAnsiTheme="minorEastAsia" w:hint="eastAsia"/>
          <w:szCs w:val="18"/>
        </w:rPr>
        <w:t>限制高层发展区，</w:t>
      </w:r>
      <w:r w:rsidRPr="003240D7">
        <w:rPr>
          <w:rFonts w:ascii="Times New Roman" w:hAnsi="Times New Roman"/>
        </w:rPr>
        <w:t>控制建筑单体体量，与周边植被环境相融合</w:t>
      </w:r>
      <w:r w:rsidRPr="003240D7">
        <w:rPr>
          <w:rFonts w:ascii="Times New Roman" w:hAnsi="Times New Roman" w:hint="eastAsia"/>
        </w:rPr>
        <w:t>。</w:t>
      </w:r>
    </w:p>
    <w:p w14:paraId="09B6B66A" w14:textId="7C0F00DB" w:rsidR="0069658F" w:rsidRPr="003240D7" w:rsidRDefault="001B6F7D" w:rsidP="001B6F7D">
      <w:pPr>
        <w:pStyle w:val="2"/>
        <w:tabs>
          <w:tab w:val="clear" w:pos="993"/>
        </w:tabs>
        <w:spacing w:before="312" w:line="300" w:lineRule="auto"/>
        <w:ind w:left="567"/>
      </w:pPr>
      <w:r w:rsidRPr="003240D7">
        <w:rPr>
          <w:rFonts w:hint="eastAsia"/>
        </w:rPr>
        <w:t>本片区</w:t>
      </w:r>
      <w:r w:rsidR="0069658F" w:rsidRPr="003240D7">
        <w:rPr>
          <w:rFonts w:hint="eastAsia"/>
        </w:rPr>
        <w:t>需严格控制高度的界面、地块或街区为</w:t>
      </w:r>
      <w:r w:rsidRPr="003240D7">
        <w:rPr>
          <w:rFonts w:hint="eastAsia"/>
        </w:rPr>
        <w:t>禾塘公园及周边行政文化建筑群、葵涌公园、葵涌河体育公园等重要景观节点周边地块</w:t>
      </w:r>
      <w:r w:rsidR="0069658F" w:rsidRPr="003240D7">
        <w:rPr>
          <w:rFonts w:hint="eastAsia"/>
        </w:rPr>
        <w:t>，超高层建筑及标志性建筑</w:t>
      </w:r>
      <w:r w:rsidR="0069658F" w:rsidRPr="003240D7">
        <w:rPr>
          <w:rFonts w:hint="eastAsia"/>
        </w:rPr>
        <w:lastRenderedPageBreak/>
        <w:t>设置于</w:t>
      </w:r>
      <w:r w:rsidRPr="003240D7">
        <w:rPr>
          <w:rFonts w:hint="eastAsia"/>
        </w:rPr>
        <w:t>葵政路与延安路交叉口</w:t>
      </w:r>
      <w:r w:rsidR="0069658F" w:rsidRPr="003240D7">
        <w:rPr>
          <w:rFonts w:hint="eastAsia"/>
        </w:rPr>
        <w:t>。</w:t>
      </w:r>
    </w:p>
    <w:p w14:paraId="325CE541" w14:textId="77777777" w:rsidR="0069658F" w:rsidRPr="003240D7" w:rsidRDefault="0069658F" w:rsidP="0069658F">
      <w:pPr>
        <w:pStyle w:val="1"/>
        <w:spacing w:beforeLines="150" w:before="468"/>
        <w:rPr>
          <w:b w:val="0"/>
        </w:rPr>
      </w:pPr>
      <w:bookmarkStart w:id="18" w:name="_Toc76042169"/>
      <w:bookmarkEnd w:id="17"/>
      <w:r w:rsidRPr="003240D7">
        <w:rPr>
          <w:rFonts w:hint="eastAsia"/>
          <w:b w:val="0"/>
        </w:rPr>
        <w:t>地下</w:t>
      </w:r>
      <w:r w:rsidRPr="003240D7">
        <w:rPr>
          <w:b w:val="0"/>
        </w:rPr>
        <w:t>空间</w:t>
      </w:r>
      <w:bookmarkEnd w:id="18"/>
    </w:p>
    <w:p w14:paraId="30D3C681" w14:textId="0C37CD81" w:rsidR="0069658F" w:rsidRPr="003240D7" w:rsidRDefault="00752C06" w:rsidP="0069658F">
      <w:pPr>
        <w:pStyle w:val="2"/>
        <w:tabs>
          <w:tab w:val="clear" w:pos="993"/>
        </w:tabs>
        <w:spacing w:before="312" w:line="300" w:lineRule="auto"/>
        <w:ind w:left="567"/>
      </w:pPr>
      <w:r w:rsidRPr="003240D7">
        <w:rPr>
          <w:rFonts w:hint="eastAsia"/>
        </w:rPr>
        <w:t>根据专项规划，</w:t>
      </w:r>
      <w:r w:rsidR="0069658F" w:rsidRPr="003240D7">
        <w:rPr>
          <w:rFonts w:hint="eastAsia"/>
        </w:rPr>
        <w:t>本</w:t>
      </w:r>
      <w:r w:rsidR="0069658F" w:rsidRPr="003240D7">
        <w:t>片区</w:t>
      </w:r>
      <w:r w:rsidR="00822145" w:rsidRPr="003240D7">
        <w:rPr>
          <w:rFonts w:hint="eastAsia"/>
        </w:rPr>
        <w:t>延安路与坪葵路交叉口及周边地区</w:t>
      </w:r>
      <w:r w:rsidR="0069658F" w:rsidRPr="003240D7">
        <w:rPr>
          <w:rFonts w:hint="eastAsia"/>
        </w:rPr>
        <w:t>属于地下</w:t>
      </w:r>
      <w:r w:rsidR="0069658F" w:rsidRPr="003240D7">
        <w:t>空间</w:t>
      </w:r>
      <w:r w:rsidR="00F322CA" w:rsidRPr="003240D7">
        <w:rPr>
          <w:rFonts w:hint="eastAsia"/>
        </w:rPr>
        <w:t>重点开发区、其余地区属于地下空间一般</w:t>
      </w:r>
      <w:r w:rsidR="0069658F" w:rsidRPr="003240D7">
        <w:rPr>
          <w:rFonts w:hint="eastAsia"/>
        </w:rPr>
        <w:t>开发区</w:t>
      </w:r>
      <w:r w:rsidR="00F322CA" w:rsidRPr="003240D7">
        <w:rPr>
          <w:rFonts w:hint="eastAsia"/>
        </w:rPr>
        <w:t>。</w:t>
      </w:r>
      <w:r w:rsidR="0069658F" w:rsidRPr="003240D7">
        <w:t>开发利用</w:t>
      </w:r>
      <w:r w:rsidR="00551880" w:rsidRPr="003240D7">
        <w:rPr>
          <w:rFonts w:hint="eastAsia"/>
        </w:rPr>
        <w:t>应贯彻统一规划、综合开发、集约高效利用、依法管理的原则，坚持社会效益、经济效益和环境效益相结合，综合考虑防灾和人民防空等需要。鼓励</w:t>
      </w:r>
      <w:r w:rsidR="00551880" w:rsidRPr="003240D7">
        <w:t>地下空间的开发利用，并</w:t>
      </w:r>
      <w:r w:rsidR="00551880" w:rsidRPr="003240D7">
        <w:rPr>
          <w:rFonts w:hint="eastAsia"/>
        </w:rPr>
        <w:t>应形成网络化的地下空间布局结构，地下空间相互连通形成网络和体系，并与地面功能相衔接。</w:t>
      </w:r>
    </w:p>
    <w:p w14:paraId="7A3889CE" w14:textId="105B1063" w:rsidR="006824ED" w:rsidRPr="003240D7" w:rsidRDefault="0069658F" w:rsidP="006824ED">
      <w:pPr>
        <w:pStyle w:val="2"/>
        <w:tabs>
          <w:tab w:val="clear" w:pos="993"/>
        </w:tabs>
        <w:spacing w:before="312" w:line="300" w:lineRule="auto"/>
        <w:ind w:left="567"/>
      </w:pPr>
      <w:r w:rsidRPr="003240D7">
        <w:rPr>
          <w:rFonts w:hint="eastAsia"/>
        </w:rPr>
        <w:t>本</w:t>
      </w:r>
      <w:r w:rsidRPr="003240D7">
        <w:t>片区地下空间的功能</w:t>
      </w:r>
      <w:r w:rsidR="00D1679C" w:rsidRPr="003240D7">
        <w:rPr>
          <w:rFonts w:hint="eastAsia"/>
        </w:rPr>
        <w:t>可分为综合功能区和一般功能区</w:t>
      </w:r>
      <w:r w:rsidR="006824ED" w:rsidRPr="003240D7">
        <w:rPr>
          <w:rFonts w:hint="eastAsia"/>
        </w:rPr>
        <w:t>。</w:t>
      </w:r>
      <w:r w:rsidR="006824ED" w:rsidRPr="003240D7">
        <w:rPr>
          <w:rFonts w:hint="eastAsia"/>
          <w:bCs w:val="0"/>
        </w:rPr>
        <w:t>综合功能区主要位于轨道</w:t>
      </w:r>
      <w:r w:rsidR="006824ED" w:rsidRPr="003240D7">
        <w:rPr>
          <w:bCs w:val="0"/>
        </w:rPr>
        <w:t>站</w:t>
      </w:r>
      <w:proofErr w:type="gramStart"/>
      <w:r w:rsidR="006824ED" w:rsidRPr="003240D7">
        <w:rPr>
          <w:bCs w:val="0"/>
        </w:rPr>
        <w:t>点</w:t>
      </w:r>
      <w:r w:rsidR="006824ED" w:rsidRPr="003240D7">
        <w:rPr>
          <w:rFonts w:hint="eastAsia"/>
          <w:bCs w:val="0"/>
        </w:rPr>
        <w:t>核心</w:t>
      </w:r>
      <w:proofErr w:type="gramEnd"/>
      <w:r w:rsidR="006824ED" w:rsidRPr="003240D7">
        <w:rPr>
          <w:bCs w:val="0"/>
        </w:rPr>
        <w:t>地区</w:t>
      </w:r>
      <w:r w:rsidR="006824ED" w:rsidRPr="003240D7">
        <w:rPr>
          <w:rFonts w:hint="eastAsia"/>
          <w:bCs w:val="0"/>
        </w:rPr>
        <w:t>，包括商业、大型公共设施、公共</w:t>
      </w:r>
      <w:r w:rsidR="006824ED" w:rsidRPr="003240D7">
        <w:rPr>
          <w:bCs w:val="0"/>
        </w:rPr>
        <w:t>停车</w:t>
      </w:r>
      <w:r w:rsidR="006824ED" w:rsidRPr="003240D7">
        <w:rPr>
          <w:rFonts w:hint="eastAsia"/>
          <w:bCs w:val="0"/>
        </w:rPr>
        <w:t>等功能，宜进行高强度开发。其余地块为一般功能区，以配建停车场库、人防、市政功能为主，宜中强度开发。</w:t>
      </w:r>
      <w:r w:rsidR="006824ED" w:rsidRPr="003240D7">
        <w:t>未来发展到一定阶段时，经专题研究认为</w:t>
      </w:r>
      <w:r w:rsidR="006824ED" w:rsidRPr="003240D7">
        <w:rPr>
          <w:rFonts w:hint="eastAsia"/>
        </w:rPr>
        <w:t>一般</w:t>
      </w:r>
      <w:r w:rsidR="006824ED" w:rsidRPr="003240D7">
        <w:t>功能区确实可以调整为综合功能区的，在符合相关政策法规要求的前提下，</w:t>
      </w:r>
      <w:r w:rsidR="006824ED" w:rsidRPr="003240D7">
        <w:rPr>
          <w:rFonts w:hint="eastAsia"/>
        </w:rPr>
        <w:t>经</w:t>
      </w:r>
      <w:r w:rsidR="006824ED" w:rsidRPr="003240D7">
        <w:t>规划主管部门</w:t>
      </w:r>
      <w:r w:rsidR="006824ED" w:rsidRPr="003240D7">
        <w:rPr>
          <w:rFonts w:hint="eastAsia"/>
        </w:rPr>
        <w:t>审批</w:t>
      </w:r>
      <w:r w:rsidR="006824ED" w:rsidRPr="003240D7">
        <w:t>同意后调整功能。</w:t>
      </w:r>
    </w:p>
    <w:p w14:paraId="47731F2D" w14:textId="0F9E3140" w:rsidR="0069658F" w:rsidRPr="003240D7" w:rsidRDefault="00D1679C" w:rsidP="0069658F">
      <w:pPr>
        <w:pStyle w:val="2"/>
        <w:tabs>
          <w:tab w:val="clear" w:pos="993"/>
        </w:tabs>
        <w:spacing w:before="312" w:line="300" w:lineRule="auto"/>
        <w:ind w:left="567"/>
      </w:pPr>
      <w:r w:rsidRPr="003240D7">
        <w:rPr>
          <w:rFonts w:hint="eastAsia"/>
        </w:rPr>
        <w:t>本</w:t>
      </w:r>
      <w:r w:rsidRPr="003240D7">
        <w:t>片区地下空间的</w:t>
      </w:r>
      <w:r w:rsidR="0069658F" w:rsidRPr="003240D7">
        <w:t>总体布局</w:t>
      </w:r>
      <w:r w:rsidR="0069658F" w:rsidRPr="003240D7">
        <w:rPr>
          <w:rFonts w:hint="eastAsia"/>
        </w:rPr>
        <w:t>为</w:t>
      </w:r>
      <w:r w:rsidR="00822145" w:rsidRPr="003240D7">
        <w:rPr>
          <w:rFonts w:hint="eastAsia"/>
        </w:rPr>
        <w:t>轨道站点及周边地区鼓励进行地下一体化开发，通过地下通道、商业街以及地下公共空间</w:t>
      </w:r>
      <w:r w:rsidR="00F7268F" w:rsidRPr="003240D7">
        <w:rPr>
          <w:rFonts w:hint="eastAsia"/>
        </w:rPr>
        <w:t>、地下枢纽</w:t>
      </w:r>
      <w:r w:rsidR="00822145" w:rsidRPr="003240D7">
        <w:rPr>
          <w:rFonts w:hint="eastAsia"/>
        </w:rPr>
        <w:t>串联，形成以交通、商业、停车等为主的大型地下综合服务功能区。</w:t>
      </w:r>
    </w:p>
    <w:p w14:paraId="790D8B33" w14:textId="77777777" w:rsidR="00FA0951" w:rsidRPr="003240D7" w:rsidRDefault="0069658F" w:rsidP="0069658F">
      <w:pPr>
        <w:pStyle w:val="2"/>
        <w:tabs>
          <w:tab w:val="clear" w:pos="993"/>
        </w:tabs>
        <w:spacing w:before="312" w:line="300" w:lineRule="auto"/>
        <w:ind w:left="567"/>
      </w:pPr>
      <w:r w:rsidRPr="003240D7">
        <w:rPr>
          <w:rFonts w:hint="eastAsia"/>
        </w:rPr>
        <w:t>本片区</w:t>
      </w:r>
      <w:r w:rsidRPr="003240D7">
        <w:t>地下空间</w:t>
      </w:r>
      <w:r w:rsidRPr="003240D7">
        <w:rPr>
          <w:rFonts w:hint="eastAsia"/>
        </w:rPr>
        <w:t>的空间统筹要求</w:t>
      </w:r>
      <w:r w:rsidR="00FA0951" w:rsidRPr="003240D7">
        <w:rPr>
          <w:rFonts w:hint="eastAsia"/>
        </w:rPr>
        <w:t>坚持以人为本，将人的长期活动置于地面、短期活动置于地下，地下空间利用以地下公共交通设施、市政基础设施为主，适度发展地下公共服务设施</w:t>
      </w:r>
      <w:r w:rsidRPr="003240D7">
        <w:rPr>
          <w:rFonts w:hint="eastAsia"/>
        </w:rPr>
        <w:t>，地下</w:t>
      </w:r>
      <w:r w:rsidRPr="003240D7">
        <w:t>空间</w:t>
      </w:r>
      <w:r w:rsidR="00FA0951" w:rsidRPr="003240D7">
        <w:rPr>
          <w:rFonts w:hint="eastAsia"/>
        </w:rPr>
        <w:t>开发利用应与城市</w:t>
      </w:r>
      <w:r w:rsidRPr="003240D7">
        <w:t>公共活动</w:t>
      </w:r>
      <w:r w:rsidR="00FA0951" w:rsidRPr="003240D7">
        <w:rPr>
          <w:rFonts w:hint="eastAsia"/>
        </w:rPr>
        <w:t>中心紧密结合，鼓励在轨道站点周边、商业密集区、大型综合性公共建筑及大型换乘枢纽内建设地下街，地下街建设应结合商业、公共服务等配套功能，连通地铁站点、公交枢纽、及地面大型综合性公共建筑、公共空间、下沉广场等，促进地上地下空间网络便捷畅通。</w:t>
      </w:r>
    </w:p>
    <w:p w14:paraId="267FD2CC" w14:textId="22435840" w:rsidR="0069658F" w:rsidRPr="003240D7" w:rsidRDefault="00FA0951" w:rsidP="0069658F">
      <w:pPr>
        <w:pStyle w:val="2"/>
        <w:tabs>
          <w:tab w:val="clear" w:pos="993"/>
        </w:tabs>
        <w:spacing w:before="312" w:line="300" w:lineRule="auto"/>
        <w:ind w:left="567"/>
      </w:pPr>
      <w:bookmarkStart w:id="19" w:name="_Hlk100753497"/>
      <w:r w:rsidRPr="003240D7">
        <w:rPr>
          <w:rFonts w:hint="eastAsia"/>
        </w:rPr>
        <w:t>地下空间</w:t>
      </w:r>
      <w:r w:rsidR="008F2C57" w:rsidRPr="003240D7">
        <w:rPr>
          <w:rFonts w:hint="eastAsia"/>
        </w:rPr>
        <w:t>设计</w:t>
      </w:r>
      <w:r w:rsidRPr="003240D7">
        <w:rPr>
          <w:rFonts w:hint="eastAsia"/>
        </w:rPr>
        <w:t>须满足综合防灾要求，按照标准设施防灾疏散通道和出入口</w:t>
      </w:r>
      <w:r w:rsidR="002A4FAB" w:rsidRPr="003240D7">
        <w:rPr>
          <w:rFonts w:hint="eastAsia"/>
        </w:rPr>
        <w:t>，重点关注地下空间防水</w:t>
      </w:r>
      <w:proofErr w:type="gramStart"/>
      <w:r w:rsidR="002A4FAB" w:rsidRPr="003240D7">
        <w:rPr>
          <w:rFonts w:hint="eastAsia"/>
        </w:rPr>
        <w:t>浸</w:t>
      </w:r>
      <w:proofErr w:type="gramEnd"/>
      <w:r w:rsidR="002A4FAB" w:rsidRPr="003240D7">
        <w:rPr>
          <w:rFonts w:hint="eastAsia"/>
        </w:rPr>
        <w:t>设计，建设人员防汛应急逃生通道，设置清晰的逃生通道指示，同时配备救生圈、救生绳、救生衣、逃生梯、应急照明器具等救援装备，确保在发生紧急情况下人员可迅速逃生。</w:t>
      </w:r>
    </w:p>
    <w:p w14:paraId="69926C64" w14:textId="77777777" w:rsidR="004C6E4E" w:rsidRPr="003240D7" w:rsidRDefault="004950A6" w:rsidP="00BA0BC4">
      <w:pPr>
        <w:pStyle w:val="1"/>
        <w:spacing w:beforeLines="150" w:before="468"/>
        <w:ind w:left="566" w:hangingChars="202" w:hanging="566"/>
        <w:rPr>
          <w:b w:val="0"/>
        </w:rPr>
      </w:pPr>
      <w:bookmarkStart w:id="20" w:name="_Toc76042170"/>
      <w:bookmarkEnd w:id="19"/>
      <w:r w:rsidRPr="003240D7">
        <w:rPr>
          <w:rFonts w:hint="eastAsia"/>
          <w:b w:val="0"/>
        </w:rPr>
        <w:lastRenderedPageBreak/>
        <w:t>规划实施</w:t>
      </w:r>
      <w:bookmarkEnd w:id="20"/>
    </w:p>
    <w:p w14:paraId="727562CA" w14:textId="27969024" w:rsidR="00612690" w:rsidRPr="003240D7" w:rsidRDefault="00612690" w:rsidP="00DB5E49">
      <w:pPr>
        <w:pStyle w:val="2"/>
        <w:tabs>
          <w:tab w:val="clear" w:pos="993"/>
        </w:tabs>
        <w:spacing w:before="312" w:line="300" w:lineRule="auto"/>
        <w:ind w:left="567"/>
      </w:pPr>
      <w:bookmarkStart w:id="21" w:name="_Hlk66352891"/>
      <w:r w:rsidRPr="003240D7">
        <w:rPr>
          <w:rFonts w:hint="eastAsia"/>
        </w:rPr>
        <w:t>本图则空地地块包括01-28、01-33、01-34、0</w:t>
      </w:r>
      <w:r w:rsidRPr="003240D7">
        <w:t>2-01</w:t>
      </w:r>
      <w:r w:rsidRPr="003240D7">
        <w:rPr>
          <w:rFonts w:hint="eastAsia"/>
        </w:rPr>
        <w:t>、04-23、06-28、07-02、07-17、08-17、09-10、10-13、12-13，以及01-16、09-15、12-02、13-01等地块，其余为存量用地。其中，空地容积增量约</w:t>
      </w:r>
      <w:r w:rsidRPr="003240D7">
        <w:t>143</w:t>
      </w:r>
      <w:r w:rsidRPr="003240D7">
        <w:rPr>
          <w:rFonts w:hint="eastAsia"/>
        </w:rPr>
        <w:t>万平方米，存量用地容积增量约2</w:t>
      </w:r>
      <w:r w:rsidRPr="003240D7">
        <w:t>45</w:t>
      </w:r>
      <w:r w:rsidRPr="003240D7">
        <w:rPr>
          <w:rFonts w:hint="eastAsia"/>
        </w:rPr>
        <w:t>万平方米。空地容积增量是指国有储备用地、非农建设用地、征地返还用地等未明确规划指标用地的地块容积增量，存量用地容积增量是指除空地容积增量以外的容积增量。</w:t>
      </w:r>
      <w:r w:rsidR="00FE57DE" w:rsidRPr="003240D7">
        <w:rPr>
          <w:rFonts w:hint="eastAsia"/>
        </w:rPr>
        <w:t>存量用地容积增量应优先保障独立占地配套设施、主次干路、公园绿地以及其他重大基础设施的实施建设，否则不得用于其他项目。</w:t>
      </w:r>
    </w:p>
    <w:p w14:paraId="07C07BBB" w14:textId="3CB268B6" w:rsidR="00612690" w:rsidRPr="003240D7" w:rsidRDefault="00612690" w:rsidP="00D14BB0">
      <w:pPr>
        <w:pStyle w:val="2"/>
        <w:tabs>
          <w:tab w:val="clear" w:pos="993"/>
        </w:tabs>
        <w:spacing w:before="312" w:line="300" w:lineRule="auto"/>
        <w:ind w:left="567"/>
      </w:pPr>
      <w:bookmarkStart w:id="22" w:name="_Hlk100480525"/>
      <w:r w:rsidRPr="003240D7">
        <w:rPr>
          <w:rFonts w:hint="eastAsia"/>
        </w:rPr>
        <w:t>经批准的地块开发细则和规划实施方案，可作为规划许可和土地管理的依据。</w:t>
      </w:r>
    </w:p>
    <w:p w14:paraId="7E576D20" w14:textId="77777777" w:rsidR="00612690" w:rsidRPr="003240D7" w:rsidRDefault="00612690" w:rsidP="00D14BB0">
      <w:pPr>
        <w:pStyle w:val="2"/>
        <w:tabs>
          <w:tab w:val="clear" w:pos="993"/>
        </w:tabs>
        <w:spacing w:before="312" w:line="300" w:lineRule="auto"/>
        <w:ind w:left="567"/>
      </w:pPr>
      <w:r w:rsidRPr="003240D7">
        <w:rPr>
          <w:rFonts w:hint="eastAsia"/>
        </w:rPr>
        <w:t>本片区地块开发细则或规划实施方案获批时，应校核其所在标准单元规划容积增量，保障该标准单元内剩余设施实施所需的开发增量。</w:t>
      </w:r>
    </w:p>
    <w:p w14:paraId="783242FF" w14:textId="7B026DAA" w:rsidR="0069658F" w:rsidRPr="003240D7" w:rsidRDefault="00612690" w:rsidP="0069658F">
      <w:pPr>
        <w:pStyle w:val="1"/>
        <w:spacing w:beforeLines="150" w:before="468"/>
        <w:rPr>
          <w:b w:val="0"/>
        </w:rPr>
      </w:pPr>
      <w:bookmarkStart w:id="23" w:name="_Toc55396382"/>
      <w:bookmarkStart w:id="24" w:name="_Toc76042171"/>
      <w:bookmarkEnd w:id="21"/>
      <w:bookmarkEnd w:id="22"/>
      <w:r w:rsidRPr="003240D7">
        <w:rPr>
          <w:rFonts w:hint="eastAsia"/>
          <w:b w:val="0"/>
        </w:rPr>
        <w:t>其它</w:t>
      </w:r>
      <w:bookmarkEnd w:id="23"/>
      <w:bookmarkEnd w:id="24"/>
    </w:p>
    <w:p w14:paraId="6D9147E8" w14:textId="7168CFFF" w:rsidR="00534E2F" w:rsidRPr="003240D7" w:rsidRDefault="00B444AA" w:rsidP="00502689">
      <w:pPr>
        <w:pStyle w:val="2"/>
        <w:spacing w:before="312" w:line="300" w:lineRule="auto"/>
        <w:ind w:left="567"/>
      </w:pPr>
      <w:r w:rsidRPr="003240D7">
        <w:rPr>
          <w:rFonts w:hint="eastAsia"/>
        </w:rPr>
        <w:t>坚持历史文化保护优先理念，</w:t>
      </w:r>
      <w:bookmarkStart w:id="25" w:name="_Hlk100414454"/>
      <w:r w:rsidRPr="003240D7">
        <w:rPr>
          <w:rFonts w:hint="eastAsia"/>
        </w:rPr>
        <w:t>城市开发原则上应避让不可移动文物以及其他有历史文化保护价值的空间资源。</w:t>
      </w:r>
      <w:bookmarkEnd w:id="25"/>
      <w:r w:rsidR="00534E2F" w:rsidRPr="003240D7">
        <w:rPr>
          <w:rFonts w:hint="eastAsia"/>
        </w:rPr>
        <w:t>规划实施中涉及不可移动文物</w:t>
      </w:r>
      <w:r w:rsidR="009D2AD0" w:rsidRPr="003240D7">
        <w:rPr>
          <w:rFonts w:hint="eastAsia"/>
        </w:rPr>
        <w:t>的，按《中华人民共和国文物保护法》第二十九条</w:t>
      </w:r>
      <w:r w:rsidR="00C733FE" w:rsidRPr="003240D7">
        <w:rPr>
          <w:rFonts w:hint="eastAsia"/>
        </w:rPr>
        <w:t>“</w:t>
      </w:r>
      <w:r w:rsidR="009D2AD0" w:rsidRPr="003240D7">
        <w:rPr>
          <w:rFonts w:hint="eastAsia"/>
        </w:rPr>
        <w:t>进行大型基本建设工程，建设单位应当事先报请省、自治区、直辖市人民政府文物行政部门组织从事考古发掘的单位在工程范围内有可能埋藏文物的地方进行考古调查、勘探”</w:t>
      </w:r>
      <w:r w:rsidR="00C733FE" w:rsidRPr="003240D7">
        <w:rPr>
          <w:rFonts w:hint="eastAsia"/>
        </w:rPr>
        <w:t>，以及《深圳市人民政府关于进一步加强文物工作的实施意见》（八）中“</w:t>
      </w:r>
      <w:r w:rsidR="00C733FE" w:rsidRPr="003240D7">
        <w:t>属于新建或者扩建道路、桥梁、高速路、地铁、管网等重大线形工程的，土地使用方应在工程项目建议书或者可行性研究阶段向文物行政部门申请考古调查和勘探</w:t>
      </w:r>
      <w:r w:rsidR="00C733FE" w:rsidRPr="003240D7">
        <w:rPr>
          <w:rFonts w:hint="eastAsia"/>
        </w:rPr>
        <w:t>”执行</w:t>
      </w:r>
      <w:r w:rsidR="00C733FE" w:rsidRPr="003240D7">
        <w:t>。</w:t>
      </w:r>
      <w:r w:rsidR="00C733FE" w:rsidRPr="003240D7">
        <w:rPr>
          <w:rFonts w:hint="eastAsia"/>
        </w:rPr>
        <w:t>规划实施中</w:t>
      </w:r>
      <w:r w:rsidR="009D2AD0" w:rsidRPr="003240D7">
        <w:rPr>
          <w:rFonts w:hint="eastAsia"/>
        </w:rPr>
        <w:t>涉及</w:t>
      </w:r>
      <w:r w:rsidR="00534E2F" w:rsidRPr="003240D7">
        <w:rPr>
          <w:rFonts w:hint="eastAsia"/>
        </w:rPr>
        <w:t>历史风貌区、历史建筑、历史风貌区线索及历史建筑线索的，应按相关主管部门确定的保护实施方案以及《深圳市历史风貌区和历史建筑保护办法》执行。</w:t>
      </w:r>
    </w:p>
    <w:p w14:paraId="3B411B1C" w14:textId="194F5980" w:rsidR="0069658F" w:rsidRPr="003240D7" w:rsidRDefault="0069658F" w:rsidP="00D14BB0">
      <w:pPr>
        <w:pStyle w:val="2"/>
        <w:spacing w:before="312" w:line="300" w:lineRule="auto"/>
        <w:ind w:left="567"/>
      </w:pPr>
      <w:r w:rsidRPr="003240D7">
        <w:rPr>
          <w:rFonts w:hint="eastAsia"/>
        </w:rPr>
        <w:t>本</w:t>
      </w:r>
      <w:r w:rsidRPr="003240D7">
        <w:t>片区</w:t>
      </w:r>
      <w:r w:rsidR="006644BB" w:rsidRPr="003240D7">
        <w:rPr>
          <w:rFonts w:hint="eastAsia"/>
        </w:rPr>
        <w:t>涉及</w:t>
      </w:r>
      <w:r w:rsidR="008B52C8" w:rsidRPr="003240D7">
        <w:rPr>
          <w:rFonts w:hint="eastAsia"/>
        </w:rPr>
        <w:t>三溪黄氏围屋、福田世居、长安世居、新二村炮楼、</w:t>
      </w:r>
      <w:proofErr w:type="gramStart"/>
      <w:r w:rsidR="008B52C8" w:rsidRPr="003240D7">
        <w:rPr>
          <w:rFonts w:hint="eastAsia"/>
        </w:rPr>
        <w:t>葵丰李氏</w:t>
      </w:r>
      <w:proofErr w:type="gramEnd"/>
      <w:r w:rsidR="008B52C8" w:rsidRPr="003240D7">
        <w:rPr>
          <w:rFonts w:hint="eastAsia"/>
        </w:rPr>
        <w:t>炮楼</w:t>
      </w:r>
      <w:r w:rsidR="00534E2F" w:rsidRPr="003240D7">
        <w:rPr>
          <w:rFonts w:hint="eastAsia"/>
        </w:rPr>
        <w:t>等</w:t>
      </w:r>
      <w:r w:rsidR="008B52C8" w:rsidRPr="003240D7">
        <w:rPr>
          <w:rFonts w:hint="eastAsia"/>
        </w:rPr>
        <w:t>5处未定级不可移动文物、以及三溪张氏</w:t>
      </w:r>
      <w:proofErr w:type="gramStart"/>
      <w:r w:rsidR="008B52C8" w:rsidRPr="003240D7">
        <w:rPr>
          <w:rFonts w:hint="eastAsia"/>
        </w:rPr>
        <w:t>凹斗排屋</w:t>
      </w:r>
      <w:proofErr w:type="gramEnd"/>
      <w:r w:rsidR="008B52C8" w:rsidRPr="003240D7">
        <w:rPr>
          <w:rFonts w:hint="eastAsia"/>
        </w:rPr>
        <w:t>、三溪潘氏围屋等2处历史建筑</w:t>
      </w:r>
      <w:r w:rsidR="006644BB" w:rsidRPr="003240D7">
        <w:rPr>
          <w:rFonts w:hint="eastAsia"/>
        </w:rPr>
        <w:t>，其建筑保护和利用需符合文物、紫线及历史建筑等相关保护规定</w:t>
      </w:r>
      <w:r w:rsidRPr="003240D7">
        <w:t>。</w:t>
      </w:r>
      <w:r w:rsidRPr="003240D7">
        <w:rPr>
          <w:rFonts w:hint="eastAsia"/>
        </w:rPr>
        <w:t>历史文化</w:t>
      </w:r>
      <w:r w:rsidR="00612690" w:rsidRPr="003240D7">
        <w:rPr>
          <w:rFonts w:hint="eastAsia"/>
        </w:rPr>
        <w:t>遗产</w:t>
      </w:r>
      <w:r w:rsidRPr="003240D7">
        <w:rPr>
          <w:rFonts w:hint="eastAsia"/>
        </w:rPr>
        <w:t>保护规划</w:t>
      </w:r>
      <w:bookmarkStart w:id="26" w:name="_Hlk100414590"/>
      <w:r w:rsidRPr="003240D7">
        <w:rPr>
          <w:rFonts w:hint="eastAsia"/>
        </w:rPr>
        <w:t>详见</w:t>
      </w:r>
      <w:r w:rsidRPr="003240D7">
        <w:t>“</w:t>
      </w:r>
      <w:r w:rsidRPr="003240D7">
        <w:rPr>
          <w:rFonts w:hint="eastAsia"/>
        </w:rPr>
        <w:t>图表</w:t>
      </w:r>
      <w:r w:rsidRPr="003240D7">
        <w:t>”</w:t>
      </w:r>
      <w:r w:rsidRPr="003240D7">
        <w:rPr>
          <w:rFonts w:hint="eastAsia"/>
        </w:rPr>
        <w:t>及附表</w:t>
      </w:r>
      <w:r w:rsidR="006E2F8D" w:rsidRPr="003240D7">
        <w:t>3</w:t>
      </w:r>
      <w:r w:rsidRPr="003240D7">
        <w:rPr>
          <w:rFonts w:hint="eastAsia"/>
        </w:rPr>
        <w:t>历史文化遗产保护规划一览表。</w:t>
      </w:r>
      <w:bookmarkEnd w:id="26"/>
    </w:p>
    <w:p w14:paraId="1D14A169" w14:textId="77777777" w:rsidR="00622678" w:rsidRPr="003240D7" w:rsidRDefault="00497AF0" w:rsidP="00497AF0">
      <w:pPr>
        <w:pStyle w:val="2"/>
        <w:numPr>
          <w:ilvl w:val="0"/>
          <w:numId w:val="0"/>
        </w:numPr>
        <w:tabs>
          <w:tab w:val="clear" w:pos="993"/>
        </w:tabs>
        <w:spacing w:beforeLines="0" w:before="0"/>
        <w:ind w:left="567"/>
      </w:pPr>
      <w:r w:rsidRPr="003240D7">
        <w:rPr>
          <w:rFonts w:hint="eastAsia"/>
        </w:rPr>
        <w:t>片区还涉及黄屋村、下禾塘、</w:t>
      </w:r>
      <w:proofErr w:type="gramStart"/>
      <w:r w:rsidRPr="003240D7">
        <w:rPr>
          <w:rFonts w:hint="eastAsia"/>
        </w:rPr>
        <w:t>屯围村</w:t>
      </w:r>
      <w:proofErr w:type="gramEnd"/>
      <w:r w:rsidRPr="003240D7">
        <w:rPr>
          <w:rFonts w:hint="eastAsia"/>
        </w:rPr>
        <w:t>、葵涌老街、葵新新二老村、虎地排、高</w:t>
      </w:r>
      <w:proofErr w:type="gramStart"/>
      <w:r w:rsidRPr="003240D7">
        <w:rPr>
          <w:rFonts w:hint="eastAsia"/>
        </w:rPr>
        <w:t>圳</w:t>
      </w:r>
      <w:proofErr w:type="gramEnd"/>
      <w:r w:rsidRPr="003240D7">
        <w:rPr>
          <w:rFonts w:hint="eastAsia"/>
        </w:rPr>
        <w:t>头、澳头村等8处历史风貌区线索和三溪曾氏宗祠、三溪潘氏书室、</w:t>
      </w:r>
      <w:proofErr w:type="gramStart"/>
      <w:r w:rsidRPr="003240D7">
        <w:rPr>
          <w:rFonts w:hint="eastAsia"/>
        </w:rPr>
        <w:t>葵新欧屋</w:t>
      </w:r>
      <w:proofErr w:type="gramEnd"/>
      <w:r w:rsidRPr="003240D7">
        <w:rPr>
          <w:rFonts w:hint="eastAsia"/>
        </w:rPr>
        <w:t>围、葵新张氏宗祠、新二老围、</w:t>
      </w:r>
      <w:proofErr w:type="gramStart"/>
      <w:r w:rsidRPr="003240D7">
        <w:rPr>
          <w:rFonts w:hint="eastAsia"/>
        </w:rPr>
        <w:t>葵新钟氏</w:t>
      </w:r>
      <w:proofErr w:type="gramEnd"/>
      <w:r w:rsidRPr="003240D7">
        <w:rPr>
          <w:rFonts w:hint="eastAsia"/>
        </w:rPr>
        <w:t>围屋等6处历史建筑线索。</w:t>
      </w:r>
    </w:p>
    <w:p w14:paraId="7D6918BF" w14:textId="7937D3E6" w:rsidR="009130E2" w:rsidRPr="003240D7" w:rsidRDefault="009130E2" w:rsidP="009130E2">
      <w:pPr>
        <w:pStyle w:val="2"/>
        <w:spacing w:before="312" w:line="300" w:lineRule="auto"/>
        <w:ind w:left="567"/>
      </w:pPr>
      <w:r w:rsidRPr="003240D7">
        <w:rPr>
          <w:rFonts w:hint="eastAsia"/>
          <w:color w:val="000000" w:themeColor="text1"/>
        </w:rPr>
        <w:lastRenderedPageBreak/>
        <w:t>坚持生态优先、绿色发展理念，城市开发</w:t>
      </w:r>
      <w:r w:rsidRPr="003240D7">
        <w:rPr>
          <w:rFonts w:hint="eastAsia"/>
        </w:rPr>
        <w:t>原则上</w:t>
      </w:r>
      <w:r w:rsidRPr="003240D7">
        <w:rPr>
          <w:rFonts w:hint="eastAsia"/>
          <w:color w:val="000000" w:themeColor="text1"/>
        </w:rPr>
        <w:t>应避让古树名木。规划实施中涉及古树名木的，应按相关</w:t>
      </w:r>
      <w:r w:rsidRPr="003240D7">
        <w:rPr>
          <w:rFonts w:hint="eastAsia"/>
        </w:rPr>
        <w:t>主管</w:t>
      </w:r>
      <w:r w:rsidRPr="003240D7">
        <w:rPr>
          <w:rFonts w:hint="eastAsia"/>
          <w:color w:val="000000" w:themeColor="text1"/>
        </w:rPr>
        <w:t>部门确定的保护实施方案以及《城市古树名木保护管理办法》</w:t>
      </w:r>
      <w:r w:rsidRPr="003240D7">
        <w:rPr>
          <w:rFonts w:hint="eastAsia"/>
        </w:rPr>
        <w:t>执行。</w:t>
      </w:r>
    </w:p>
    <w:p w14:paraId="675834F2" w14:textId="1855028C" w:rsidR="00C32F02" w:rsidRPr="003240D7" w:rsidRDefault="00655ED4" w:rsidP="00C32F02">
      <w:pPr>
        <w:pStyle w:val="2"/>
        <w:spacing w:before="312" w:line="300" w:lineRule="auto"/>
        <w:ind w:left="567"/>
      </w:pPr>
      <w:r w:rsidRPr="003240D7">
        <w:t xml:space="preserve"> </w:t>
      </w:r>
      <w:r w:rsidR="00C32F02" w:rsidRPr="003240D7">
        <w:t>01-33</w:t>
      </w:r>
      <w:r w:rsidR="00C32F02" w:rsidRPr="003240D7">
        <w:rPr>
          <w:rFonts w:hint="eastAsia"/>
        </w:rPr>
        <w:t>、</w:t>
      </w:r>
      <w:r w:rsidR="00C32F02" w:rsidRPr="003240D7">
        <w:t>01-34</w:t>
      </w:r>
      <w:r w:rsidR="00497348" w:rsidRPr="003240D7">
        <w:rPr>
          <w:rFonts w:hint="eastAsia"/>
        </w:rPr>
        <w:t>、0</w:t>
      </w:r>
      <w:r w:rsidR="00497348" w:rsidRPr="003240D7">
        <w:t>4</w:t>
      </w:r>
      <w:r w:rsidR="00497348" w:rsidRPr="003240D7">
        <w:rPr>
          <w:rFonts w:hint="eastAsia"/>
        </w:rPr>
        <w:t>-</w:t>
      </w:r>
      <w:r w:rsidR="00497348" w:rsidRPr="003240D7">
        <w:t>04</w:t>
      </w:r>
      <w:r w:rsidR="00C32F02" w:rsidRPr="003240D7">
        <w:rPr>
          <w:rFonts w:hint="eastAsia"/>
        </w:rPr>
        <w:t>、</w:t>
      </w:r>
      <w:r w:rsidR="00C32F02" w:rsidRPr="003240D7">
        <w:t>07</w:t>
      </w:r>
      <w:r w:rsidR="00C32F02" w:rsidRPr="003240D7">
        <w:rPr>
          <w:rFonts w:hint="eastAsia"/>
        </w:rPr>
        <w:t>-</w:t>
      </w:r>
      <w:r w:rsidR="00C32F02" w:rsidRPr="003240D7">
        <w:t>02</w:t>
      </w:r>
      <w:r w:rsidR="00C32F02" w:rsidRPr="003240D7">
        <w:rPr>
          <w:rFonts w:hint="eastAsia"/>
        </w:rPr>
        <w:t>、0</w:t>
      </w:r>
      <w:r w:rsidR="00C32F02" w:rsidRPr="003240D7">
        <w:t>7</w:t>
      </w:r>
      <w:r w:rsidR="00C32F02" w:rsidRPr="003240D7">
        <w:rPr>
          <w:rFonts w:hint="eastAsia"/>
        </w:rPr>
        <w:t>-</w:t>
      </w:r>
      <w:r w:rsidR="00C32F02" w:rsidRPr="003240D7">
        <w:t>04</w:t>
      </w:r>
      <w:r w:rsidR="00C32F02" w:rsidRPr="003240D7">
        <w:rPr>
          <w:rFonts w:hint="eastAsia"/>
        </w:rPr>
        <w:t>等地块的可建设区域应符合地质灾害、生态环境、防洪安全、防灾安全等相关控制要求；</w:t>
      </w:r>
      <w:r w:rsidR="00C32F02" w:rsidRPr="003240D7">
        <w:t>01-33</w:t>
      </w:r>
      <w:r w:rsidR="00C32F02" w:rsidRPr="003240D7">
        <w:rPr>
          <w:rFonts w:hint="eastAsia"/>
        </w:rPr>
        <w:t>、</w:t>
      </w:r>
      <w:r w:rsidR="00C32F02" w:rsidRPr="003240D7">
        <w:t>01-34</w:t>
      </w:r>
      <w:r w:rsidR="00C32F02" w:rsidRPr="003240D7">
        <w:rPr>
          <w:rFonts w:hint="eastAsia"/>
        </w:rPr>
        <w:t>、0</w:t>
      </w:r>
      <w:r w:rsidR="00C32F02" w:rsidRPr="003240D7">
        <w:t>6-24</w:t>
      </w:r>
      <w:r w:rsidR="00C32F02" w:rsidRPr="003240D7">
        <w:rPr>
          <w:rFonts w:hint="eastAsia"/>
        </w:rPr>
        <w:t>、0</w:t>
      </w:r>
      <w:r w:rsidR="00C32F02" w:rsidRPr="003240D7">
        <w:t>6-25</w:t>
      </w:r>
      <w:r w:rsidR="00C32F02" w:rsidRPr="003240D7">
        <w:rPr>
          <w:rFonts w:hint="eastAsia"/>
        </w:rPr>
        <w:t>等地块未来的建设和改造还应符合轨道保护范围的控制要求。</w:t>
      </w:r>
    </w:p>
    <w:p w14:paraId="2772C196" w14:textId="5401C77C" w:rsidR="00655ED4" w:rsidRPr="003240D7" w:rsidRDefault="00647F2E" w:rsidP="00655ED4">
      <w:pPr>
        <w:pStyle w:val="2"/>
        <w:spacing w:before="312" w:line="300" w:lineRule="auto"/>
        <w:ind w:left="567"/>
      </w:pPr>
      <w:r w:rsidRPr="003240D7">
        <w:t xml:space="preserve"> </w:t>
      </w:r>
      <w:r w:rsidR="00BC3BE0" w:rsidRPr="003240D7">
        <w:rPr>
          <w:rFonts w:hint="eastAsia"/>
        </w:rPr>
        <w:t>01-06</w:t>
      </w:r>
      <w:r w:rsidR="00497348" w:rsidRPr="003240D7">
        <w:rPr>
          <w:rFonts w:hint="eastAsia"/>
        </w:rPr>
        <w:t>、02-03</w:t>
      </w:r>
      <w:r w:rsidR="00BC3BE0" w:rsidRPr="003240D7">
        <w:rPr>
          <w:rFonts w:hint="eastAsia"/>
        </w:rPr>
        <w:t>、</w:t>
      </w:r>
      <w:r w:rsidR="00655ED4" w:rsidRPr="003240D7">
        <w:rPr>
          <w:rFonts w:hint="eastAsia"/>
        </w:rPr>
        <w:t>04-01、04-0</w:t>
      </w:r>
      <w:r w:rsidR="00BC3BE0" w:rsidRPr="003240D7">
        <w:t>2</w:t>
      </w:r>
      <w:r w:rsidR="00655ED4" w:rsidRPr="003240D7">
        <w:rPr>
          <w:rFonts w:hint="eastAsia"/>
        </w:rPr>
        <w:t>、04-04、06-01等</w:t>
      </w:r>
      <w:r w:rsidR="00C04351" w:rsidRPr="003240D7">
        <w:rPr>
          <w:rFonts w:hint="eastAsia"/>
        </w:rPr>
        <w:t>地块</w:t>
      </w:r>
      <w:r w:rsidR="00655ED4" w:rsidRPr="003240D7">
        <w:rPr>
          <w:rFonts w:hint="eastAsia"/>
        </w:rPr>
        <w:t>涉及</w:t>
      </w:r>
      <w:r w:rsidR="00C0250E">
        <w:rPr>
          <w:rFonts w:hint="eastAsia"/>
        </w:rPr>
        <w:t>特殊</w:t>
      </w:r>
      <w:r w:rsidR="00655ED4" w:rsidRPr="003240D7">
        <w:rPr>
          <w:rFonts w:hint="eastAsia"/>
        </w:rPr>
        <w:t>设施</w:t>
      </w:r>
      <w:r w:rsidR="00C04351" w:rsidRPr="003240D7">
        <w:rPr>
          <w:rFonts w:hint="eastAsia"/>
        </w:rPr>
        <w:t>，</w:t>
      </w:r>
      <w:r w:rsidR="00C0250E" w:rsidRPr="003240D7">
        <w:rPr>
          <w:rFonts w:hint="eastAsia"/>
        </w:rPr>
        <w:t>在上述地块范围内进行采石、取土、爆破等活动，不得危害</w:t>
      </w:r>
      <w:r w:rsidR="00C0250E">
        <w:rPr>
          <w:rFonts w:hint="eastAsia"/>
        </w:rPr>
        <w:t>特殊</w:t>
      </w:r>
      <w:r w:rsidR="00C0250E" w:rsidRPr="003240D7">
        <w:rPr>
          <w:rFonts w:hint="eastAsia"/>
        </w:rPr>
        <w:t>设施的安全和使用效能</w:t>
      </w:r>
      <w:r w:rsidR="00C0250E">
        <w:rPr>
          <w:rFonts w:hint="eastAsia"/>
        </w:rPr>
        <w:t>；</w:t>
      </w:r>
      <w:r w:rsidR="00C04351" w:rsidRPr="003240D7">
        <w:rPr>
          <w:rFonts w:hint="eastAsia"/>
        </w:rPr>
        <w:t>如确实不能避开，需严格按照规定程序审批通过后执行。</w:t>
      </w:r>
    </w:p>
    <w:p w14:paraId="3DF4074C" w14:textId="13FAD879" w:rsidR="00C32F02" w:rsidRPr="003240D7" w:rsidRDefault="00C32F02" w:rsidP="00C32F02">
      <w:pPr>
        <w:pStyle w:val="2"/>
        <w:spacing w:before="312" w:line="300" w:lineRule="auto"/>
        <w:ind w:left="567"/>
      </w:pPr>
      <w:r w:rsidRPr="003240D7">
        <w:rPr>
          <w:rFonts w:hint="eastAsia"/>
        </w:rPr>
        <w:t>本片区内</w:t>
      </w:r>
      <w:r w:rsidRPr="003240D7">
        <w:t>斜坡类地质灾害高易发区主要位于葵涌—官</w:t>
      </w:r>
      <w:proofErr w:type="gramStart"/>
      <w:r w:rsidRPr="003240D7">
        <w:t>湖—径心</w:t>
      </w:r>
      <w:proofErr w:type="gramEnd"/>
      <w:r w:rsidRPr="003240D7">
        <w:t>水库</w:t>
      </w:r>
      <w:r w:rsidRPr="003240D7">
        <w:rPr>
          <w:rFonts w:hint="eastAsia"/>
        </w:rPr>
        <w:t>等区域，</w:t>
      </w:r>
      <w:r w:rsidRPr="003240D7">
        <w:t>岩溶塌陷地质灾害高易发区主要位于葵涌中学—</w:t>
      </w:r>
      <w:proofErr w:type="gramStart"/>
      <w:r w:rsidRPr="003240D7">
        <w:t>谭</w:t>
      </w:r>
      <w:proofErr w:type="gramEnd"/>
      <w:r w:rsidRPr="003240D7">
        <w:t>屋围</w:t>
      </w:r>
      <w:r w:rsidR="001A1457" w:rsidRPr="003240D7">
        <w:t>—</w:t>
      </w:r>
      <w:r w:rsidRPr="003240D7">
        <w:rPr>
          <w:rFonts w:hint="eastAsia"/>
        </w:rPr>
        <w:t>深水田等区域，</w:t>
      </w:r>
      <w:r w:rsidRPr="003240D7">
        <w:t>岩溶塌陷地质灾害中易发区主要位于葵涌南等</w:t>
      </w:r>
      <w:r w:rsidRPr="003240D7">
        <w:rPr>
          <w:rFonts w:hint="eastAsia"/>
        </w:rPr>
        <w:t>区域，</w:t>
      </w:r>
      <w:r w:rsidRPr="003240D7">
        <w:t>岩溶塌陷地质灾害低易发区主要</w:t>
      </w:r>
      <w:proofErr w:type="gramStart"/>
      <w:r w:rsidRPr="003240D7">
        <w:t>位于葵新南路</w:t>
      </w:r>
      <w:proofErr w:type="gramEnd"/>
      <w:r w:rsidRPr="003240D7">
        <w:t>-葵涌河沿线</w:t>
      </w:r>
      <w:r w:rsidRPr="003240D7">
        <w:rPr>
          <w:rFonts w:hint="eastAsia"/>
        </w:rPr>
        <w:t>等区域。在</w:t>
      </w:r>
      <w:r w:rsidRPr="003240D7">
        <w:t>上述地段</w:t>
      </w:r>
      <w:r w:rsidRPr="003240D7">
        <w:rPr>
          <w:rFonts w:hint="eastAsia"/>
        </w:rPr>
        <w:t>工程建设前，应进行地质灾害调查，对建设用地进行地质灾害的危险性评估，提出防治措施，在施工过程中还应做好地下工程施工风险管控。</w:t>
      </w:r>
      <w:r w:rsidR="00612690" w:rsidRPr="003240D7">
        <w:rPr>
          <w:rFonts w:hint="eastAsia"/>
        </w:rPr>
        <w:t>本片区用地如涉及地质灾害易发区的，建设时须满足国家、省、市相关法律法规及标准规范等要求。</w:t>
      </w:r>
    </w:p>
    <w:p w14:paraId="72EA5ABC" w14:textId="180C75B2" w:rsidR="00FB47FA" w:rsidRPr="003240D7" w:rsidRDefault="00762AD4" w:rsidP="00EB5C81">
      <w:pPr>
        <w:pStyle w:val="2"/>
        <w:tabs>
          <w:tab w:val="clear" w:pos="993"/>
        </w:tabs>
        <w:spacing w:before="312" w:line="300" w:lineRule="auto"/>
        <w:ind w:left="567"/>
      </w:pPr>
      <w:r w:rsidRPr="003240D7">
        <w:rPr>
          <w:rFonts w:hint="eastAsia"/>
        </w:rPr>
        <w:t>图则中的地名（</w:t>
      </w:r>
      <w:proofErr w:type="gramStart"/>
      <w:r w:rsidRPr="003240D7">
        <w:rPr>
          <w:rFonts w:hint="eastAsia"/>
        </w:rPr>
        <w:t>含道路</w:t>
      </w:r>
      <w:proofErr w:type="gramEnd"/>
      <w:r w:rsidRPr="003240D7">
        <w:rPr>
          <w:rFonts w:hint="eastAsia"/>
        </w:rPr>
        <w:t>名称）除已批准的标准地名外，其他命名可作为地名审批的参考。地名命名具体情况详见图则“图表”及“附表2 道路系统规划一览表”</w:t>
      </w:r>
      <w:r w:rsidR="00602657" w:rsidRPr="003240D7">
        <w:rPr>
          <w:rFonts w:hint="eastAsia"/>
        </w:rPr>
        <w:t>。</w:t>
      </w:r>
    </w:p>
    <w:p w14:paraId="310BF2F9" w14:textId="33A5A7CB" w:rsidR="005C5497" w:rsidRPr="003240D7" w:rsidRDefault="005C5497" w:rsidP="005C5497">
      <w:pPr>
        <w:pStyle w:val="2"/>
        <w:tabs>
          <w:tab w:val="clear" w:pos="993"/>
        </w:tabs>
        <w:spacing w:before="312" w:line="300" w:lineRule="auto"/>
        <w:ind w:left="567"/>
      </w:pPr>
      <w:r w:rsidRPr="003240D7">
        <w:rPr>
          <w:rFonts w:hint="eastAsia"/>
        </w:rPr>
        <w:t>本片区开发建设应采用绿色低碳发展模式，鼓励新能源和可再生能源开发利用。片区内新（改）</w:t>
      </w:r>
      <w:proofErr w:type="gramStart"/>
      <w:r w:rsidRPr="003240D7">
        <w:rPr>
          <w:rFonts w:hint="eastAsia"/>
        </w:rPr>
        <w:t>建建筑</w:t>
      </w:r>
      <w:proofErr w:type="gramEnd"/>
      <w:r w:rsidRPr="003240D7">
        <w:rPr>
          <w:rFonts w:hint="eastAsia"/>
        </w:rPr>
        <w:t>应按绿色建筑标准建设，用地开发应满足海绵城市建设要求。</w:t>
      </w:r>
    </w:p>
    <w:p w14:paraId="13A73E62" w14:textId="4712BBAB" w:rsidR="0000700F" w:rsidRPr="003240D7" w:rsidRDefault="00FB47FA" w:rsidP="00EB5C81">
      <w:pPr>
        <w:pStyle w:val="2"/>
        <w:tabs>
          <w:tab w:val="clear" w:pos="993"/>
        </w:tabs>
        <w:spacing w:before="312" w:line="300" w:lineRule="auto"/>
        <w:ind w:left="567"/>
      </w:pPr>
      <w:r w:rsidRPr="003240D7">
        <w:rPr>
          <w:rFonts w:hint="eastAsia"/>
        </w:rPr>
        <w:t>本片区内规划建设用地如与现状河道冲突，其建设应符合《深圳市经济特区河道管理条例》及相关规定的要求。</w:t>
      </w:r>
    </w:p>
    <w:p w14:paraId="42F94477" w14:textId="33CC1BA2" w:rsidR="00233C56" w:rsidRPr="003240D7" w:rsidRDefault="00233C56" w:rsidP="00762AD4">
      <w:pPr>
        <w:pStyle w:val="2"/>
        <w:tabs>
          <w:tab w:val="clear" w:pos="993"/>
        </w:tabs>
        <w:spacing w:before="312" w:line="300" w:lineRule="auto"/>
        <w:ind w:left="567"/>
      </w:pPr>
      <w:r w:rsidRPr="003240D7">
        <w:rPr>
          <w:rFonts w:hint="eastAsia"/>
        </w:rPr>
        <w:t>本片区内符合《深圳市建设用地土壤污染状况调查与风险评估工作指引（2021年版）》所列地块，应在土地出让前开展土壤污染状况调查及风险评估工作，对于经评估需要开土壤污染治理工作的地块，应在土壤污染治理完成并满足生态环境部门相关要求后方可进行开发建设。</w:t>
      </w:r>
    </w:p>
    <w:p w14:paraId="63D54506" w14:textId="77777777" w:rsidR="0000700F" w:rsidRPr="003240D7" w:rsidRDefault="0000700F">
      <w:pPr>
        <w:widowControl/>
        <w:jc w:val="left"/>
        <w:rPr>
          <w:rFonts w:ascii="宋体" w:hAnsi="宋体"/>
          <w:bCs/>
          <w:sz w:val="24"/>
        </w:rPr>
      </w:pPr>
      <w:r w:rsidRPr="003240D7">
        <w:br w:type="page"/>
      </w:r>
    </w:p>
    <w:p w14:paraId="07C5ED32" w14:textId="77777777" w:rsidR="0000700F" w:rsidRPr="003240D7" w:rsidRDefault="0000700F" w:rsidP="0000700F">
      <w:pPr>
        <w:pStyle w:val="1"/>
        <w:numPr>
          <w:ilvl w:val="0"/>
          <w:numId w:val="0"/>
        </w:numPr>
        <w:tabs>
          <w:tab w:val="center" w:pos="4416"/>
        </w:tabs>
        <w:spacing w:beforeLines="100" w:before="312"/>
        <w:ind w:left="425" w:hanging="425"/>
        <w:rPr>
          <w:b w:val="0"/>
        </w:rPr>
      </w:pPr>
      <w:bookmarkStart w:id="27" w:name="_Toc60222317"/>
      <w:bookmarkStart w:id="28" w:name="_Toc76042172"/>
      <w:r w:rsidRPr="003240D7">
        <w:rPr>
          <w:b w:val="0"/>
        </w:rPr>
        <w:lastRenderedPageBreak/>
        <w:t>附录  名词解释</w:t>
      </w:r>
      <w:bookmarkEnd w:id="27"/>
      <w:bookmarkEnd w:id="28"/>
    </w:p>
    <w:p w14:paraId="4F294DDC" w14:textId="77777777" w:rsidR="0000700F" w:rsidRPr="003240D7" w:rsidRDefault="0000700F" w:rsidP="0000700F">
      <w:pPr>
        <w:spacing w:beforeLines="50" w:before="156"/>
        <w:rPr>
          <w:rFonts w:asciiTheme="minorEastAsia" w:eastAsiaTheme="minorEastAsia" w:hAnsiTheme="minorEastAsia"/>
          <w:b/>
          <w:sz w:val="24"/>
        </w:rPr>
      </w:pPr>
      <w:r w:rsidRPr="003240D7">
        <w:rPr>
          <w:rFonts w:asciiTheme="minorEastAsia" w:eastAsiaTheme="minorEastAsia" w:hAnsiTheme="minorEastAsia" w:hint="eastAsia"/>
          <w:b/>
          <w:sz w:val="24"/>
        </w:rPr>
        <w:t>1、标准单元</w:t>
      </w:r>
    </w:p>
    <w:p w14:paraId="7E9CE1AF" w14:textId="77777777" w:rsidR="0000700F" w:rsidRPr="003240D7" w:rsidRDefault="0000700F" w:rsidP="0000700F">
      <w:pPr>
        <w:pStyle w:val="21"/>
        <w:spacing w:line="288" w:lineRule="auto"/>
        <w:ind w:leftChars="0" w:left="0" w:firstLineChars="0" w:firstLine="0"/>
        <w:rPr>
          <w:szCs w:val="24"/>
        </w:rPr>
      </w:pPr>
      <w:r w:rsidRPr="003240D7">
        <w:rPr>
          <w:rFonts w:hint="eastAsia"/>
          <w:szCs w:val="24"/>
        </w:rPr>
        <w:t>国土空间规划编制、传导管控、监督实施评估的基础空间单元，衔接社会管理信息的空间信息载体。</w:t>
      </w:r>
    </w:p>
    <w:p w14:paraId="638B04F0" w14:textId="77777777" w:rsidR="0000700F" w:rsidRPr="003240D7" w:rsidRDefault="0000700F" w:rsidP="0000700F">
      <w:pPr>
        <w:spacing w:beforeLines="50" w:before="156"/>
        <w:rPr>
          <w:rFonts w:asciiTheme="minorEastAsia" w:eastAsiaTheme="minorEastAsia" w:hAnsiTheme="minorEastAsia"/>
          <w:b/>
          <w:sz w:val="24"/>
        </w:rPr>
      </w:pPr>
      <w:r w:rsidRPr="003240D7">
        <w:rPr>
          <w:rFonts w:asciiTheme="minorEastAsia" w:eastAsiaTheme="minorEastAsia" w:hAnsiTheme="minorEastAsia" w:hint="eastAsia"/>
          <w:b/>
          <w:sz w:val="24"/>
        </w:rPr>
        <w:t>2、</w:t>
      </w:r>
      <w:r w:rsidRPr="003240D7">
        <w:rPr>
          <w:rFonts w:asciiTheme="minorEastAsia" w:eastAsiaTheme="minorEastAsia" w:hAnsiTheme="minorEastAsia"/>
          <w:b/>
          <w:sz w:val="24"/>
        </w:rPr>
        <w:t>地块</w:t>
      </w:r>
    </w:p>
    <w:p w14:paraId="67494985" w14:textId="77777777" w:rsidR="0000700F" w:rsidRPr="003240D7" w:rsidRDefault="0000700F" w:rsidP="0000700F">
      <w:pPr>
        <w:pStyle w:val="21"/>
        <w:spacing w:line="288" w:lineRule="auto"/>
        <w:ind w:leftChars="0" w:left="0" w:firstLineChars="0" w:firstLine="0"/>
      </w:pPr>
      <w:r w:rsidRPr="003240D7">
        <w:rPr>
          <w:rFonts w:hint="eastAsia"/>
        </w:rPr>
        <w:t>一个连续的区域，并可辨认出同类属性的最小的土地空间区域，一般</w:t>
      </w:r>
      <w:r w:rsidRPr="003240D7">
        <w:rPr>
          <w:rFonts w:ascii="宋体" w:eastAsia="宋体" w:hAnsi="宋体" w:hint="eastAsia"/>
        </w:rPr>
        <w:t>小于</w:t>
      </w:r>
      <w:r w:rsidRPr="003240D7">
        <w:rPr>
          <w:rFonts w:ascii="宋体" w:eastAsia="宋体" w:hAnsi="宋体"/>
        </w:rPr>
        <w:t>5</w:t>
      </w:r>
      <w:r w:rsidRPr="003240D7">
        <w:rPr>
          <w:rFonts w:ascii="宋体" w:eastAsia="宋体" w:hAnsi="宋体" w:hint="eastAsia"/>
        </w:rPr>
        <w:t>公</w:t>
      </w:r>
      <w:r w:rsidRPr="003240D7">
        <w:rPr>
          <w:rFonts w:hint="eastAsia"/>
        </w:rPr>
        <w:t>顷。</w:t>
      </w:r>
    </w:p>
    <w:p w14:paraId="01966776" w14:textId="77777777" w:rsidR="0000700F" w:rsidRPr="003240D7" w:rsidRDefault="0000700F" w:rsidP="0000700F">
      <w:pPr>
        <w:spacing w:beforeLines="50" w:before="156"/>
        <w:rPr>
          <w:rFonts w:asciiTheme="minorEastAsia" w:eastAsiaTheme="minorEastAsia" w:hAnsiTheme="minorEastAsia"/>
          <w:b/>
          <w:sz w:val="24"/>
        </w:rPr>
      </w:pPr>
      <w:r w:rsidRPr="003240D7">
        <w:rPr>
          <w:rFonts w:asciiTheme="minorEastAsia" w:eastAsiaTheme="minorEastAsia" w:hAnsiTheme="minorEastAsia" w:hint="eastAsia"/>
          <w:b/>
          <w:sz w:val="24"/>
        </w:rPr>
        <w:t>3、用地性质</w:t>
      </w:r>
    </w:p>
    <w:p w14:paraId="020BBBD0" w14:textId="77777777" w:rsidR="0000700F" w:rsidRPr="003240D7" w:rsidRDefault="0000700F" w:rsidP="0000700F">
      <w:pPr>
        <w:pStyle w:val="21"/>
        <w:spacing w:line="288" w:lineRule="auto"/>
        <w:ind w:leftChars="0" w:left="0" w:firstLineChars="0" w:firstLine="0"/>
      </w:pPr>
      <w:r w:rsidRPr="003240D7">
        <w:rPr>
          <w:rFonts w:hint="eastAsia"/>
        </w:rPr>
        <w:t>地块按《深标》划分的土地利用的类别。</w:t>
      </w:r>
    </w:p>
    <w:p w14:paraId="1730D8E8" w14:textId="77777777" w:rsidR="0000700F" w:rsidRPr="003240D7" w:rsidRDefault="0000700F" w:rsidP="0000700F">
      <w:pPr>
        <w:spacing w:beforeLines="50" w:before="156"/>
        <w:rPr>
          <w:rFonts w:asciiTheme="minorEastAsia" w:eastAsiaTheme="minorEastAsia" w:hAnsiTheme="minorEastAsia"/>
          <w:b/>
          <w:sz w:val="24"/>
        </w:rPr>
      </w:pPr>
      <w:r w:rsidRPr="003240D7">
        <w:rPr>
          <w:rFonts w:asciiTheme="minorEastAsia" w:eastAsiaTheme="minorEastAsia" w:hAnsiTheme="minorEastAsia" w:hint="eastAsia"/>
          <w:b/>
          <w:sz w:val="24"/>
        </w:rPr>
        <w:t>4、</w:t>
      </w:r>
      <w:r w:rsidRPr="003240D7">
        <w:rPr>
          <w:rFonts w:asciiTheme="minorEastAsia" w:eastAsiaTheme="minorEastAsia" w:hAnsiTheme="minorEastAsia"/>
          <w:b/>
          <w:sz w:val="24"/>
        </w:rPr>
        <w:t>用地面积</w:t>
      </w:r>
    </w:p>
    <w:p w14:paraId="47FE000D" w14:textId="77777777" w:rsidR="0000700F" w:rsidRPr="003240D7" w:rsidRDefault="0000700F" w:rsidP="0000700F">
      <w:pPr>
        <w:pStyle w:val="21"/>
        <w:spacing w:line="288" w:lineRule="auto"/>
        <w:ind w:leftChars="0" w:left="0" w:firstLineChars="0" w:firstLine="0"/>
      </w:pPr>
      <w:r w:rsidRPr="003240D7">
        <w:rPr>
          <w:rFonts w:hint="eastAsia"/>
        </w:rPr>
        <w:t>地块的面积。</w:t>
      </w:r>
    </w:p>
    <w:p w14:paraId="7654D404" w14:textId="77777777" w:rsidR="0000700F" w:rsidRPr="003240D7" w:rsidRDefault="0000700F" w:rsidP="0000700F">
      <w:pPr>
        <w:spacing w:beforeLines="50" w:before="156"/>
        <w:rPr>
          <w:rFonts w:asciiTheme="minorEastAsia" w:eastAsiaTheme="minorEastAsia" w:hAnsiTheme="minorEastAsia"/>
          <w:b/>
          <w:sz w:val="24"/>
        </w:rPr>
      </w:pPr>
      <w:r w:rsidRPr="003240D7">
        <w:rPr>
          <w:rFonts w:asciiTheme="minorEastAsia" w:eastAsiaTheme="minorEastAsia" w:hAnsiTheme="minorEastAsia" w:hint="eastAsia"/>
          <w:b/>
          <w:sz w:val="24"/>
        </w:rPr>
        <w:t>5、地块边界</w:t>
      </w:r>
    </w:p>
    <w:p w14:paraId="2F568528" w14:textId="77777777" w:rsidR="0000700F" w:rsidRPr="003240D7" w:rsidRDefault="0000700F" w:rsidP="0000700F">
      <w:pPr>
        <w:pStyle w:val="21"/>
        <w:spacing w:line="288" w:lineRule="auto"/>
        <w:ind w:leftChars="0" w:left="0" w:firstLineChars="0" w:firstLine="0"/>
      </w:pPr>
      <w:r w:rsidRPr="003240D7">
        <w:rPr>
          <w:rFonts w:hint="eastAsia"/>
        </w:rPr>
        <w:t>地块的空间范围线。</w:t>
      </w:r>
    </w:p>
    <w:p w14:paraId="253F11FF" w14:textId="77777777" w:rsidR="0000700F" w:rsidRPr="003240D7" w:rsidRDefault="0000700F" w:rsidP="0000700F">
      <w:pPr>
        <w:spacing w:beforeLines="50" w:before="156"/>
        <w:rPr>
          <w:rFonts w:asciiTheme="minorEastAsia" w:eastAsiaTheme="minorEastAsia" w:hAnsiTheme="minorEastAsia"/>
          <w:b/>
          <w:sz w:val="24"/>
        </w:rPr>
      </w:pPr>
      <w:r w:rsidRPr="003240D7">
        <w:rPr>
          <w:rFonts w:asciiTheme="minorEastAsia" w:eastAsiaTheme="minorEastAsia" w:hAnsiTheme="minorEastAsia" w:hint="eastAsia"/>
          <w:b/>
          <w:sz w:val="24"/>
        </w:rPr>
        <w:t>6、地块容积</w:t>
      </w:r>
    </w:p>
    <w:p w14:paraId="7FA21B88" w14:textId="77777777" w:rsidR="0000700F" w:rsidRPr="003240D7" w:rsidRDefault="0000700F" w:rsidP="0000700F">
      <w:pPr>
        <w:pStyle w:val="21"/>
        <w:spacing w:line="288" w:lineRule="auto"/>
        <w:ind w:leftChars="0" w:left="0" w:firstLineChars="0" w:firstLine="0"/>
      </w:pPr>
      <w:r w:rsidRPr="003240D7">
        <w:rPr>
          <w:rFonts w:hint="eastAsia"/>
        </w:rPr>
        <w:t>是指地块内的规定建筑面积，包含地上规定建筑面积与地下规定建筑面积。</w:t>
      </w:r>
    </w:p>
    <w:p w14:paraId="09071D95" w14:textId="351B6601" w:rsidR="0000700F" w:rsidRPr="003240D7" w:rsidRDefault="0000700F" w:rsidP="0000700F">
      <w:pPr>
        <w:spacing w:beforeLines="50" w:before="156"/>
        <w:rPr>
          <w:rFonts w:asciiTheme="minorEastAsia" w:eastAsiaTheme="minorEastAsia" w:hAnsiTheme="minorEastAsia"/>
          <w:b/>
          <w:sz w:val="24"/>
        </w:rPr>
      </w:pPr>
      <w:r w:rsidRPr="003240D7">
        <w:rPr>
          <w:rFonts w:asciiTheme="minorEastAsia" w:eastAsiaTheme="minorEastAsia" w:hAnsiTheme="minorEastAsia" w:hint="eastAsia"/>
          <w:b/>
          <w:sz w:val="24"/>
        </w:rPr>
        <w:t>7、规划居住</w:t>
      </w:r>
      <w:r w:rsidRPr="003240D7">
        <w:rPr>
          <w:rFonts w:asciiTheme="minorEastAsia" w:eastAsiaTheme="minorEastAsia" w:hAnsiTheme="minorEastAsia"/>
          <w:b/>
          <w:sz w:val="24"/>
        </w:rPr>
        <w:t>人口</w:t>
      </w:r>
    </w:p>
    <w:p w14:paraId="21E6B301" w14:textId="2E45C666" w:rsidR="0000700F" w:rsidRPr="003240D7" w:rsidRDefault="0000700F" w:rsidP="0000700F">
      <w:pPr>
        <w:pStyle w:val="21"/>
        <w:spacing w:line="288" w:lineRule="auto"/>
        <w:ind w:leftChars="0" w:left="0" w:firstLineChars="0" w:firstLine="0"/>
      </w:pPr>
      <w:r w:rsidRPr="003240D7">
        <w:rPr>
          <w:rFonts w:hint="eastAsia"/>
        </w:rPr>
        <w:t>是指</w:t>
      </w:r>
      <w:r w:rsidRPr="003240D7">
        <w:t>居住在住宅和宿舍中的人口，不包括在旅馆等其它建筑中居住的人口。图则中所提</w:t>
      </w:r>
      <w:r w:rsidRPr="003240D7">
        <w:rPr>
          <w:rFonts w:hint="eastAsia"/>
        </w:rPr>
        <w:t>规划</w:t>
      </w:r>
      <w:r w:rsidRPr="003240D7">
        <w:t>居住人口数量为</w:t>
      </w:r>
      <w:r w:rsidRPr="003240D7">
        <w:rPr>
          <w:rFonts w:hint="eastAsia"/>
        </w:rPr>
        <w:t>图则片区所能承载</w:t>
      </w:r>
      <w:r w:rsidRPr="003240D7">
        <w:t>的最大人口数量。</w:t>
      </w:r>
    </w:p>
    <w:p w14:paraId="2A6DE509" w14:textId="77777777" w:rsidR="0000700F" w:rsidRPr="003240D7" w:rsidRDefault="0000700F" w:rsidP="0000700F">
      <w:pPr>
        <w:spacing w:beforeLines="50" w:before="156"/>
        <w:rPr>
          <w:rFonts w:asciiTheme="minorEastAsia" w:eastAsiaTheme="minorEastAsia" w:hAnsiTheme="minorEastAsia"/>
          <w:b/>
          <w:sz w:val="24"/>
        </w:rPr>
      </w:pPr>
      <w:r w:rsidRPr="003240D7">
        <w:rPr>
          <w:rFonts w:asciiTheme="minorEastAsia" w:eastAsiaTheme="minorEastAsia" w:hAnsiTheme="minorEastAsia" w:hint="eastAsia"/>
          <w:b/>
          <w:sz w:val="24"/>
        </w:rPr>
        <w:t>8、配套设施</w:t>
      </w:r>
    </w:p>
    <w:p w14:paraId="54F86289" w14:textId="77777777" w:rsidR="0000700F" w:rsidRPr="003240D7" w:rsidRDefault="0000700F" w:rsidP="0000700F">
      <w:pPr>
        <w:pStyle w:val="21"/>
        <w:spacing w:line="288" w:lineRule="auto"/>
        <w:ind w:leftChars="0" w:left="0" w:firstLineChars="0" w:firstLine="0"/>
      </w:pPr>
      <w:r w:rsidRPr="003240D7">
        <w:rPr>
          <w:rFonts w:hint="eastAsia"/>
        </w:rPr>
        <w:t>包括公共设施、交通设施、市政设施和公共安全设施等。</w:t>
      </w:r>
    </w:p>
    <w:p w14:paraId="57E8FA8F" w14:textId="77777777" w:rsidR="0000700F" w:rsidRPr="003240D7" w:rsidRDefault="0000700F" w:rsidP="0000700F">
      <w:pPr>
        <w:spacing w:beforeLines="50" w:before="156"/>
        <w:rPr>
          <w:rFonts w:asciiTheme="minorEastAsia" w:eastAsiaTheme="minorEastAsia" w:hAnsiTheme="minorEastAsia"/>
          <w:b/>
          <w:sz w:val="24"/>
        </w:rPr>
      </w:pPr>
      <w:r w:rsidRPr="003240D7">
        <w:rPr>
          <w:rFonts w:asciiTheme="minorEastAsia" w:eastAsiaTheme="minorEastAsia" w:hAnsiTheme="minorEastAsia" w:hint="eastAsia"/>
          <w:b/>
          <w:sz w:val="24"/>
        </w:rPr>
        <w:t>9、</w:t>
      </w:r>
      <w:r w:rsidRPr="003240D7">
        <w:rPr>
          <w:rFonts w:asciiTheme="minorEastAsia" w:eastAsiaTheme="minorEastAsia" w:hAnsiTheme="minorEastAsia"/>
          <w:b/>
          <w:sz w:val="24"/>
        </w:rPr>
        <w:t>公共空间</w:t>
      </w:r>
    </w:p>
    <w:p w14:paraId="1FE12328" w14:textId="77777777" w:rsidR="0000700F" w:rsidRPr="003240D7" w:rsidRDefault="0000700F" w:rsidP="0000700F">
      <w:pPr>
        <w:pStyle w:val="21"/>
        <w:spacing w:line="288" w:lineRule="auto"/>
        <w:ind w:leftChars="0" w:left="0" w:firstLineChars="0" w:firstLine="0"/>
      </w:pPr>
      <w:r w:rsidRPr="003240D7">
        <w:rPr>
          <w:rFonts w:hint="eastAsia"/>
        </w:rPr>
        <w:t>是指具有一定规模、面向所有市民开放并提供休闲活动设施的公共场所，一般指露天或有部分遮盖的室外空间，符合上述条件的建筑物内部公共大厅和通道也可作为公共空间。</w:t>
      </w:r>
    </w:p>
    <w:p w14:paraId="2779B5E5" w14:textId="35441FF4" w:rsidR="0000700F" w:rsidRPr="003240D7" w:rsidRDefault="0000700F" w:rsidP="0000700F">
      <w:pPr>
        <w:spacing w:beforeLines="50" w:before="156"/>
        <w:rPr>
          <w:rFonts w:asciiTheme="minorEastAsia" w:eastAsiaTheme="minorEastAsia" w:hAnsiTheme="minorEastAsia"/>
          <w:b/>
          <w:sz w:val="24"/>
        </w:rPr>
      </w:pPr>
      <w:r w:rsidRPr="003240D7">
        <w:rPr>
          <w:rFonts w:asciiTheme="minorEastAsia" w:eastAsiaTheme="minorEastAsia" w:hAnsiTheme="minorEastAsia" w:hint="eastAsia"/>
          <w:b/>
          <w:sz w:val="24"/>
        </w:rPr>
        <w:t>1</w:t>
      </w:r>
      <w:r w:rsidR="0001679C" w:rsidRPr="003240D7">
        <w:rPr>
          <w:rFonts w:asciiTheme="minorEastAsia" w:eastAsiaTheme="minorEastAsia" w:hAnsiTheme="minorEastAsia"/>
          <w:b/>
          <w:sz w:val="24"/>
        </w:rPr>
        <w:t>0</w:t>
      </w:r>
      <w:r w:rsidRPr="003240D7">
        <w:rPr>
          <w:rFonts w:asciiTheme="minorEastAsia" w:eastAsiaTheme="minorEastAsia" w:hAnsiTheme="minorEastAsia" w:hint="eastAsia"/>
          <w:b/>
          <w:sz w:val="24"/>
        </w:rPr>
        <w:t>、</w:t>
      </w:r>
      <w:r w:rsidRPr="003240D7">
        <w:rPr>
          <w:rFonts w:asciiTheme="minorEastAsia" w:eastAsiaTheme="minorEastAsia" w:hAnsiTheme="minorEastAsia"/>
          <w:b/>
          <w:sz w:val="24"/>
        </w:rPr>
        <w:t>蓝线</w:t>
      </w:r>
    </w:p>
    <w:p w14:paraId="0343CBBE" w14:textId="77777777" w:rsidR="0000700F" w:rsidRPr="003240D7" w:rsidRDefault="0000700F" w:rsidP="0000700F">
      <w:pPr>
        <w:pStyle w:val="21"/>
        <w:spacing w:line="288" w:lineRule="auto"/>
        <w:ind w:leftChars="0" w:left="0" w:firstLineChars="0" w:firstLine="0"/>
      </w:pPr>
      <w:r w:rsidRPr="003240D7">
        <w:rPr>
          <w:rFonts w:hint="eastAsia"/>
        </w:rPr>
        <w:t>根据《深圳市蓝线规划》，城市蓝线是指城市规划确定的江、河、湖、库、渠和湿地等城市地表水体保护和控制的地域界线。</w:t>
      </w:r>
    </w:p>
    <w:p w14:paraId="5AEBD851" w14:textId="0C9C027C" w:rsidR="0000700F" w:rsidRPr="003240D7" w:rsidRDefault="0000700F" w:rsidP="0000700F">
      <w:pPr>
        <w:spacing w:beforeLines="50" w:before="156"/>
        <w:rPr>
          <w:rFonts w:asciiTheme="minorEastAsia" w:eastAsiaTheme="minorEastAsia" w:hAnsiTheme="minorEastAsia"/>
          <w:b/>
          <w:sz w:val="24"/>
        </w:rPr>
      </w:pPr>
      <w:r w:rsidRPr="003240D7">
        <w:rPr>
          <w:rFonts w:asciiTheme="minorEastAsia" w:eastAsiaTheme="minorEastAsia" w:hAnsiTheme="minorEastAsia" w:hint="eastAsia"/>
          <w:b/>
          <w:sz w:val="24"/>
        </w:rPr>
        <w:t>1</w:t>
      </w:r>
      <w:r w:rsidR="0001679C" w:rsidRPr="003240D7">
        <w:rPr>
          <w:rFonts w:asciiTheme="minorEastAsia" w:eastAsiaTheme="minorEastAsia" w:hAnsiTheme="minorEastAsia"/>
          <w:b/>
          <w:sz w:val="24"/>
        </w:rPr>
        <w:t>1</w:t>
      </w:r>
      <w:r w:rsidRPr="003240D7">
        <w:rPr>
          <w:rFonts w:asciiTheme="minorEastAsia" w:eastAsiaTheme="minorEastAsia" w:hAnsiTheme="minorEastAsia" w:hint="eastAsia"/>
          <w:b/>
          <w:sz w:val="24"/>
        </w:rPr>
        <w:t>、</w:t>
      </w:r>
      <w:r w:rsidRPr="003240D7">
        <w:rPr>
          <w:rFonts w:asciiTheme="minorEastAsia" w:eastAsiaTheme="minorEastAsia" w:hAnsiTheme="minorEastAsia"/>
          <w:b/>
          <w:sz w:val="24"/>
        </w:rPr>
        <w:t>黄线</w:t>
      </w:r>
    </w:p>
    <w:p w14:paraId="24D68049" w14:textId="77777777" w:rsidR="0000700F" w:rsidRPr="003240D7" w:rsidRDefault="0000700F" w:rsidP="0000700F">
      <w:pPr>
        <w:pStyle w:val="21"/>
        <w:spacing w:line="288" w:lineRule="auto"/>
        <w:ind w:leftChars="0" w:left="0" w:firstLineChars="0" w:firstLine="0"/>
      </w:pPr>
      <w:r w:rsidRPr="003240D7">
        <w:rPr>
          <w:rFonts w:hint="eastAsia"/>
        </w:rPr>
        <w:t>根据《深圳市黄线管理规定》，城市黄线是指对城市发展全局有影响的、城市规划中确定的、必须控制的基础设施（包括交通设施、市政设施和公共安全设施、轨道线、高压走廊等）用地的控制界线。</w:t>
      </w:r>
    </w:p>
    <w:p w14:paraId="5404275E" w14:textId="2D001686" w:rsidR="0000700F" w:rsidRPr="003240D7" w:rsidRDefault="0000700F" w:rsidP="0000700F">
      <w:pPr>
        <w:spacing w:beforeLines="50" w:before="156"/>
        <w:rPr>
          <w:rFonts w:asciiTheme="minorEastAsia" w:eastAsiaTheme="minorEastAsia" w:hAnsiTheme="minorEastAsia"/>
          <w:b/>
          <w:sz w:val="24"/>
        </w:rPr>
      </w:pPr>
      <w:r w:rsidRPr="003240D7">
        <w:rPr>
          <w:rFonts w:asciiTheme="minorEastAsia" w:eastAsiaTheme="minorEastAsia" w:hAnsiTheme="minorEastAsia" w:hint="eastAsia"/>
          <w:b/>
          <w:sz w:val="24"/>
        </w:rPr>
        <w:t>1</w:t>
      </w:r>
      <w:r w:rsidR="0001679C" w:rsidRPr="003240D7">
        <w:rPr>
          <w:rFonts w:asciiTheme="minorEastAsia" w:eastAsiaTheme="minorEastAsia" w:hAnsiTheme="minorEastAsia"/>
          <w:b/>
          <w:sz w:val="24"/>
        </w:rPr>
        <w:t>2</w:t>
      </w:r>
      <w:r w:rsidRPr="003240D7">
        <w:rPr>
          <w:rFonts w:asciiTheme="minorEastAsia" w:eastAsiaTheme="minorEastAsia" w:hAnsiTheme="minorEastAsia" w:hint="eastAsia"/>
          <w:b/>
          <w:sz w:val="24"/>
        </w:rPr>
        <w:t>、</w:t>
      </w:r>
      <w:r w:rsidRPr="003240D7">
        <w:rPr>
          <w:rFonts w:asciiTheme="minorEastAsia" w:eastAsiaTheme="minorEastAsia" w:hAnsiTheme="minorEastAsia"/>
          <w:b/>
          <w:sz w:val="24"/>
        </w:rPr>
        <w:t>紫线</w:t>
      </w:r>
    </w:p>
    <w:p w14:paraId="3E67197D" w14:textId="77777777" w:rsidR="0000700F" w:rsidRPr="003240D7" w:rsidRDefault="0000700F" w:rsidP="0000700F">
      <w:pPr>
        <w:pStyle w:val="21"/>
        <w:spacing w:line="288" w:lineRule="auto"/>
        <w:ind w:leftChars="0" w:left="0" w:firstLineChars="0" w:firstLine="0"/>
      </w:pPr>
      <w:r w:rsidRPr="003240D7">
        <w:rPr>
          <w:rFonts w:hint="eastAsia"/>
        </w:rPr>
        <w:lastRenderedPageBreak/>
        <w:t>根据《深圳市紫线规划》，城市紫线是指历史文化街区、历史建筑保护范围界线，及文物保护单位和文物保护点的保护范围界线。</w:t>
      </w:r>
    </w:p>
    <w:p w14:paraId="73D7267C" w14:textId="27B7C7A1" w:rsidR="0000700F" w:rsidRPr="003240D7" w:rsidRDefault="0000700F" w:rsidP="0000700F">
      <w:pPr>
        <w:spacing w:beforeLines="50" w:before="156"/>
        <w:rPr>
          <w:rFonts w:asciiTheme="minorEastAsia" w:eastAsiaTheme="minorEastAsia" w:hAnsiTheme="minorEastAsia"/>
          <w:b/>
          <w:sz w:val="24"/>
        </w:rPr>
      </w:pPr>
      <w:r w:rsidRPr="003240D7">
        <w:rPr>
          <w:rFonts w:asciiTheme="minorEastAsia" w:eastAsiaTheme="minorEastAsia" w:hAnsiTheme="minorEastAsia" w:hint="eastAsia"/>
          <w:b/>
          <w:sz w:val="24"/>
        </w:rPr>
        <w:t>1</w:t>
      </w:r>
      <w:r w:rsidR="0001679C" w:rsidRPr="003240D7">
        <w:rPr>
          <w:rFonts w:asciiTheme="minorEastAsia" w:eastAsiaTheme="minorEastAsia" w:hAnsiTheme="minorEastAsia"/>
          <w:b/>
          <w:sz w:val="24"/>
        </w:rPr>
        <w:t>3</w:t>
      </w:r>
      <w:r w:rsidRPr="003240D7">
        <w:rPr>
          <w:rFonts w:asciiTheme="minorEastAsia" w:eastAsiaTheme="minorEastAsia" w:hAnsiTheme="minorEastAsia" w:hint="eastAsia"/>
          <w:b/>
          <w:sz w:val="24"/>
        </w:rPr>
        <w:t>、基本生态控制线</w:t>
      </w:r>
    </w:p>
    <w:p w14:paraId="1FEC4EDF" w14:textId="77777777" w:rsidR="0000700F" w:rsidRPr="003240D7" w:rsidRDefault="0000700F" w:rsidP="0000700F">
      <w:pPr>
        <w:pStyle w:val="21"/>
        <w:spacing w:line="288" w:lineRule="auto"/>
        <w:ind w:leftChars="0" w:left="0" w:firstLineChars="0" w:firstLine="0"/>
      </w:pPr>
      <w:r w:rsidRPr="003240D7">
        <w:rPr>
          <w:rFonts w:hint="eastAsia"/>
        </w:rPr>
        <w:t>根据《深圳市基本生态控制线管理规定》，基本生态控制线是指深圳市人民政府批准公布的生态保护范围界限。</w:t>
      </w:r>
    </w:p>
    <w:p w14:paraId="6072F1E7" w14:textId="77777777" w:rsidR="001E7D2C" w:rsidRPr="003240D7" w:rsidRDefault="001E7D2C">
      <w:pPr>
        <w:widowControl/>
        <w:jc w:val="left"/>
        <w:rPr>
          <w:rFonts w:ascii="宋体" w:hAnsi="宋体"/>
          <w:bCs/>
          <w:sz w:val="24"/>
        </w:rPr>
      </w:pPr>
      <w:r w:rsidRPr="003240D7">
        <w:br w:type="page"/>
      </w:r>
    </w:p>
    <w:p w14:paraId="6FEA728E" w14:textId="2FFF96B4" w:rsidR="00B408BC" w:rsidRPr="003240D7" w:rsidRDefault="00B408BC" w:rsidP="008D3670">
      <w:pPr>
        <w:pStyle w:val="1"/>
        <w:numPr>
          <w:ilvl w:val="0"/>
          <w:numId w:val="0"/>
        </w:numPr>
        <w:tabs>
          <w:tab w:val="center" w:pos="4416"/>
        </w:tabs>
        <w:spacing w:beforeLines="100" w:before="312"/>
        <w:ind w:left="425" w:hanging="425"/>
        <w:rPr>
          <w:b w:val="0"/>
        </w:rPr>
      </w:pPr>
      <w:bookmarkStart w:id="29" w:name="_Toc76042173"/>
      <w:r w:rsidRPr="003240D7">
        <w:rPr>
          <w:rFonts w:hint="eastAsia"/>
          <w:b w:val="0"/>
        </w:rPr>
        <w:lastRenderedPageBreak/>
        <w:t>附表</w:t>
      </w:r>
      <w:bookmarkEnd w:id="29"/>
    </w:p>
    <w:p w14:paraId="10399CE3" w14:textId="221568C1" w:rsidR="00510B09" w:rsidRPr="003240D7" w:rsidRDefault="00510B09" w:rsidP="006F26A2">
      <w:pPr>
        <w:pStyle w:val="2"/>
        <w:numPr>
          <w:ilvl w:val="0"/>
          <w:numId w:val="0"/>
        </w:numPr>
        <w:spacing w:beforeLines="0" w:before="0"/>
        <w:jc w:val="left"/>
        <w:rPr>
          <w:b/>
        </w:rPr>
      </w:pPr>
      <w:r w:rsidRPr="003240D7">
        <w:rPr>
          <w:rFonts w:hint="eastAsia"/>
          <w:b/>
        </w:rPr>
        <w:t>附表</w:t>
      </w:r>
      <w:r w:rsidR="006E2F8D" w:rsidRPr="003240D7">
        <w:rPr>
          <w:b/>
        </w:rPr>
        <w:t>1</w:t>
      </w:r>
      <w:r w:rsidRPr="003240D7">
        <w:rPr>
          <w:rFonts w:hint="eastAsia"/>
          <w:b/>
        </w:rPr>
        <w:t xml:space="preserve"> 配套设施规划一览表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567"/>
        <w:gridCol w:w="1843"/>
        <w:gridCol w:w="425"/>
        <w:gridCol w:w="425"/>
        <w:gridCol w:w="1843"/>
        <w:gridCol w:w="3260"/>
        <w:gridCol w:w="997"/>
      </w:tblGrid>
      <w:tr w:rsidR="00D10120" w:rsidRPr="003240D7" w14:paraId="7810F78E" w14:textId="77777777" w:rsidTr="00304FC5">
        <w:trPr>
          <w:tblHeader/>
          <w:jc w:val="center"/>
        </w:trPr>
        <w:tc>
          <w:tcPr>
            <w:tcW w:w="846" w:type="dxa"/>
            <w:gridSpan w:val="2"/>
            <w:vMerge w:val="restart"/>
            <w:shd w:val="clear" w:color="auto" w:fill="auto"/>
            <w:vAlign w:val="center"/>
          </w:tcPr>
          <w:p w14:paraId="2F312C60" w14:textId="77777777" w:rsidR="00D10120" w:rsidRPr="00D10120" w:rsidRDefault="00D10120" w:rsidP="00D10120">
            <w:pPr>
              <w:snapToGrid w:val="0"/>
              <w:ind w:leftChars="-23" w:left="-48"/>
              <w:jc w:val="center"/>
              <w:rPr>
                <w:rFonts w:ascii="宋体" w:hAnsi="宋体" w:cs="Arial"/>
                <w:b/>
                <w:bCs/>
                <w:sz w:val="18"/>
                <w:szCs w:val="18"/>
              </w:rPr>
            </w:pPr>
            <w:bookmarkStart w:id="30" w:name="_Hlk106609726"/>
            <w:bookmarkStart w:id="31" w:name="_Hlk106357616"/>
            <w:r w:rsidRPr="00D10120">
              <w:rPr>
                <w:rFonts w:ascii="宋体" w:hAnsi="宋体" w:cs="Arial" w:hint="eastAsia"/>
                <w:b/>
                <w:bCs/>
                <w:sz w:val="18"/>
                <w:szCs w:val="18"/>
              </w:rPr>
              <w:t>设施类别</w:t>
            </w:r>
          </w:p>
        </w:tc>
        <w:tc>
          <w:tcPr>
            <w:tcW w:w="1843" w:type="dxa"/>
            <w:vMerge w:val="restart"/>
            <w:shd w:val="clear" w:color="auto" w:fill="auto"/>
            <w:vAlign w:val="center"/>
          </w:tcPr>
          <w:p w14:paraId="0C802FE0" w14:textId="77777777" w:rsidR="00D10120" w:rsidRPr="00D10120" w:rsidRDefault="00D10120" w:rsidP="00D10120">
            <w:pPr>
              <w:snapToGrid w:val="0"/>
              <w:ind w:leftChars="-23" w:left="-48"/>
              <w:jc w:val="center"/>
              <w:rPr>
                <w:rFonts w:ascii="宋体" w:hAnsi="宋体" w:cs="Arial"/>
                <w:b/>
                <w:bCs/>
                <w:sz w:val="18"/>
                <w:szCs w:val="18"/>
              </w:rPr>
            </w:pPr>
            <w:r w:rsidRPr="00D10120">
              <w:rPr>
                <w:rFonts w:ascii="宋体" w:hAnsi="宋体" w:cs="Arial" w:hint="eastAsia"/>
                <w:b/>
                <w:bCs/>
                <w:sz w:val="18"/>
                <w:szCs w:val="18"/>
              </w:rPr>
              <w:t>设施项目名称</w:t>
            </w:r>
          </w:p>
        </w:tc>
        <w:tc>
          <w:tcPr>
            <w:tcW w:w="850" w:type="dxa"/>
            <w:gridSpan w:val="2"/>
            <w:shd w:val="clear" w:color="auto" w:fill="auto"/>
            <w:vAlign w:val="center"/>
          </w:tcPr>
          <w:p w14:paraId="2CB9656A" w14:textId="77777777" w:rsidR="00D10120" w:rsidRPr="00D10120" w:rsidRDefault="00D10120" w:rsidP="00D10120">
            <w:pPr>
              <w:snapToGrid w:val="0"/>
              <w:ind w:leftChars="-23" w:left="-48"/>
              <w:jc w:val="center"/>
              <w:rPr>
                <w:rFonts w:ascii="宋体" w:hAnsi="宋体" w:cs="Arial"/>
                <w:b/>
                <w:bCs/>
                <w:sz w:val="18"/>
                <w:szCs w:val="18"/>
              </w:rPr>
            </w:pPr>
            <w:r w:rsidRPr="00D10120">
              <w:rPr>
                <w:rFonts w:ascii="宋体" w:hAnsi="宋体" w:cs="Arial" w:hint="eastAsia"/>
                <w:b/>
                <w:bCs/>
                <w:sz w:val="18"/>
                <w:szCs w:val="18"/>
              </w:rPr>
              <w:t>备注</w:t>
            </w:r>
          </w:p>
        </w:tc>
        <w:tc>
          <w:tcPr>
            <w:tcW w:w="5103" w:type="dxa"/>
            <w:gridSpan w:val="2"/>
            <w:shd w:val="clear" w:color="auto" w:fill="auto"/>
            <w:vAlign w:val="center"/>
          </w:tcPr>
          <w:p w14:paraId="5F746075" w14:textId="77777777" w:rsidR="00D10120" w:rsidRPr="00D10120" w:rsidRDefault="00D10120" w:rsidP="00D10120">
            <w:pPr>
              <w:snapToGrid w:val="0"/>
              <w:ind w:leftChars="-23" w:left="-48"/>
              <w:jc w:val="center"/>
              <w:rPr>
                <w:rFonts w:ascii="宋体" w:hAnsi="宋体" w:cs="Arial"/>
                <w:b/>
                <w:bCs/>
                <w:sz w:val="18"/>
                <w:szCs w:val="18"/>
              </w:rPr>
            </w:pPr>
            <w:r w:rsidRPr="00D10120">
              <w:rPr>
                <w:rFonts w:ascii="宋体" w:hAnsi="宋体" w:cs="Arial" w:hint="eastAsia"/>
                <w:b/>
                <w:bCs/>
                <w:sz w:val="18"/>
                <w:szCs w:val="18"/>
              </w:rPr>
              <w:t>所在地块编号</w:t>
            </w:r>
          </w:p>
        </w:tc>
        <w:tc>
          <w:tcPr>
            <w:tcW w:w="997" w:type="dxa"/>
            <w:vMerge w:val="restart"/>
            <w:shd w:val="clear" w:color="auto" w:fill="auto"/>
            <w:vAlign w:val="center"/>
          </w:tcPr>
          <w:p w14:paraId="0EA55740" w14:textId="77777777" w:rsidR="00D10120" w:rsidRPr="00D10120" w:rsidRDefault="00D10120" w:rsidP="00D10120">
            <w:pPr>
              <w:snapToGrid w:val="0"/>
              <w:ind w:leftChars="-23" w:left="-48"/>
              <w:jc w:val="center"/>
              <w:rPr>
                <w:rFonts w:ascii="宋体" w:hAnsi="宋体" w:cs="Arial"/>
                <w:b/>
                <w:bCs/>
                <w:sz w:val="18"/>
                <w:szCs w:val="18"/>
              </w:rPr>
            </w:pPr>
            <w:r w:rsidRPr="00D10120">
              <w:rPr>
                <w:rFonts w:ascii="宋体" w:hAnsi="宋体" w:cs="Arial" w:hint="eastAsia"/>
                <w:b/>
                <w:bCs/>
                <w:sz w:val="18"/>
                <w:szCs w:val="18"/>
              </w:rPr>
              <w:t>备注</w:t>
            </w:r>
          </w:p>
        </w:tc>
      </w:tr>
      <w:tr w:rsidR="00D10120" w:rsidRPr="003240D7" w14:paraId="7AF8CEB7" w14:textId="77777777" w:rsidTr="00304FC5">
        <w:trPr>
          <w:jc w:val="center"/>
        </w:trPr>
        <w:tc>
          <w:tcPr>
            <w:tcW w:w="846" w:type="dxa"/>
            <w:gridSpan w:val="2"/>
            <w:vMerge/>
            <w:shd w:val="clear" w:color="auto" w:fill="auto"/>
            <w:vAlign w:val="center"/>
          </w:tcPr>
          <w:p w14:paraId="3DF60377" w14:textId="77777777" w:rsidR="00D10120" w:rsidRPr="00D10120" w:rsidRDefault="00D10120" w:rsidP="00D10120">
            <w:pPr>
              <w:snapToGrid w:val="0"/>
              <w:ind w:leftChars="-23" w:left="-48"/>
              <w:jc w:val="center"/>
              <w:rPr>
                <w:rFonts w:ascii="宋体" w:hAnsi="宋体" w:cs="Arial"/>
                <w:sz w:val="18"/>
                <w:szCs w:val="18"/>
              </w:rPr>
            </w:pPr>
          </w:p>
        </w:tc>
        <w:tc>
          <w:tcPr>
            <w:tcW w:w="1843" w:type="dxa"/>
            <w:vMerge/>
            <w:shd w:val="clear" w:color="auto" w:fill="auto"/>
            <w:vAlign w:val="center"/>
          </w:tcPr>
          <w:p w14:paraId="21EFAFE5" w14:textId="77777777" w:rsidR="00D10120" w:rsidRPr="00D10120" w:rsidRDefault="00D10120" w:rsidP="00D10120">
            <w:pPr>
              <w:snapToGrid w:val="0"/>
              <w:ind w:leftChars="-23" w:left="-48"/>
              <w:jc w:val="center"/>
              <w:rPr>
                <w:rFonts w:ascii="宋体" w:hAnsi="宋体" w:cs="Arial"/>
                <w:sz w:val="18"/>
                <w:szCs w:val="18"/>
              </w:rPr>
            </w:pPr>
          </w:p>
        </w:tc>
        <w:tc>
          <w:tcPr>
            <w:tcW w:w="425" w:type="dxa"/>
            <w:shd w:val="clear" w:color="auto" w:fill="auto"/>
            <w:vAlign w:val="center"/>
          </w:tcPr>
          <w:p w14:paraId="033B987F" w14:textId="77777777" w:rsidR="00D10120" w:rsidRPr="00D10120" w:rsidRDefault="00D10120" w:rsidP="00D10120">
            <w:pPr>
              <w:snapToGrid w:val="0"/>
              <w:ind w:leftChars="-23" w:left="-48"/>
              <w:jc w:val="center"/>
              <w:rPr>
                <w:rFonts w:ascii="宋体" w:hAnsi="宋体" w:cs="Arial"/>
                <w:b/>
                <w:bCs/>
                <w:sz w:val="18"/>
                <w:szCs w:val="18"/>
              </w:rPr>
            </w:pPr>
            <w:r w:rsidRPr="00D10120">
              <w:rPr>
                <w:rFonts w:ascii="宋体" w:hAnsi="宋体" w:cs="Arial" w:hint="eastAsia"/>
                <w:b/>
                <w:bCs/>
                <w:sz w:val="18"/>
                <w:szCs w:val="18"/>
              </w:rPr>
              <w:t>总量</w:t>
            </w:r>
          </w:p>
        </w:tc>
        <w:tc>
          <w:tcPr>
            <w:tcW w:w="425" w:type="dxa"/>
            <w:shd w:val="clear" w:color="auto" w:fill="auto"/>
            <w:vAlign w:val="center"/>
          </w:tcPr>
          <w:p w14:paraId="2055EB5F" w14:textId="77777777" w:rsidR="00D10120" w:rsidRPr="00D10120" w:rsidRDefault="00D10120" w:rsidP="00D10120">
            <w:pPr>
              <w:snapToGrid w:val="0"/>
              <w:ind w:leftChars="-23" w:left="-48"/>
              <w:jc w:val="center"/>
              <w:rPr>
                <w:rFonts w:ascii="宋体" w:hAnsi="宋体" w:cs="Arial"/>
                <w:b/>
                <w:bCs/>
                <w:sz w:val="18"/>
                <w:szCs w:val="18"/>
              </w:rPr>
            </w:pPr>
            <w:r w:rsidRPr="00D10120">
              <w:rPr>
                <w:rFonts w:ascii="宋体" w:hAnsi="宋体" w:cs="Arial" w:hint="eastAsia"/>
                <w:b/>
                <w:bCs/>
                <w:sz w:val="18"/>
                <w:szCs w:val="18"/>
              </w:rPr>
              <w:t>新增</w:t>
            </w:r>
          </w:p>
        </w:tc>
        <w:tc>
          <w:tcPr>
            <w:tcW w:w="1843" w:type="dxa"/>
            <w:shd w:val="clear" w:color="auto" w:fill="auto"/>
            <w:vAlign w:val="center"/>
          </w:tcPr>
          <w:p w14:paraId="1B336DF0" w14:textId="77777777" w:rsidR="00D10120" w:rsidRPr="00D10120" w:rsidRDefault="00D10120" w:rsidP="00D10120">
            <w:pPr>
              <w:snapToGrid w:val="0"/>
              <w:ind w:leftChars="-23" w:left="-48"/>
              <w:jc w:val="center"/>
              <w:rPr>
                <w:rFonts w:ascii="宋体" w:hAnsi="宋体" w:cs="Arial"/>
                <w:b/>
                <w:bCs/>
                <w:sz w:val="18"/>
                <w:szCs w:val="18"/>
              </w:rPr>
            </w:pPr>
            <w:r w:rsidRPr="00D10120">
              <w:rPr>
                <w:rFonts w:ascii="宋体" w:hAnsi="宋体" w:cs="Arial" w:hint="eastAsia"/>
                <w:b/>
                <w:bCs/>
                <w:sz w:val="18"/>
                <w:szCs w:val="18"/>
              </w:rPr>
              <w:t>现状</w:t>
            </w:r>
          </w:p>
        </w:tc>
        <w:tc>
          <w:tcPr>
            <w:tcW w:w="3260" w:type="dxa"/>
            <w:shd w:val="clear" w:color="auto" w:fill="auto"/>
            <w:vAlign w:val="center"/>
          </w:tcPr>
          <w:p w14:paraId="1F0D532D" w14:textId="77777777" w:rsidR="00D10120" w:rsidRPr="00D10120" w:rsidRDefault="00D10120" w:rsidP="00D10120">
            <w:pPr>
              <w:snapToGrid w:val="0"/>
              <w:ind w:leftChars="-23" w:left="-48"/>
              <w:jc w:val="center"/>
              <w:rPr>
                <w:rFonts w:ascii="宋体" w:hAnsi="宋体" w:cs="Arial"/>
                <w:b/>
                <w:bCs/>
                <w:sz w:val="18"/>
                <w:szCs w:val="18"/>
              </w:rPr>
            </w:pPr>
            <w:r w:rsidRPr="00D10120">
              <w:rPr>
                <w:rFonts w:ascii="宋体" w:hAnsi="宋体" w:cs="Arial" w:hint="eastAsia"/>
                <w:b/>
                <w:bCs/>
                <w:sz w:val="18"/>
                <w:szCs w:val="18"/>
              </w:rPr>
              <w:t>规划</w:t>
            </w:r>
          </w:p>
        </w:tc>
        <w:tc>
          <w:tcPr>
            <w:tcW w:w="997" w:type="dxa"/>
            <w:vMerge/>
            <w:shd w:val="clear" w:color="auto" w:fill="auto"/>
            <w:vAlign w:val="center"/>
          </w:tcPr>
          <w:p w14:paraId="5D3CA7A8" w14:textId="77777777" w:rsidR="00D10120" w:rsidRPr="00D10120" w:rsidRDefault="00D10120" w:rsidP="00D10120">
            <w:pPr>
              <w:snapToGrid w:val="0"/>
              <w:ind w:leftChars="-23" w:left="-48"/>
              <w:jc w:val="center"/>
              <w:rPr>
                <w:rFonts w:ascii="宋体" w:hAnsi="宋体" w:cs="Arial"/>
                <w:sz w:val="18"/>
                <w:szCs w:val="18"/>
              </w:rPr>
            </w:pPr>
          </w:p>
        </w:tc>
      </w:tr>
      <w:tr w:rsidR="00D10120" w:rsidRPr="003240D7" w14:paraId="4EA28643" w14:textId="77777777" w:rsidTr="00304FC5">
        <w:trPr>
          <w:jc w:val="center"/>
        </w:trPr>
        <w:tc>
          <w:tcPr>
            <w:tcW w:w="279" w:type="dxa"/>
            <w:vMerge w:val="restart"/>
            <w:shd w:val="clear" w:color="auto" w:fill="auto"/>
            <w:vAlign w:val="center"/>
          </w:tcPr>
          <w:p w14:paraId="361F37E5"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公共设施</w:t>
            </w:r>
          </w:p>
        </w:tc>
        <w:tc>
          <w:tcPr>
            <w:tcW w:w="567" w:type="dxa"/>
            <w:vMerge w:val="restart"/>
            <w:shd w:val="clear" w:color="auto" w:fill="auto"/>
            <w:vAlign w:val="center"/>
          </w:tcPr>
          <w:p w14:paraId="66B017F1"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管理服务设施</w:t>
            </w:r>
          </w:p>
        </w:tc>
        <w:tc>
          <w:tcPr>
            <w:tcW w:w="1843" w:type="dxa"/>
            <w:shd w:val="clear" w:color="auto" w:fill="auto"/>
            <w:vAlign w:val="center"/>
          </w:tcPr>
          <w:p w14:paraId="0C936AE5"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派出所</w:t>
            </w:r>
          </w:p>
        </w:tc>
        <w:tc>
          <w:tcPr>
            <w:tcW w:w="425" w:type="dxa"/>
            <w:shd w:val="clear" w:color="auto" w:fill="auto"/>
            <w:vAlign w:val="center"/>
          </w:tcPr>
          <w:p w14:paraId="0E788DB7"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425" w:type="dxa"/>
            <w:shd w:val="clear" w:color="auto" w:fill="auto"/>
            <w:vAlign w:val="center"/>
          </w:tcPr>
          <w:p w14:paraId="41E153A3"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w:t>
            </w:r>
          </w:p>
        </w:tc>
        <w:tc>
          <w:tcPr>
            <w:tcW w:w="1843" w:type="dxa"/>
            <w:shd w:val="clear" w:color="auto" w:fill="auto"/>
            <w:vAlign w:val="center"/>
          </w:tcPr>
          <w:p w14:paraId="7C5269DB"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03-17</w:t>
            </w:r>
          </w:p>
        </w:tc>
        <w:tc>
          <w:tcPr>
            <w:tcW w:w="3260" w:type="dxa"/>
            <w:shd w:val="clear" w:color="auto" w:fill="auto"/>
            <w:vAlign w:val="center"/>
          </w:tcPr>
          <w:p w14:paraId="00B3E801" w14:textId="77777777" w:rsidR="00D10120" w:rsidRPr="00D10120" w:rsidRDefault="00D10120" w:rsidP="00304FC5">
            <w:pPr>
              <w:snapToGrid w:val="0"/>
              <w:ind w:leftChars="-55" w:left="-115"/>
              <w:jc w:val="center"/>
              <w:rPr>
                <w:rFonts w:ascii="宋体" w:hAnsi="宋体" w:cs="Arial"/>
                <w:sz w:val="18"/>
                <w:szCs w:val="18"/>
              </w:rPr>
            </w:pPr>
          </w:p>
        </w:tc>
        <w:tc>
          <w:tcPr>
            <w:tcW w:w="997" w:type="dxa"/>
            <w:shd w:val="clear" w:color="auto" w:fill="auto"/>
            <w:vAlign w:val="center"/>
          </w:tcPr>
          <w:p w14:paraId="10D82224"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54194579" w14:textId="77777777" w:rsidTr="00304FC5">
        <w:trPr>
          <w:jc w:val="center"/>
        </w:trPr>
        <w:tc>
          <w:tcPr>
            <w:tcW w:w="279" w:type="dxa"/>
            <w:vMerge/>
            <w:shd w:val="clear" w:color="auto" w:fill="auto"/>
            <w:vAlign w:val="center"/>
          </w:tcPr>
          <w:p w14:paraId="4C058CBF"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0BF559CD" w14:textId="77777777" w:rsidR="00D10120" w:rsidRPr="00D10120" w:rsidRDefault="00D10120" w:rsidP="00304FC5">
            <w:pPr>
              <w:snapToGrid w:val="0"/>
              <w:ind w:leftChars="-55" w:left="-115"/>
              <w:jc w:val="center"/>
              <w:rPr>
                <w:rFonts w:ascii="宋体" w:hAnsi="宋体" w:cs="Arial"/>
                <w:sz w:val="18"/>
                <w:szCs w:val="18"/>
              </w:rPr>
            </w:pPr>
          </w:p>
        </w:tc>
        <w:tc>
          <w:tcPr>
            <w:tcW w:w="1843" w:type="dxa"/>
            <w:shd w:val="clear" w:color="auto" w:fill="auto"/>
            <w:vAlign w:val="center"/>
          </w:tcPr>
          <w:p w14:paraId="5E82BBDA"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社区管理用房</w:t>
            </w:r>
          </w:p>
        </w:tc>
        <w:tc>
          <w:tcPr>
            <w:tcW w:w="425" w:type="dxa"/>
            <w:shd w:val="clear" w:color="auto" w:fill="auto"/>
            <w:vAlign w:val="center"/>
          </w:tcPr>
          <w:p w14:paraId="586D84BE"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22</w:t>
            </w:r>
          </w:p>
        </w:tc>
        <w:tc>
          <w:tcPr>
            <w:tcW w:w="425" w:type="dxa"/>
            <w:shd w:val="clear" w:color="auto" w:fill="auto"/>
            <w:vAlign w:val="center"/>
          </w:tcPr>
          <w:p w14:paraId="7C8A5219"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14</w:t>
            </w:r>
          </w:p>
        </w:tc>
        <w:tc>
          <w:tcPr>
            <w:tcW w:w="1843" w:type="dxa"/>
            <w:shd w:val="clear" w:color="auto" w:fill="auto"/>
            <w:vAlign w:val="center"/>
          </w:tcPr>
          <w:p w14:paraId="617C8A8E"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(01-07)、(01-26)、(03-03)、(03-08)、(03-20)、(03-27)、(07-24)、(08-24)</w:t>
            </w:r>
          </w:p>
        </w:tc>
        <w:tc>
          <w:tcPr>
            <w:tcW w:w="3260" w:type="dxa"/>
            <w:shd w:val="clear" w:color="auto" w:fill="auto"/>
            <w:vAlign w:val="center"/>
          </w:tcPr>
          <w:p w14:paraId="01DC64FF"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(01-22)、(01-33)、(02-15)、(05-02)、(05-15)、(06-19)、(07-06)、(08-04)、(08-11)、(08-18)、(10-08)、(10-12)、(11-20)、(12-07)</w:t>
            </w:r>
          </w:p>
        </w:tc>
        <w:tc>
          <w:tcPr>
            <w:tcW w:w="997" w:type="dxa"/>
            <w:shd w:val="clear" w:color="auto" w:fill="auto"/>
            <w:vAlign w:val="center"/>
          </w:tcPr>
          <w:p w14:paraId="7F1B4454"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40978F1B" w14:textId="77777777" w:rsidTr="00304FC5">
        <w:trPr>
          <w:jc w:val="center"/>
        </w:trPr>
        <w:tc>
          <w:tcPr>
            <w:tcW w:w="279" w:type="dxa"/>
            <w:vMerge/>
            <w:shd w:val="clear" w:color="auto" w:fill="auto"/>
            <w:vAlign w:val="center"/>
          </w:tcPr>
          <w:p w14:paraId="688B2692"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3D53934B" w14:textId="77777777" w:rsidR="00D10120" w:rsidRPr="00D10120" w:rsidRDefault="00D10120" w:rsidP="00304FC5">
            <w:pPr>
              <w:snapToGrid w:val="0"/>
              <w:ind w:leftChars="-55" w:left="-115"/>
              <w:jc w:val="center"/>
              <w:rPr>
                <w:rFonts w:ascii="宋体" w:hAnsi="宋体" w:cs="Arial"/>
                <w:sz w:val="18"/>
                <w:szCs w:val="18"/>
              </w:rPr>
            </w:pPr>
          </w:p>
        </w:tc>
        <w:tc>
          <w:tcPr>
            <w:tcW w:w="1843" w:type="dxa"/>
            <w:shd w:val="clear" w:color="auto" w:fill="auto"/>
            <w:vAlign w:val="center"/>
          </w:tcPr>
          <w:p w14:paraId="4A467F6F"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社区警务室</w:t>
            </w:r>
          </w:p>
        </w:tc>
        <w:tc>
          <w:tcPr>
            <w:tcW w:w="425" w:type="dxa"/>
            <w:shd w:val="clear" w:color="auto" w:fill="auto"/>
            <w:vAlign w:val="center"/>
          </w:tcPr>
          <w:p w14:paraId="0D93A157"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21</w:t>
            </w:r>
          </w:p>
        </w:tc>
        <w:tc>
          <w:tcPr>
            <w:tcW w:w="425" w:type="dxa"/>
            <w:shd w:val="clear" w:color="auto" w:fill="auto"/>
            <w:vAlign w:val="center"/>
          </w:tcPr>
          <w:p w14:paraId="73A13C2D"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15</w:t>
            </w:r>
          </w:p>
        </w:tc>
        <w:tc>
          <w:tcPr>
            <w:tcW w:w="1843" w:type="dxa"/>
            <w:shd w:val="clear" w:color="auto" w:fill="auto"/>
            <w:vAlign w:val="center"/>
          </w:tcPr>
          <w:p w14:paraId="0B8E85AF"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(01-04)、(01-07)、(01-10)、(01-26)、(07-24)、(08-24)</w:t>
            </w:r>
          </w:p>
        </w:tc>
        <w:tc>
          <w:tcPr>
            <w:tcW w:w="3260" w:type="dxa"/>
            <w:shd w:val="clear" w:color="auto" w:fill="auto"/>
            <w:vAlign w:val="center"/>
          </w:tcPr>
          <w:p w14:paraId="75AB3D73"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(01-23)、(01-34)、(02-20)、(05-02)、(05-25)、(06-20)、(07-31)、(08-05)、(08-16)、(10-08)、(10-12)、(10-21)、(11-20)、(12-07)、(12-21)</w:t>
            </w:r>
          </w:p>
        </w:tc>
        <w:tc>
          <w:tcPr>
            <w:tcW w:w="997" w:type="dxa"/>
            <w:shd w:val="clear" w:color="auto" w:fill="auto"/>
            <w:vAlign w:val="center"/>
          </w:tcPr>
          <w:p w14:paraId="45614B6E"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36CA00A5" w14:textId="77777777" w:rsidTr="00304FC5">
        <w:trPr>
          <w:jc w:val="center"/>
        </w:trPr>
        <w:tc>
          <w:tcPr>
            <w:tcW w:w="279" w:type="dxa"/>
            <w:vMerge/>
            <w:shd w:val="clear" w:color="auto" w:fill="auto"/>
            <w:vAlign w:val="center"/>
          </w:tcPr>
          <w:p w14:paraId="1159D7FA"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3EBF4B24" w14:textId="77777777" w:rsidR="00D10120" w:rsidRPr="00D10120" w:rsidRDefault="00D10120" w:rsidP="00304FC5">
            <w:pPr>
              <w:snapToGrid w:val="0"/>
              <w:ind w:leftChars="-55" w:left="-115"/>
              <w:jc w:val="center"/>
              <w:rPr>
                <w:rFonts w:ascii="宋体" w:hAnsi="宋体" w:cs="Arial"/>
                <w:sz w:val="18"/>
                <w:szCs w:val="18"/>
              </w:rPr>
            </w:pPr>
          </w:p>
        </w:tc>
        <w:tc>
          <w:tcPr>
            <w:tcW w:w="1843" w:type="dxa"/>
            <w:shd w:val="clear" w:color="auto" w:fill="auto"/>
            <w:vAlign w:val="center"/>
          </w:tcPr>
          <w:p w14:paraId="4BB27C32"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社区菜市场</w:t>
            </w:r>
          </w:p>
        </w:tc>
        <w:tc>
          <w:tcPr>
            <w:tcW w:w="425" w:type="dxa"/>
            <w:shd w:val="clear" w:color="auto" w:fill="auto"/>
            <w:vAlign w:val="center"/>
          </w:tcPr>
          <w:p w14:paraId="19535505"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12</w:t>
            </w:r>
          </w:p>
        </w:tc>
        <w:tc>
          <w:tcPr>
            <w:tcW w:w="425" w:type="dxa"/>
            <w:shd w:val="clear" w:color="auto" w:fill="auto"/>
            <w:vAlign w:val="center"/>
          </w:tcPr>
          <w:p w14:paraId="2CF165E7"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10</w:t>
            </w:r>
          </w:p>
        </w:tc>
        <w:tc>
          <w:tcPr>
            <w:tcW w:w="1843" w:type="dxa"/>
            <w:shd w:val="clear" w:color="auto" w:fill="auto"/>
            <w:vAlign w:val="center"/>
          </w:tcPr>
          <w:p w14:paraId="43DF1487"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(08-25)、05-06</w:t>
            </w:r>
          </w:p>
        </w:tc>
        <w:tc>
          <w:tcPr>
            <w:tcW w:w="3260" w:type="dxa"/>
            <w:shd w:val="clear" w:color="auto" w:fill="auto"/>
            <w:vAlign w:val="center"/>
          </w:tcPr>
          <w:p w14:paraId="60234F11"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(01-34)、(02-20)、(03-34)、(06-19)、(07-14)、(07-31)、(08-18)、(10-12)、(12-13)、(12-21)</w:t>
            </w:r>
          </w:p>
        </w:tc>
        <w:tc>
          <w:tcPr>
            <w:tcW w:w="997" w:type="dxa"/>
            <w:shd w:val="clear" w:color="auto" w:fill="auto"/>
            <w:vAlign w:val="center"/>
          </w:tcPr>
          <w:p w14:paraId="459D18B7"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2263F574" w14:textId="77777777" w:rsidTr="00304FC5">
        <w:trPr>
          <w:jc w:val="center"/>
        </w:trPr>
        <w:tc>
          <w:tcPr>
            <w:tcW w:w="279" w:type="dxa"/>
            <w:vMerge/>
            <w:shd w:val="clear" w:color="auto" w:fill="auto"/>
            <w:vAlign w:val="center"/>
          </w:tcPr>
          <w:p w14:paraId="7E877D73"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2EE497DE" w14:textId="77777777" w:rsidR="00D10120" w:rsidRPr="00D10120" w:rsidRDefault="00D10120" w:rsidP="00304FC5">
            <w:pPr>
              <w:snapToGrid w:val="0"/>
              <w:ind w:leftChars="-55" w:left="-115"/>
              <w:jc w:val="center"/>
              <w:rPr>
                <w:rFonts w:ascii="宋体" w:hAnsi="宋体" w:cs="Arial"/>
                <w:sz w:val="18"/>
                <w:szCs w:val="18"/>
              </w:rPr>
            </w:pPr>
          </w:p>
        </w:tc>
        <w:tc>
          <w:tcPr>
            <w:tcW w:w="1843" w:type="dxa"/>
            <w:shd w:val="clear" w:color="auto" w:fill="auto"/>
            <w:vAlign w:val="center"/>
          </w:tcPr>
          <w:p w14:paraId="2E660D28" w14:textId="77777777" w:rsidR="001A04BB"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便民服务站</w:t>
            </w:r>
          </w:p>
          <w:p w14:paraId="12A2F97E" w14:textId="2662911F"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(社区服务中心)</w:t>
            </w:r>
          </w:p>
        </w:tc>
        <w:tc>
          <w:tcPr>
            <w:tcW w:w="425" w:type="dxa"/>
            <w:shd w:val="clear" w:color="auto" w:fill="auto"/>
            <w:vAlign w:val="center"/>
          </w:tcPr>
          <w:p w14:paraId="114A0216"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19</w:t>
            </w:r>
          </w:p>
        </w:tc>
        <w:tc>
          <w:tcPr>
            <w:tcW w:w="425" w:type="dxa"/>
            <w:shd w:val="clear" w:color="auto" w:fill="auto"/>
            <w:vAlign w:val="center"/>
          </w:tcPr>
          <w:p w14:paraId="5F3EB904"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11</w:t>
            </w:r>
          </w:p>
        </w:tc>
        <w:tc>
          <w:tcPr>
            <w:tcW w:w="1843" w:type="dxa"/>
            <w:shd w:val="clear" w:color="auto" w:fill="auto"/>
            <w:vAlign w:val="center"/>
          </w:tcPr>
          <w:p w14:paraId="044CC30C"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(01-04)、(01-07)、(01-26)、(02-09)、(03-03)、(03-16)、(07-24)、(12-06)</w:t>
            </w:r>
          </w:p>
        </w:tc>
        <w:tc>
          <w:tcPr>
            <w:tcW w:w="3260" w:type="dxa"/>
            <w:shd w:val="clear" w:color="auto" w:fill="auto"/>
            <w:vAlign w:val="center"/>
          </w:tcPr>
          <w:p w14:paraId="0FE348C0"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(01-23)、(01-34)、(04-24)、(05-02)、(06-19)、(08-04)、(10-08)、(10-12)两处、(11-20)、(12-07)</w:t>
            </w:r>
          </w:p>
        </w:tc>
        <w:tc>
          <w:tcPr>
            <w:tcW w:w="997" w:type="dxa"/>
            <w:shd w:val="clear" w:color="auto" w:fill="auto"/>
            <w:vAlign w:val="center"/>
          </w:tcPr>
          <w:p w14:paraId="1D6AB9BB"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6287CAA8" w14:textId="77777777" w:rsidTr="00304FC5">
        <w:trPr>
          <w:jc w:val="center"/>
        </w:trPr>
        <w:tc>
          <w:tcPr>
            <w:tcW w:w="279" w:type="dxa"/>
            <w:vMerge/>
            <w:shd w:val="clear" w:color="auto" w:fill="auto"/>
            <w:vAlign w:val="center"/>
          </w:tcPr>
          <w:p w14:paraId="6FCC37A8"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0880240B" w14:textId="77777777" w:rsidR="00D10120" w:rsidRPr="00D10120" w:rsidRDefault="00D10120" w:rsidP="00304FC5">
            <w:pPr>
              <w:snapToGrid w:val="0"/>
              <w:ind w:leftChars="-55" w:left="-115"/>
              <w:jc w:val="center"/>
              <w:rPr>
                <w:rFonts w:ascii="宋体" w:hAnsi="宋体" w:cs="Arial"/>
                <w:sz w:val="18"/>
                <w:szCs w:val="18"/>
              </w:rPr>
            </w:pPr>
          </w:p>
        </w:tc>
        <w:tc>
          <w:tcPr>
            <w:tcW w:w="1843" w:type="dxa"/>
            <w:shd w:val="clear" w:color="auto" w:fill="auto"/>
            <w:vAlign w:val="center"/>
          </w:tcPr>
          <w:p w14:paraId="36F35EC9"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党群服务中心</w:t>
            </w:r>
          </w:p>
        </w:tc>
        <w:tc>
          <w:tcPr>
            <w:tcW w:w="425" w:type="dxa"/>
            <w:shd w:val="clear" w:color="auto" w:fill="auto"/>
            <w:vAlign w:val="center"/>
          </w:tcPr>
          <w:p w14:paraId="318825FA"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3</w:t>
            </w:r>
          </w:p>
        </w:tc>
        <w:tc>
          <w:tcPr>
            <w:tcW w:w="425" w:type="dxa"/>
            <w:shd w:val="clear" w:color="auto" w:fill="auto"/>
            <w:vAlign w:val="center"/>
          </w:tcPr>
          <w:p w14:paraId="4F25C34F"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1843" w:type="dxa"/>
            <w:shd w:val="clear" w:color="auto" w:fill="auto"/>
            <w:vAlign w:val="center"/>
          </w:tcPr>
          <w:p w14:paraId="76C27F38"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(02-09)、(06-02)</w:t>
            </w:r>
          </w:p>
        </w:tc>
        <w:tc>
          <w:tcPr>
            <w:tcW w:w="3260" w:type="dxa"/>
            <w:shd w:val="clear" w:color="auto" w:fill="auto"/>
            <w:vAlign w:val="center"/>
          </w:tcPr>
          <w:p w14:paraId="1E97792A"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(10-12)</w:t>
            </w:r>
          </w:p>
        </w:tc>
        <w:tc>
          <w:tcPr>
            <w:tcW w:w="997" w:type="dxa"/>
            <w:shd w:val="clear" w:color="auto" w:fill="auto"/>
            <w:vAlign w:val="center"/>
          </w:tcPr>
          <w:p w14:paraId="340FF070"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0475E9D9" w14:textId="77777777" w:rsidTr="00304FC5">
        <w:trPr>
          <w:jc w:val="center"/>
        </w:trPr>
        <w:tc>
          <w:tcPr>
            <w:tcW w:w="279" w:type="dxa"/>
            <w:vMerge/>
            <w:shd w:val="clear" w:color="auto" w:fill="auto"/>
            <w:vAlign w:val="center"/>
          </w:tcPr>
          <w:p w14:paraId="0E76844C"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73BE1559" w14:textId="77777777" w:rsidR="00D10120" w:rsidRPr="00D10120" w:rsidRDefault="00D10120" w:rsidP="00304FC5">
            <w:pPr>
              <w:snapToGrid w:val="0"/>
              <w:ind w:leftChars="-55" w:left="-115"/>
              <w:jc w:val="center"/>
              <w:rPr>
                <w:rFonts w:ascii="宋体" w:hAnsi="宋体" w:cs="Arial"/>
                <w:sz w:val="18"/>
                <w:szCs w:val="18"/>
              </w:rPr>
            </w:pPr>
          </w:p>
        </w:tc>
        <w:tc>
          <w:tcPr>
            <w:tcW w:w="1843" w:type="dxa"/>
            <w:shd w:val="clear" w:color="auto" w:fill="auto"/>
            <w:vAlign w:val="center"/>
          </w:tcPr>
          <w:p w14:paraId="5E45EAF2"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街道办事处</w:t>
            </w:r>
          </w:p>
        </w:tc>
        <w:tc>
          <w:tcPr>
            <w:tcW w:w="425" w:type="dxa"/>
            <w:shd w:val="clear" w:color="auto" w:fill="auto"/>
            <w:vAlign w:val="center"/>
          </w:tcPr>
          <w:p w14:paraId="3B532A3E"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425" w:type="dxa"/>
            <w:shd w:val="clear" w:color="auto" w:fill="auto"/>
            <w:vAlign w:val="center"/>
          </w:tcPr>
          <w:p w14:paraId="00886EAF"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w:t>
            </w:r>
          </w:p>
        </w:tc>
        <w:tc>
          <w:tcPr>
            <w:tcW w:w="1843" w:type="dxa"/>
            <w:shd w:val="clear" w:color="auto" w:fill="auto"/>
            <w:vAlign w:val="center"/>
          </w:tcPr>
          <w:p w14:paraId="0D0AE11B"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05-34</w:t>
            </w:r>
          </w:p>
        </w:tc>
        <w:tc>
          <w:tcPr>
            <w:tcW w:w="3260" w:type="dxa"/>
            <w:shd w:val="clear" w:color="auto" w:fill="auto"/>
            <w:vAlign w:val="center"/>
          </w:tcPr>
          <w:p w14:paraId="756A7EC1" w14:textId="77777777" w:rsidR="00D10120" w:rsidRPr="00D10120" w:rsidRDefault="00D10120" w:rsidP="00304FC5">
            <w:pPr>
              <w:snapToGrid w:val="0"/>
              <w:ind w:leftChars="-55" w:left="-115"/>
              <w:jc w:val="center"/>
              <w:rPr>
                <w:rFonts w:ascii="宋体" w:hAnsi="宋体" w:cs="Arial"/>
                <w:sz w:val="18"/>
                <w:szCs w:val="18"/>
              </w:rPr>
            </w:pPr>
          </w:p>
        </w:tc>
        <w:tc>
          <w:tcPr>
            <w:tcW w:w="997" w:type="dxa"/>
            <w:shd w:val="clear" w:color="auto" w:fill="auto"/>
            <w:vAlign w:val="center"/>
          </w:tcPr>
          <w:p w14:paraId="118DB56E"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27B8F19B" w14:textId="77777777" w:rsidTr="00304FC5">
        <w:trPr>
          <w:jc w:val="center"/>
        </w:trPr>
        <w:tc>
          <w:tcPr>
            <w:tcW w:w="279" w:type="dxa"/>
            <w:vMerge/>
            <w:shd w:val="clear" w:color="auto" w:fill="auto"/>
            <w:vAlign w:val="center"/>
          </w:tcPr>
          <w:p w14:paraId="3A98D5BE"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val="restart"/>
            <w:shd w:val="clear" w:color="auto" w:fill="auto"/>
            <w:vAlign w:val="center"/>
          </w:tcPr>
          <w:p w14:paraId="144C9E70"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文化娱乐设施</w:t>
            </w:r>
          </w:p>
        </w:tc>
        <w:tc>
          <w:tcPr>
            <w:tcW w:w="1843" w:type="dxa"/>
            <w:shd w:val="clear" w:color="auto" w:fill="auto"/>
            <w:vAlign w:val="center"/>
          </w:tcPr>
          <w:p w14:paraId="5A66DBF1"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文化活动中心</w:t>
            </w:r>
          </w:p>
        </w:tc>
        <w:tc>
          <w:tcPr>
            <w:tcW w:w="425" w:type="dxa"/>
            <w:shd w:val="clear" w:color="auto" w:fill="auto"/>
            <w:vAlign w:val="center"/>
          </w:tcPr>
          <w:p w14:paraId="3710A1AA"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4</w:t>
            </w:r>
          </w:p>
        </w:tc>
        <w:tc>
          <w:tcPr>
            <w:tcW w:w="425" w:type="dxa"/>
            <w:shd w:val="clear" w:color="auto" w:fill="auto"/>
            <w:vAlign w:val="center"/>
          </w:tcPr>
          <w:p w14:paraId="1416CCEE"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4</w:t>
            </w:r>
          </w:p>
        </w:tc>
        <w:tc>
          <w:tcPr>
            <w:tcW w:w="1843" w:type="dxa"/>
            <w:shd w:val="clear" w:color="auto" w:fill="auto"/>
            <w:vAlign w:val="center"/>
          </w:tcPr>
          <w:p w14:paraId="49C07597"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776C055B"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01-21、04-08、04-11、04-20</w:t>
            </w:r>
          </w:p>
        </w:tc>
        <w:tc>
          <w:tcPr>
            <w:tcW w:w="997" w:type="dxa"/>
            <w:shd w:val="clear" w:color="auto" w:fill="auto"/>
            <w:vAlign w:val="center"/>
          </w:tcPr>
          <w:p w14:paraId="06167CA8"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5E66F081" w14:textId="77777777" w:rsidTr="00304FC5">
        <w:trPr>
          <w:jc w:val="center"/>
        </w:trPr>
        <w:tc>
          <w:tcPr>
            <w:tcW w:w="279" w:type="dxa"/>
            <w:vMerge/>
            <w:shd w:val="clear" w:color="auto" w:fill="auto"/>
            <w:vAlign w:val="center"/>
          </w:tcPr>
          <w:p w14:paraId="7D19801A"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56545982" w14:textId="77777777" w:rsidR="00D10120" w:rsidRPr="00D10120" w:rsidRDefault="00D10120" w:rsidP="00304FC5">
            <w:pPr>
              <w:snapToGrid w:val="0"/>
              <w:ind w:leftChars="-55" w:left="-115"/>
              <w:jc w:val="center"/>
              <w:rPr>
                <w:rFonts w:ascii="宋体" w:hAnsi="宋体" w:cs="Arial"/>
                <w:sz w:val="18"/>
                <w:szCs w:val="18"/>
              </w:rPr>
            </w:pPr>
          </w:p>
        </w:tc>
        <w:tc>
          <w:tcPr>
            <w:tcW w:w="1843" w:type="dxa"/>
            <w:shd w:val="clear" w:color="auto" w:fill="auto"/>
            <w:vAlign w:val="center"/>
          </w:tcPr>
          <w:p w14:paraId="7CFAB800"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文化活动室</w:t>
            </w:r>
          </w:p>
        </w:tc>
        <w:tc>
          <w:tcPr>
            <w:tcW w:w="425" w:type="dxa"/>
            <w:shd w:val="clear" w:color="auto" w:fill="auto"/>
            <w:vAlign w:val="center"/>
          </w:tcPr>
          <w:p w14:paraId="3971C7CB"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21</w:t>
            </w:r>
          </w:p>
        </w:tc>
        <w:tc>
          <w:tcPr>
            <w:tcW w:w="425" w:type="dxa"/>
            <w:shd w:val="clear" w:color="auto" w:fill="auto"/>
            <w:vAlign w:val="center"/>
          </w:tcPr>
          <w:p w14:paraId="5D0A90E2"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15</w:t>
            </w:r>
          </w:p>
        </w:tc>
        <w:tc>
          <w:tcPr>
            <w:tcW w:w="1843" w:type="dxa"/>
            <w:shd w:val="clear" w:color="auto" w:fill="auto"/>
            <w:vAlign w:val="center"/>
          </w:tcPr>
          <w:p w14:paraId="79651BA5"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(01-07)、(03-03)、(03-08)、(03-20)、(03-27)、(07-24)</w:t>
            </w:r>
          </w:p>
        </w:tc>
        <w:tc>
          <w:tcPr>
            <w:tcW w:w="3260" w:type="dxa"/>
            <w:shd w:val="clear" w:color="auto" w:fill="auto"/>
            <w:vAlign w:val="center"/>
          </w:tcPr>
          <w:p w14:paraId="36E27836"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(01-14)、(01-22)、(01-33)、(02-15)、(05-01)、(06-14)、(07-31)、(08-04)、(09-10)、(10-08)、(10-12)、(10-21)、(11-20)、(12-07)、(12-23)</w:t>
            </w:r>
          </w:p>
        </w:tc>
        <w:tc>
          <w:tcPr>
            <w:tcW w:w="997" w:type="dxa"/>
            <w:shd w:val="clear" w:color="auto" w:fill="auto"/>
            <w:vAlign w:val="center"/>
          </w:tcPr>
          <w:p w14:paraId="292A7F6B"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11D6B0BF" w14:textId="77777777" w:rsidTr="00304FC5">
        <w:trPr>
          <w:jc w:val="center"/>
        </w:trPr>
        <w:tc>
          <w:tcPr>
            <w:tcW w:w="279" w:type="dxa"/>
            <w:vMerge/>
            <w:shd w:val="clear" w:color="auto" w:fill="auto"/>
            <w:vAlign w:val="center"/>
          </w:tcPr>
          <w:p w14:paraId="2E256D64"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val="restart"/>
            <w:shd w:val="clear" w:color="auto" w:fill="auto"/>
            <w:vAlign w:val="center"/>
          </w:tcPr>
          <w:p w14:paraId="6CE257B6"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体育设施</w:t>
            </w:r>
          </w:p>
        </w:tc>
        <w:tc>
          <w:tcPr>
            <w:tcW w:w="1843" w:type="dxa"/>
            <w:shd w:val="clear" w:color="auto" w:fill="auto"/>
            <w:vAlign w:val="center"/>
          </w:tcPr>
          <w:p w14:paraId="424BDEC6"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综合体育活动中心</w:t>
            </w:r>
          </w:p>
        </w:tc>
        <w:tc>
          <w:tcPr>
            <w:tcW w:w="425" w:type="dxa"/>
            <w:shd w:val="clear" w:color="auto" w:fill="auto"/>
            <w:vAlign w:val="center"/>
          </w:tcPr>
          <w:p w14:paraId="73AE1CEE"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425" w:type="dxa"/>
            <w:shd w:val="clear" w:color="auto" w:fill="auto"/>
            <w:vAlign w:val="center"/>
          </w:tcPr>
          <w:p w14:paraId="7998CFD7"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1843" w:type="dxa"/>
            <w:shd w:val="clear" w:color="auto" w:fill="auto"/>
            <w:vAlign w:val="center"/>
          </w:tcPr>
          <w:p w14:paraId="766A7532"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6D1EF65F"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09-15</w:t>
            </w:r>
          </w:p>
        </w:tc>
        <w:tc>
          <w:tcPr>
            <w:tcW w:w="997" w:type="dxa"/>
            <w:shd w:val="clear" w:color="auto" w:fill="auto"/>
            <w:vAlign w:val="center"/>
          </w:tcPr>
          <w:p w14:paraId="57DE9A6A"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2BFDE069" w14:textId="77777777" w:rsidTr="00304FC5">
        <w:trPr>
          <w:jc w:val="center"/>
        </w:trPr>
        <w:tc>
          <w:tcPr>
            <w:tcW w:w="279" w:type="dxa"/>
            <w:vMerge/>
            <w:shd w:val="clear" w:color="auto" w:fill="auto"/>
            <w:vAlign w:val="center"/>
          </w:tcPr>
          <w:p w14:paraId="744759DD"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704F6240" w14:textId="77777777" w:rsidR="00D10120" w:rsidRPr="00D10120" w:rsidRDefault="00D10120" w:rsidP="00304FC5">
            <w:pPr>
              <w:snapToGrid w:val="0"/>
              <w:ind w:leftChars="-55" w:left="-115"/>
              <w:jc w:val="center"/>
              <w:rPr>
                <w:rFonts w:ascii="宋体" w:hAnsi="宋体" w:cs="Arial"/>
                <w:sz w:val="18"/>
                <w:szCs w:val="18"/>
              </w:rPr>
            </w:pPr>
          </w:p>
        </w:tc>
        <w:tc>
          <w:tcPr>
            <w:tcW w:w="1843" w:type="dxa"/>
            <w:shd w:val="clear" w:color="auto" w:fill="auto"/>
            <w:vAlign w:val="center"/>
          </w:tcPr>
          <w:p w14:paraId="307931E7"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社区体育活动场地</w:t>
            </w:r>
          </w:p>
        </w:tc>
        <w:tc>
          <w:tcPr>
            <w:tcW w:w="425" w:type="dxa"/>
            <w:shd w:val="clear" w:color="auto" w:fill="auto"/>
            <w:vAlign w:val="center"/>
          </w:tcPr>
          <w:p w14:paraId="347C401D"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23</w:t>
            </w:r>
          </w:p>
        </w:tc>
        <w:tc>
          <w:tcPr>
            <w:tcW w:w="425" w:type="dxa"/>
            <w:shd w:val="clear" w:color="auto" w:fill="auto"/>
            <w:vAlign w:val="center"/>
          </w:tcPr>
          <w:p w14:paraId="1DB4602B"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21</w:t>
            </w:r>
          </w:p>
        </w:tc>
        <w:tc>
          <w:tcPr>
            <w:tcW w:w="1843" w:type="dxa"/>
            <w:shd w:val="clear" w:color="auto" w:fill="auto"/>
            <w:vAlign w:val="center"/>
          </w:tcPr>
          <w:p w14:paraId="2BDA1DF9"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(08-01)、(09-04)</w:t>
            </w:r>
          </w:p>
        </w:tc>
        <w:tc>
          <w:tcPr>
            <w:tcW w:w="3260" w:type="dxa"/>
            <w:shd w:val="clear" w:color="auto" w:fill="auto"/>
            <w:vAlign w:val="center"/>
          </w:tcPr>
          <w:p w14:paraId="69BCB6D1"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(01-14)、(01-28)、(01-33)、(02-02)、(02-15)、(03-22)、(04-17)、(05-08)、(05-32)、(06-21)、(06-34)、(07-26)、(07-40)、(08-18)、(09-11)、(10-03)、(10-12)两处、(11-20)、(12-08)、(12-23)</w:t>
            </w:r>
          </w:p>
        </w:tc>
        <w:tc>
          <w:tcPr>
            <w:tcW w:w="997" w:type="dxa"/>
            <w:shd w:val="clear" w:color="auto" w:fill="auto"/>
            <w:vAlign w:val="center"/>
          </w:tcPr>
          <w:p w14:paraId="07BE5635"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7D604F3E" w14:textId="77777777" w:rsidTr="00304FC5">
        <w:trPr>
          <w:jc w:val="center"/>
        </w:trPr>
        <w:tc>
          <w:tcPr>
            <w:tcW w:w="279" w:type="dxa"/>
            <w:vMerge/>
            <w:shd w:val="clear" w:color="auto" w:fill="auto"/>
            <w:vAlign w:val="center"/>
          </w:tcPr>
          <w:p w14:paraId="4596D59D"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468DCE16" w14:textId="77777777" w:rsidR="00D10120" w:rsidRPr="00D10120" w:rsidRDefault="00D10120" w:rsidP="00304FC5">
            <w:pPr>
              <w:snapToGrid w:val="0"/>
              <w:ind w:leftChars="-55" w:left="-115"/>
              <w:jc w:val="center"/>
              <w:rPr>
                <w:rFonts w:ascii="宋体" w:hAnsi="宋体" w:cs="Arial"/>
                <w:sz w:val="18"/>
                <w:szCs w:val="18"/>
              </w:rPr>
            </w:pPr>
          </w:p>
        </w:tc>
        <w:tc>
          <w:tcPr>
            <w:tcW w:w="1843" w:type="dxa"/>
            <w:shd w:val="clear" w:color="auto" w:fill="auto"/>
            <w:vAlign w:val="center"/>
          </w:tcPr>
          <w:p w14:paraId="49280AF7"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登山道入口</w:t>
            </w:r>
          </w:p>
        </w:tc>
        <w:tc>
          <w:tcPr>
            <w:tcW w:w="425" w:type="dxa"/>
            <w:shd w:val="clear" w:color="auto" w:fill="auto"/>
            <w:vAlign w:val="center"/>
          </w:tcPr>
          <w:p w14:paraId="203991EE"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11</w:t>
            </w:r>
          </w:p>
        </w:tc>
        <w:tc>
          <w:tcPr>
            <w:tcW w:w="425" w:type="dxa"/>
            <w:shd w:val="clear" w:color="auto" w:fill="auto"/>
            <w:vAlign w:val="center"/>
          </w:tcPr>
          <w:p w14:paraId="5BA01606"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11</w:t>
            </w:r>
          </w:p>
        </w:tc>
        <w:tc>
          <w:tcPr>
            <w:tcW w:w="1843" w:type="dxa"/>
            <w:shd w:val="clear" w:color="auto" w:fill="auto"/>
            <w:vAlign w:val="center"/>
          </w:tcPr>
          <w:p w14:paraId="2779D7B9"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08558B22"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(01-04)、(01-32)、(01-33)、(04-02)、(06-01)、(06-22)、(06-36)、(11-29)、(12-18)、(13-01)</w:t>
            </w:r>
          </w:p>
        </w:tc>
        <w:tc>
          <w:tcPr>
            <w:tcW w:w="997" w:type="dxa"/>
            <w:shd w:val="clear" w:color="auto" w:fill="auto"/>
            <w:vAlign w:val="center"/>
          </w:tcPr>
          <w:p w14:paraId="54C7504C"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0720B33E" w14:textId="77777777" w:rsidTr="00304FC5">
        <w:trPr>
          <w:jc w:val="center"/>
        </w:trPr>
        <w:tc>
          <w:tcPr>
            <w:tcW w:w="279" w:type="dxa"/>
            <w:vMerge/>
            <w:shd w:val="clear" w:color="auto" w:fill="auto"/>
            <w:vAlign w:val="center"/>
          </w:tcPr>
          <w:p w14:paraId="72CD0358"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3E0630B1" w14:textId="77777777" w:rsidR="00D10120" w:rsidRPr="00D10120" w:rsidRDefault="00D10120" w:rsidP="00304FC5">
            <w:pPr>
              <w:snapToGrid w:val="0"/>
              <w:ind w:leftChars="-55" w:left="-115"/>
              <w:jc w:val="center"/>
              <w:rPr>
                <w:rFonts w:ascii="宋体" w:hAnsi="宋体" w:cs="Arial"/>
                <w:sz w:val="18"/>
                <w:szCs w:val="18"/>
              </w:rPr>
            </w:pPr>
          </w:p>
        </w:tc>
        <w:tc>
          <w:tcPr>
            <w:tcW w:w="1843" w:type="dxa"/>
            <w:shd w:val="clear" w:color="auto" w:fill="auto"/>
            <w:vAlign w:val="center"/>
          </w:tcPr>
          <w:p w14:paraId="0E86DB88"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足球场地</w:t>
            </w:r>
          </w:p>
        </w:tc>
        <w:tc>
          <w:tcPr>
            <w:tcW w:w="425" w:type="dxa"/>
            <w:shd w:val="clear" w:color="auto" w:fill="auto"/>
            <w:vAlign w:val="center"/>
          </w:tcPr>
          <w:p w14:paraId="66A0B317"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425" w:type="dxa"/>
            <w:shd w:val="clear" w:color="auto" w:fill="auto"/>
            <w:vAlign w:val="center"/>
          </w:tcPr>
          <w:p w14:paraId="3E036C85"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1843" w:type="dxa"/>
            <w:shd w:val="clear" w:color="auto" w:fill="auto"/>
            <w:vAlign w:val="center"/>
          </w:tcPr>
          <w:p w14:paraId="24670B20"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2022982E"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09-11</w:t>
            </w:r>
          </w:p>
        </w:tc>
        <w:tc>
          <w:tcPr>
            <w:tcW w:w="997" w:type="dxa"/>
            <w:shd w:val="clear" w:color="auto" w:fill="auto"/>
            <w:vAlign w:val="center"/>
          </w:tcPr>
          <w:p w14:paraId="6A34D01C"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4BD86C5D" w14:textId="77777777" w:rsidTr="00304FC5">
        <w:trPr>
          <w:jc w:val="center"/>
        </w:trPr>
        <w:tc>
          <w:tcPr>
            <w:tcW w:w="279" w:type="dxa"/>
            <w:vMerge/>
            <w:shd w:val="clear" w:color="auto" w:fill="auto"/>
            <w:vAlign w:val="center"/>
          </w:tcPr>
          <w:p w14:paraId="0C8908AD"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val="restart"/>
            <w:shd w:val="clear" w:color="auto" w:fill="auto"/>
            <w:vAlign w:val="center"/>
          </w:tcPr>
          <w:p w14:paraId="001E7C57"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教育设施</w:t>
            </w:r>
          </w:p>
        </w:tc>
        <w:tc>
          <w:tcPr>
            <w:tcW w:w="1843" w:type="dxa"/>
            <w:shd w:val="clear" w:color="auto" w:fill="auto"/>
            <w:vAlign w:val="center"/>
          </w:tcPr>
          <w:p w14:paraId="2C94BE85"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寄宿制高中</w:t>
            </w:r>
          </w:p>
        </w:tc>
        <w:tc>
          <w:tcPr>
            <w:tcW w:w="425" w:type="dxa"/>
            <w:shd w:val="clear" w:color="auto" w:fill="auto"/>
            <w:vAlign w:val="center"/>
          </w:tcPr>
          <w:p w14:paraId="615DAE89"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425" w:type="dxa"/>
            <w:shd w:val="clear" w:color="auto" w:fill="auto"/>
            <w:vAlign w:val="center"/>
          </w:tcPr>
          <w:p w14:paraId="61FDAB2A"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1843" w:type="dxa"/>
            <w:shd w:val="clear" w:color="auto" w:fill="auto"/>
            <w:vAlign w:val="center"/>
          </w:tcPr>
          <w:p w14:paraId="5B9C4B97"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160CB7D3"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13-02</w:t>
            </w:r>
          </w:p>
        </w:tc>
        <w:tc>
          <w:tcPr>
            <w:tcW w:w="997" w:type="dxa"/>
            <w:shd w:val="clear" w:color="auto" w:fill="auto"/>
            <w:vAlign w:val="center"/>
          </w:tcPr>
          <w:p w14:paraId="00F4D693"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规模不小于</w:t>
            </w:r>
            <w:r w:rsidRPr="00D10120">
              <w:rPr>
                <w:rFonts w:ascii="宋体" w:hAnsi="宋体" w:cs="Arial"/>
                <w:sz w:val="18"/>
                <w:szCs w:val="18"/>
              </w:rPr>
              <w:t>60班</w:t>
            </w:r>
          </w:p>
        </w:tc>
      </w:tr>
      <w:tr w:rsidR="00D10120" w:rsidRPr="003240D7" w14:paraId="309EBFC0" w14:textId="77777777" w:rsidTr="00304FC5">
        <w:trPr>
          <w:jc w:val="center"/>
        </w:trPr>
        <w:tc>
          <w:tcPr>
            <w:tcW w:w="279" w:type="dxa"/>
            <w:vMerge/>
            <w:shd w:val="clear" w:color="auto" w:fill="auto"/>
            <w:vAlign w:val="center"/>
          </w:tcPr>
          <w:p w14:paraId="48C21702"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58F98A42" w14:textId="77777777" w:rsidR="00D10120" w:rsidRPr="00D10120" w:rsidRDefault="00D10120" w:rsidP="00304FC5">
            <w:pPr>
              <w:snapToGrid w:val="0"/>
              <w:ind w:leftChars="-55" w:left="-115"/>
              <w:jc w:val="center"/>
              <w:rPr>
                <w:rFonts w:ascii="宋体" w:hAnsi="宋体" w:cs="Arial"/>
                <w:sz w:val="18"/>
                <w:szCs w:val="18"/>
              </w:rPr>
            </w:pPr>
          </w:p>
        </w:tc>
        <w:tc>
          <w:tcPr>
            <w:tcW w:w="1843" w:type="dxa"/>
            <w:vMerge w:val="restart"/>
            <w:shd w:val="clear" w:color="auto" w:fill="auto"/>
            <w:vAlign w:val="center"/>
          </w:tcPr>
          <w:p w14:paraId="7839DA58"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九年一贯制学校</w:t>
            </w:r>
          </w:p>
        </w:tc>
        <w:tc>
          <w:tcPr>
            <w:tcW w:w="425" w:type="dxa"/>
            <w:vMerge w:val="restart"/>
            <w:shd w:val="clear" w:color="auto" w:fill="auto"/>
            <w:vAlign w:val="center"/>
          </w:tcPr>
          <w:p w14:paraId="5E7A5009"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10</w:t>
            </w:r>
          </w:p>
        </w:tc>
        <w:tc>
          <w:tcPr>
            <w:tcW w:w="425" w:type="dxa"/>
            <w:vMerge w:val="restart"/>
            <w:shd w:val="clear" w:color="auto" w:fill="auto"/>
            <w:vAlign w:val="center"/>
          </w:tcPr>
          <w:p w14:paraId="155D6308"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8</w:t>
            </w:r>
          </w:p>
        </w:tc>
        <w:tc>
          <w:tcPr>
            <w:tcW w:w="1843" w:type="dxa"/>
            <w:shd w:val="clear" w:color="auto" w:fill="auto"/>
            <w:vAlign w:val="center"/>
          </w:tcPr>
          <w:p w14:paraId="3AACE3C0"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15AA1F49"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07-25、12-10</w:t>
            </w:r>
          </w:p>
        </w:tc>
        <w:tc>
          <w:tcPr>
            <w:tcW w:w="997" w:type="dxa"/>
            <w:shd w:val="clear" w:color="auto" w:fill="auto"/>
            <w:vAlign w:val="center"/>
          </w:tcPr>
          <w:p w14:paraId="3A7EE187"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规模不小于</w:t>
            </w:r>
            <w:r w:rsidRPr="00D10120">
              <w:rPr>
                <w:rFonts w:ascii="宋体" w:hAnsi="宋体" w:cs="Arial"/>
                <w:sz w:val="18"/>
                <w:szCs w:val="18"/>
              </w:rPr>
              <w:t>36班</w:t>
            </w:r>
          </w:p>
        </w:tc>
      </w:tr>
      <w:tr w:rsidR="00D10120" w:rsidRPr="003240D7" w14:paraId="12B7B4FB" w14:textId="77777777" w:rsidTr="00304FC5">
        <w:trPr>
          <w:jc w:val="center"/>
        </w:trPr>
        <w:tc>
          <w:tcPr>
            <w:tcW w:w="279" w:type="dxa"/>
            <w:vMerge/>
            <w:shd w:val="clear" w:color="auto" w:fill="auto"/>
            <w:vAlign w:val="center"/>
          </w:tcPr>
          <w:p w14:paraId="552EFC12"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068917C8" w14:textId="77777777" w:rsidR="00D10120" w:rsidRPr="00D10120" w:rsidRDefault="00D10120" w:rsidP="00304FC5">
            <w:pPr>
              <w:snapToGrid w:val="0"/>
              <w:ind w:leftChars="-55" w:left="-115"/>
              <w:jc w:val="center"/>
              <w:rPr>
                <w:rFonts w:ascii="宋体" w:hAnsi="宋体" w:cs="Arial"/>
                <w:sz w:val="18"/>
                <w:szCs w:val="18"/>
              </w:rPr>
            </w:pPr>
          </w:p>
        </w:tc>
        <w:tc>
          <w:tcPr>
            <w:tcW w:w="1843" w:type="dxa"/>
            <w:vMerge/>
            <w:shd w:val="clear" w:color="auto" w:fill="auto"/>
            <w:vAlign w:val="center"/>
          </w:tcPr>
          <w:p w14:paraId="546213F2" w14:textId="77777777" w:rsidR="00D10120" w:rsidRPr="00D10120" w:rsidRDefault="00D10120" w:rsidP="00304FC5">
            <w:pPr>
              <w:snapToGrid w:val="0"/>
              <w:ind w:leftChars="-55" w:left="-115"/>
              <w:jc w:val="center"/>
              <w:rPr>
                <w:rFonts w:ascii="宋体" w:hAnsi="宋体" w:cs="Arial"/>
                <w:sz w:val="18"/>
                <w:szCs w:val="18"/>
              </w:rPr>
            </w:pPr>
          </w:p>
        </w:tc>
        <w:tc>
          <w:tcPr>
            <w:tcW w:w="425" w:type="dxa"/>
            <w:vMerge/>
            <w:shd w:val="clear" w:color="auto" w:fill="auto"/>
            <w:vAlign w:val="center"/>
          </w:tcPr>
          <w:p w14:paraId="51A3FEE8" w14:textId="77777777" w:rsidR="00D10120" w:rsidRPr="00D10120" w:rsidRDefault="00D10120" w:rsidP="00304FC5">
            <w:pPr>
              <w:snapToGrid w:val="0"/>
              <w:ind w:leftChars="-55" w:left="-115"/>
              <w:jc w:val="center"/>
              <w:rPr>
                <w:rFonts w:ascii="宋体" w:hAnsi="宋体" w:cs="Arial"/>
                <w:sz w:val="18"/>
                <w:szCs w:val="18"/>
              </w:rPr>
            </w:pPr>
          </w:p>
        </w:tc>
        <w:tc>
          <w:tcPr>
            <w:tcW w:w="425" w:type="dxa"/>
            <w:vMerge/>
            <w:shd w:val="clear" w:color="auto" w:fill="auto"/>
            <w:vAlign w:val="center"/>
          </w:tcPr>
          <w:p w14:paraId="1B76FBE0" w14:textId="77777777" w:rsidR="00D10120" w:rsidRPr="00D10120" w:rsidRDefault="00D10120" w:rsidP="00304FC5">
            <w:pPr>
              <w:snapToGrid w:val="0"/>
              <w:ind w:leftChars="-55" w:left="-115"/>
              <w:jc w:val="center"/>
              <w:rPr>
                <w:rFonts w:ascii="宋体" w:hAnsi="宋体" w:cs="Arial"/>
                <w:sz w:val="18"/>
                <w:szCs w:val="18"/>
              </w:rPr>
            </w:pPr>
          </w:p>
        </w:tc>
        <w:tc>
          <w:tcPr>
            <w:tcW w:w="1843" w:type="dxa"/>
            <w:shd w:val="clear" w:color="auto" w:fill="auto"/>
            <w:vAlign w:val="center"/>
          </w:tcPr>
          <w:p w14:paraId="3EA981F0"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06-37</w:t>
            </w:r>
          </w:p>
        </w:tc>
        <w:tc>
          <w:tcPr>
            <w:tcW w:w="3260" w:type="dxa"/>
            <w:shd w:val="clear" w:color="auto" w:fill="auto"/>
            <w:vAlign w:val="center"/>
          </w:tcPr>
          <w:p w14:paraId="07EAAB8F"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01-35、02-12、03-04、04-16、05-38</w:t>
            </w:r>
          </w:p>
        </w:tc>
        <w:tc>
          <w:tcPr>
            <w:tcW w:w="997" w:type="dxa"/>
            <w:shd w:val="clear" w:color="auto" w:fill="auto"/>
            <w:vAlign w:val="center"/>
          </w:tcPr>
          <w:p w14:paraId="50C4387B"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规模不小于</w:t>
            </w:r>
            <w:r w:rsidRPr="00D10120">
              <w:rPr>
                <w:rFonts w:ascii="宋体" w:hAnsi="宋体" w:cs="Arial"/>
                <w:sz w:val="18"/>
                <w:szCs w:val="18"/>
              </w:rPr>
              <w:t>45班</w:t>
            </w:r>
          </w:p>
        </w:tc>
      </w:tr>
      <w:tr w:rsidR="00D10120" w:rsidRPr="003240D7" w14:paraId="36BE53E5" w14:textId="77777777" w:rsidTr="00304FC5">
        <w:trPr>
          <w:jc w:val="center"/>
        </w:trPr>
        <w:tc>
          <w:tcPr>
            <w:tcW w:w="279" w:type="dxa"/>
            <w:vMerge/>
            <w:shd w:val="clear" w:color="auto" w:fill="auto"/>
            <w:vAlign w:val="center"/>
          </w:tcPr>
          <w:p w14:paraId="2CA6C30C"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1495703D" w14:textId="77777777" w:rsidR="00D10120" w:rsidRPr="00D10120" w:rsidRDefault="00D10120" w:rsidP="00D10120">
            <w:pPr>
              <w:snapToGrid w:val="0"/>
              <w:ind w:leftChars="-23" w:left="-48"/>
              <w:jc w:val="center"/>
              <w:rPr>
                <w:rFonts w:ascii="宋体" w:hAnsi="宋体" w:cs="Arial"/>
                <w:sz w:val="18"/>
                <w:szCs w:val="18"/>
              </w:rPr>
            </w:pPr>
          </w:p>
        </w:tc>
        <w:tc>
          <w:tcPr>
            <w:tcW w:w="1843" w:type="dxa"/>
            <w:vMerge/>
            <w:shd w:val="clear" w:color="auto" w:fill="auto"/>
            <w:vAlign w:val="center"/>
          </w:tcPr>
          <w:p w14:paraId="43FF9593" w14:textId="77777777" w:rsidR="00D10120" w:rsidRPr="00D10120" w:rsidRDefault="00D10120" w:rsidP="00304FC5">
            <w:pPr>
              <w:snapToGrid w:val="0"/>
              <w:ind w:leftChars="-55" w:left="-115"/>
              <w:jc w:val="center"/>
              <w:rPr>
                <w:rFonts w:ascii="宋体" w:hAnsi="宋体" w:cs="Arial"/>
                <w:sz w:val="18"/>
                <w:szCs w:val="18"/>
              </w:rPr>
            </w:pPr>
          </w:p>
        </w:tc>
        <w:tc>
          <w:tcPr>
            <w:tcW w:w="425" w:type="dxa"/>
            <w:vMerge/>
            <w:shd w:val="clear" w:color="auto" w:fill="auto"/>
            <w:vAlign w:val="center"/>
          </w:tcPr>
          <w:p w14:paraId="3F19F1D5" w14:textId="77777777" w:rsidR="00D10120" w:rsidRPr="00D10120" w:rsidRDefault="00D10120" w:rsidP="00304FC5">
            <w:pPr>
              <w:snapToGrid w:val="0"/>
              <w:ind w:leftChars="-55" w:left="-115"/>
              <w:jc w:val="center"/>
              <w:rPr>
                <w:rFonts w:ascii="宋体" w:hAnsi="宋体" w:cs="Arial"/>
                <w:sz w:val="18"/>
                <w:szCs w:val="18"/>
              </w:rPr>
            </w:pPr>
          </w:p>
        </w:tc>
        <w:tc>
          <w:tcPr>
            <w:tcW w:w="425" w:type="dxa"/>
            <w:vMerge/>
            <w:shd w:val="clear" w:color="auto" w:fill="auto"/>
            <w:vAlign w:val="center"/>
          </w:tcPr>
          <w:p w14:paraId="615F5284" w14:textId="77777777" w:rsidR="00D10120" w:rsidRPr="00D10120" w:rsidRDefault="00D10120" w:rsidP="00304FC5">
            <w:pPr>
              <w:snapToGrid w:val="0"/>
              <w:ind w:leftChars="-55" w:left="-115"/>
              <w:jc w:val="center"/>
              <w:rPr>
                <w:rFonts w:ascii="宋体" w:hAnsi="宋体" w:cs="Arial"/>
                <w:sz w:val="18"/>
                <w:szCs w:val="18"/>
              </w:rPr>
            </w:pPr>
          </w:p>
        </w:tc>
        <w:tc>
          <w:tcPr>
            <w:tcW w:w="1843" w:type="dxa"/>
            <w:shd w:val="clear" w:color="auto" w:fill="auto"/>
            <w:vAlign w:val="center"/>
          </w:tcPr>
          <w:p w14:paraId="20ED7F80"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52411A68"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10-12</w:t>
            </w:r>
          </w:p>
        </w:tc>
        <w:tc>
          <w:tcPr>
            <w:tcW w:w="997" w:type="dxa"/>
            <w:shd w:val="clear" w:color="auto" w:fill="auto"/>
            <w:vAlign w:val="center"/>
          </w:tcPr>
          <w:p w14:paraId="269ED782"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规模不小于</w:t>
            </w:r>
            <w:r w:rsidRPr="00D10120">
              <w:rPr>
                <w:rFonts w:ascii="宋体" w:hAnsi="宋体" w:cs="Arial"/>
                <w:sz w:val="18"/>
                <w:szCs w:val="18"/>
              </w:rPr>
              <w:t>54班</w:t>
            </w:r>
          </w:p>
        </w:tc>
      </w:tr>
      <w:tr w:rsidR="00D10120" w:rsidRPr="003240D7" w14:paraId="6FE7C13E" w14:textId="77777777" w:rsidTr="00304FC5">
        <w:trPr>
          <w:jc w:val="center"/>
        </w:trPr>
        <w:tc>
          <w:tcPr>
            <w:tcW w:w="279" w:type="dxa"/>
            <w:vMerge/>
            <w:shd w:val="clear" w:color="auto" w:fill="auto"/>
            <w:vAlign w:val="center"/>
          </w:tcPr>
          <w:p w14:paraId="3EA53E79"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645A9055" w14:textId="77777777" w:rsidR="00D10120" w:rsidRPr="00D10120" w:rsidRDefault="00D10120" w:rsidP="00D10120">
            <w:pPr>
              <w:snapToGrid w:val="0"/>
              <w:ind w:leftChars="-23" w:left="-48"/>
              <w:jc w:val="center"/>
              <w:rPr>
                <w:rFonts w:ascii="宋体" w:hAnsi="宋体" w:cs="Arial"/>
                <w:sz w:val="18"/>
                <w:szCs w:val="18"/>
              </w:rPr>
            </w:pPr>
          </w:p>
        </w:tc>
        <w:tc>
          <w:tcPr>
            <w:tcW w:w="1843" w:type="dxa"/>
            <w:vMerge/>
            <w:shd w:val="clear" w:color="auto" w:fill="auto"/>
            <w:vAlign w:val="center"/>
          </w:tcPr>
          <w:p w14:paraId="015FE7B2" w14:textId="77777777" w:rsidR="00D10120" w:rsidRPr="00D10120" w:rsidRDefault="00D10120" w:rsidP="00304FC5">
            <w:pPr>
              <w:snapToGrid w:val="0"/>
              <w:ind w:leftChars="-55" w:left="-115"/>
              <w:jc w:val="center"/>
              <w:rPr>
                <w:rFonts w:ascii="宋体" w:hAnsi="宋体" w:cs="Arial"/>
                <w:sz w:val="18"/>
                <w:szCs w:val="18"/>
              </w:rPr>
            </w:pPr>
          </w:p>
        </w:tc>
        <w:tc>
          <w:tcPr>
            <w:tcW w:w="425" w:type="dxa"/>
            <w:vMerge/>
            <w:shd w:val="clear" w:color="auto" w:fill="auto"/>
            <w:vAlign w:val="center"/>
          </w:tcPr>
          <w:p w14:paraId="574850D5" w14:textId="77777777" w:rsidR="00D10120" w:rsidRPr="00D10120" w:rsidRDefault="00D10120" w:rsidP="00304FC5">
            <w:pPr>
              <w:snapToGrid w:val="0"/>
              <w:ind w:leftChars="-55" w:left="-115"/>
              <w:jc w:val="center"/>
              <w:rPr>
                <w:rFonts w:ascii="宋体" w:hAnsi="宋体" w:cs="Arial"/>
                <w:sz w:val="18"/>
                <w:szCs w:val="18"/>
              </w:rPr>
            </w:pPr>
          </w:p>
        </w:tc>
        <w:tc>
          <w:tcPr>
            <w:tcW w:w="425" w:type="dxa"/>
            <w:vMerge/>
            <w:shd w:val="clear" w:color="auto" w:fill="auto"/>
            <w:vAlign w:val="center"/>
          </w:tcPr>
          <w:p w14:paraId="0C51EBED" w14:textId="77777777" w:rsidR="00D10120" w:rsidRPr="00D10120" w:rsidRDefault="00D10120" w:rsidP="00304FC5">
            <w:pPr>
              <w:snapToGrid w:val="0"/>
              <w:ind w:leftChars="-55" w:left="-115"/>
              <w:jc w:val="center"/>
              <w:rPr>
                <w:rFonts w:ascii="宋体" w:hAnsi="宋体" w:cs="Arial"/>
                <w:sz w:val="18"/>
                <w:szCs w:val="18"/>
              </w:rPr>
            </w:pPr>
          </w:p>
        </w:tc>
        <w:tc>
          <w:tcPr>
            <w:tcW w:w="1843" w:type="dxa"/>
            <w:shd w:val="clear" w:color="auto" w:fill="auto"/>
            <w:vAlign w:val="center"/>
          </w:tcPr>
          <w:p w14:paraId="3DD49B4B"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01-11</w:t>
            </w:r>
          </w:p>
        </w:tc>
        <w:tc>
          <w:tcPr>
            <w:tcW w:w="3260" w:type="dxa"/>
            <w:shd w:val="clear" w:color="auto" w:fill="auto"/>
            <w:vAlign w:val="center"/>
          </w:tcPr>
          <w:p w14:paraId="20566EEE" w14:textId="77777777" w:rsidR="00D10120" w:rsidRPr="00D10120" w:rsidRDefault="00D10120" w:rsidP="00304FC5">
            <w:pPr>
              <w:snapToGrid w:val="0"/>
              <w:ind w:leftChars="-55" w:left="-115"/>
              <w:jc w:val="center"/>
              <w:rPr>
                <w:rFonts w:ascii="宋体" w:hAnsi="宋体" w:cs="Arial"/>
                <w:sz w:val="18"/>
                <w:szCs w:val="18"/>
              </w:rPr>
            </w:pPr>
          </w:p>
        </w:tc>
        <w:tc>
          <w:tcPr>
            <w:tcW w:w="997" w:type="dxa"/>
            <w:shd w:val="clear" w:color="auto" w:fill="auto"/>
            <w:vAlign w:val="center"/>
          </w:tcPr>
          <w:p w14:paraId="2EEA5C68"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规模不小于</w:t>
            </w:r>
            <w:r w:rsidRPr="00D10120">
              <w:rPr>
                <w:rFonts w:ascii="宋体" w:hAnsi="宋体" w:cs="Arial"/>
                <w:sz w:val="18"/>
                <w:szCs w:val="18"/>
              </w:rPr>
              <w:t>60班</w:t>
            </w:r>
          </w:p>
        </w:tc>
      </w:tr>
      <w:tr w:rsidR="00D10120" w:rsidRPr="003240D7" w14:paraId="52B62BD0" w14:textId="77777777" w:rsidTr="00304FC5">
        <w:trPr>
          <w:jc w:val="center"/>
        </w:trPr>
        <w:tc>
          <w:tcPr>
            <w:tcW w:w="279" w:type="dxa"/>
            <w:vMerge/>
            <w:shd w:val="clear" w:color="auto" w:fill="auto"/>
            <w:vAlign w:val="center"/>
          </w:tcPr>
          <w:p w14:paraId="28ED61F5"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35D3C65A" w14:textId="77777777" w:rsidR="00D10120" w:rsidRPr="00D10120" w:rsidRDefault="00D10120" w:rsidP="00D10120">
            <w:pPr>
              <w:snapToGrid w:val="0"/>
              <w:ind w:leftChars="-23" w:left="-48"/>
              <w:jc w:val="center"/>
              <w:rPr>
                <w:rFonts w:ascii="宋体" w:hAnsi="宋体" w:cs="Arial"/>
                <w:sz w:val="18"/>
                <w:szCs w:val="18"/>
              </w:rPr>
            </w:pPr>
          </w:p>
        </w:tc>
        <w:tc>
          <w:tcPr>
            <w:tcW w:w="1843" w:type="dxa"/>
            <w:vMerge w:val="restart"/>
            <w:shd w:val="clear" w:color="auto" w:fill="auto"/>
            <w:vAlign w:val="center"/>
          </w:tcPr>
          <w:p w14:paraId="186D3613"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小学</w:t>
            </w:r>
          </w:p>
        </w:tc>
        <w:tc>
          <w:tcPr>
            <w:tcW w:w="425" w:type="dxa"/>
            <w:vMerge w:val="restart"/>
            <w:shd w:val="clear" w:color="auto" w:fill="auto"/>
            <w:vAlign w:val="center"/>
          </w:tcPr>
          <w:p w14:paraId="30C04667"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4</w:t>
            </w:r>
          </w:p>
        </w:tc>
        <w:tc>
          <w:tcPr>
            <w:tcW w:w="425" w:type="dxa"/>
            <w:vMerge w:val="restart"/>
            <w:shd w:val="clear" w:color="auto" w:fill="auto"/>
            <w:vAlign w:val="center"/>
          </w:tcPr>
          <w:p w14:paraId="5B59AC8A"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4</w:t>
            </w:r>
          </w:p>
        </w:tc>
        <w:tc>
          <w:tcPr>
            <w:tcW w:w="1843" w:type="dxa"/>
            <w:shd w:val="clear" w:color="auto" w:fill="auto"/>
            <w:vAlign w:val="center"/>
          </w:tcPr>
          <w:p w14:paraId="1A3D2325"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367A0355"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07-30</w:t>
            </w:r>
          </w:p>
        </w:tc>
        <w:tc>
          <w:tcPr>
            <w:tcW w:w="997" w:type="dxa"/>
            <w:shd w:val="clear" w:color="auto" w:fill="auto"/>
            <w:vAlign w:val="center"/>
          </w:tcPr>
          <w:p w14:paraId="01DE92E6"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规模不小于</w:t>
            </w:r>
            <w:r w:rsidRPr="00D10120">
              <w:rPr>
                <w:rFonts w:ascii="宋体" w:hAnsi="宋体" w:cs="Arial"/>
                <w:sz w:val="18"/>
                <w:szCs w:val="18"/>
              </w:rPr>
              <w:t>18班</w:t>
            </w:r>
          </w:p>
        </w:tc>
      </w:tr>
      <w:tr w:rsidR="00D10120" w:rsidRPr="003240D7" w14:paraId="4D628464" w14:textId="77777777" w:rsidTr="00304FC5">
        <w:trPr>
          <w:jc w:val="center"/>
        </w:trPr>
        <w:tc>
          <w:tcPr>
            <w:tcW w:w="279" w:type="dxa"/>
            <w:vMerge/>
            <w:shd w:val="clear" w:color="auto" w:fill="auto"/>
            <w:vAlign w:val="center"/>
          </w:tcPr>
          <w:p w14:paraId="31BBB57D"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092E4E9C" w14:textId="77777777" w:rsidR="00D10120" w:rsidRPr="00D10120" w:rsidRDefault="00D10120" w:rsidP="00D10120">
            <w:pPr>
              <w:snapToGrid w:val="0"/>
              <w:ind w:leftChars="-23" w:left="-48"/>
              <w:jc w:val="center"/>
              <w:rPr>
                <w:rFonts w:ascii="宋体" w:hAnsi="宋体" w:cs="Arial"/>
                <w:sz w:val="18"/>
                <w:szCs w:val="18"/>
              </w:rPr>
            </w:pPr>
          </w:p>
        </w:tc>
        <w:tc>
          <w:tcPr>
            <w:tcW w:w="1843" w:type="dxa"/>
            <w:vMerge/>
            <w:shd w:val="clear" w:color="auto" w:fill="auto"/>
            <w:vAlign w:val="center"/>
          </w:tcPr>
          <w:p w14:paraId="508A741D" w14:textId="77777777" w:rsidR="00D10120" w:rsidRPr="00D10120" w:rsidRDefault="00D10120" w:rsidP="00304FC5">
            <w:pPr>
              <w:snapToGrid w:val="0"/>
              <w:ind w:leftChars="-55" w:left="-115"/>
              <w:jc w:val="center"/>
              <w:rPr>
                <w:rFonts w:ascii="宋体" w:hAnsi="宋体" w:cs="Arial"/>
                <w:sz w:val="18"/>
                <w:szCs w:val="18"/>
              </w:rPr>
            </w:pPr>
          </w:p>
        </w:tc>
        <w:tc>
          <w:tcPr>
            <w:tcW w:w="425" w:type="dxa"/>
            <w:vMerge/>
            <w:shd w:val="clear" w:color="auto" w:fill="auto"/>
            <w:vAlign w:val="center"/>
          </w:tcPr>
          <w:p w14:paraId="6A955446" w14:textId="77777777" w:rsidR="00D10120" w:rsidRPr="00D10120" w:rsidRDefault="00D10120" w:rsidP="00304FC5">
            <w:pPr>
              <w:snapToGrid w:val="0"/>
              <w:ind w:leftChars="-55" w:left="-115"/>
              <w:jc w:val="center"/>
              <w:rPr>
                <w:rFonts w:ascii="宋体" w:hAnsi="宋体" w:cs="Arial"/>
                <w:sz w:val="18"/>
                <w:szCs w:val="18"/>
              </w:rPr>
            </w:pPr>
          </w:p>
        </w:tc>
        <w:tc>
          <w:tcPr>
            <w:tcW w:w="425" w:type="dxa"/>
            <w:vMerge/>
            <w:shd w:val="clear" w:color="auto" w:fill="auto"/>
            <w:vAlign w:val="center"/>
          </w:tcPr>
          <w:p w14:paraId="7DCEF62A" w14:textId="77777777" w:rsidR="00D10120" w:rsidRPr="00D10120" w:rsidRDefault="00D10120" w:rsidP="00304FC5">
            <w:pPr>
              <w:snapToGrid w:val="0"/>
              <w:ind w:leftChars="-55" w:left="-115"/>
              <w:jc w:val="center"/>
              <w:rPr>
                <w:rFonts w:ascii="宋体" w:hAnsi="宋体" w:cs="Arial"/>
                <w:sz w:val="18"/>
                <w:szCs w:val="18"/>
              </w:rPr>
            </w:pPr>
          </w:p>
        </w:tc>
        <w:tc>
          <w:tcPr>
            <w:tcW w:w="1843" w:type="dxa"/>
            <w:shd w:val="clear" w:color="auto" w:fill="auto"/>
            <w:vAlign w:val="center"/>
          </w:tcPr>
          <w:p w14:paraId="07C6A950"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6B5A25DF"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08-10、08-15、10-07</w:t>
            </w:r>
          </w:p>
        </w:tc>
        <w:tc>
          <w:tcPr>
            <w:tcW w:w="997" w:type="dxa"/>
            <w:shd w:val="clear" w:color="auto" w:fill="auto"/>
            <w:vAlign w:val="center"/>
          </w:tcPr>
          <w:p w14:paraId="7C6BC49C"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规模不小于</w:t>
            </w:r>
            <w:r w:rsidRPr="00D10120">
              <w:rPr>
                <w:rFonts w:ascii="宋体" w:hAnsi="宋体" w:cs="Arial"/>
                <w:sz w:val="18"/>
                <w:szCs w:val="18"/>
              </w:rPr>
              <w:t>30班</w:t>
            </w:r>
          </w:p>
        </w:tc>
      </w:tr>
      <w:tr w:rsidR="00D10120" w:rsidRPr="003240D7" w14:paraId="34BF3342" w14:textId="77777777" w:rsidTr="00304FC5">
        <w:trPr>
          <w:jc w:val="center"/>
        </w:trPr>
        <w:tc>
          <w:tcPr>
            <w:tcW w:w="279" w:type="dxa"/>
            <w:vMerge/>
            <w:shd w:val="clear" w:color="auto" w:fill="auto"/>
            <w:vAlign w:val="center"/>
          </w:tcPr>
          <w:p w14:paraId="577DC393"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0EC4B0AD" w14:textId="77777777" w:rsidR="00D10120" w:rsidRPr="00D10120" w:rsidRDefault="00D10120" w:rsidP="00D10120">
            <w:pPr>
              <w:snapToGrid w:val="0"/>
              <w:ind w:leftChars="-23" w:left="-48"/>
              <w:jc w:val="center"/>
              <w:rPr>
                <w:rFonts w:ascii="宋体" w:hAnsi="宋体" w:cs="Arial"/>
                <w:sz w:val="18"/>
                <w:szCs w:val="18"/>
              </w:rPr>
            </w:pPr>
          </w:p>
        </w:tc>
        <w:tc>
          <w:tcPr>
            <w:tcW w:w="1843" w:type="dxa"/>
            <w:vMerge w:val="restart"/>
            <w:shd w:val="clear" w:color="auto" w:fill="auto"/>
            <w:vAlign w:val="center"/>
          </w:tcPr>
          <w:p w14:paraId="2ABAA142"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幼儿园</w:t>
            </w:r>
          </w:p>
        </w:tc>
        <w:tc>
          <w:tcPr>
            <w:tcW w:w="425" w:type="dxa"/>
            <w:vMerge w:val="restart"/>
            <w:shd w:val="clear" w:color="auto" w:fill="auto"/>
            <w:vAlign w:val="center"/>
          </w:tcPr>
          <w:p w14:paraId="54C93498"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30</w:t>
            </w:r>
          </w:p>
        </w:tc>
        <w:tc>
          <w:tcPr>
            <w:tcW w:w="425" w:type="dxa"/>
            <w:vMerge w:val="restart"/>
            <w:shd w:val="clear" w:color="auto" w:fill="auto"/>
            <w:vAlign w:val="center"/>
          </w:tcPr>
          <w:p w14:paraId="45F3A055"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22</w:t>
            </w:r>
          </w:p>
        </w:tc>
        <w:tc>
          <w:tcPr>
            <w:tcW w:w="1843" w:type="dxa"/>
            <w:shd w:val="clear" w:color="auto" w:fill="auto"/>
            <w:vAlign w:val="center"/>
          </w:tcPr>
          <w:p w14:paraId="2E5AB30C"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6893A8DA"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02-02、02-20、07-02、07-34、10-21</w:t>
            </w:r>
          </w:p>
        </w:tc>
        <w:tc>
          <w:tcPr>
            <w:tcW w:w="997" w:type="dxa"/>
            <w:shd w:val="clear" w:color="auto" w:fill="auto"/>
            <w:vAlign w:val="center"/>
          </w:tcPr>
          <w:p w14:paraId="03C196B4"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规模不小于</w:t>
            </w:r>
            <w:r w:rsidRPr="00D10120">
              <w:rPr>
                <w:rFonts w:ascii="宋体" w:hAnsi="宋体" w:cs="Arial"/>
                <w:sz w:val="18"/>
                <w:szCs w:val="18"/>
              </w:rPr>
              <w:t>6班</w:t>
            </w:r>
          </w:p>
        </w:tc>
      </w:tr>
      <w:tr w:rsidR="00D10120" w:rsidRPr="003240D7" w14:paraId="0D1D8866" w14:textId="77777777" w:rsidTr="00304FC5">
        <w:trPr>
          <w:jc w:val="center"/>
        </w:trPr>
        <w:tc>
          <w:tcPr>
            <w:tcW w:w="279" w:type="dxa"/>
            <w:vMerge/>
            <w:shd w:val="clear" w:color="auto" w:fill="auto"/>
            <w:vAlign w:val="center"/>
          </w:tcPr>
          <w:p w14:paraId="261E49D6"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73036EEE" w14:textId="77777777" w:rsidR="00D10120" w:rsidRPr="00D10120" w:rsidRDefault="00D10120" w:rsidP="00D10120">
            <w:pPr>
              <w:snapToGrid w:val="0"/>
              <w:ind w:leftChars="-23" w:left="-48"/>
              <w:jc w:val="center"/>
              <w:rPr>
                <w:rFonts w:ascii="宋体" w:hAnsi="宋体" w:cs="Arial"/>
                <w:sz w:val="18"/>
                <w:szCs w:val="18"/>
              </w:rPr>
            </w:pPr>
          </w:p>
        </w:tc>
        <w:tc>
          <w:tcPr>
            <w:tcW w:w="1843" w:type="dxa"/>
            <w:vMerge/>
            <w:shd w:val="clear" w:color="auto" w:fill="auto"/>
            <w:vAlign w:val="center"/>
          </w:tcPr>
          <w:p w14:paraId="65C398A5" w14:textId="77777777" w:rsidR="00D10120" w:rsidRPr="00D10120" w:rsidRDefault="00D10120" w:rsidP="00304FC5">
            <w:pPr>
              <w:snapToGrid w:val="0"/>
              <w:ind w:leftChars="-55" w:left="-115"/>
              <w:jc w:val="center"/>
              <w:rPr>
                <w:rFonts w:ascii="宋体" w:hAnsi="宋体" w:cs="Arial"/>
                <w:sz w:val="18"/>
                <w:szCs w:val="18"/>
              </w:rPr>
            </w:pPr>
          </w:p>
        </w:tc>
        <w:tc>
          <w:tcPr>
            <w:tcW w:w="425" w:type="dxa"/>
            <w:vMerge/>
            <w:shd w:val="clear" w:color="auto" w:fill="auto"/>
            <w:vAlign w:val="center"/>
          </w:tcPr>
          <w:p w14:paraId="1BC3D945" w14:textId="77777777" w:rsidR="00D10120" w:rsidRPr="00D10120" w:rsidRDefault="00D10120" w:rsidP="00304FC5">
            <w:pPr>
              <w:snapToGrid w:val="0"/>
              <w:ind w:leftChars="-55" w:left="-115"/>
              <w:jc w:val="center"/>
              <w:rPr>
                <w:rFonts w:ascii="宋体" w:hAnsi="宋体" w:cs="Arial"/>
                <w:sz w:val="18"/>
                <w:szCs w:val="18"/>
              </w:rPr>
            </w:pPr>
          </w:p>
        </w:tc>
        <w:tc>
          <w:tcPr>
            <w:tcW w:w="425" w:type="dxa"/>
            <w:vMerge/>
            <w:shd w:val="clear" w:color="auto" w:fill="auto"/>
            <w:vAlign w:val="center"/>
          </w:tcPr>
          <w:p w14:paraId="4372F20D" w14:textId="77777777" w:rsidR="00D10120" w:rsidRPr="00D10120" w:rsidRDefault="00D10120" w:rsidP="00304FC5">
            <w:pPr>
              <w:snapToGrid w:val="0"/>
              <w:ind w:leftChars="-55" w:left="-115"/>
              <w:jc w:val="center"/>
              <w:rPr>
                <w:rFonts w:ascii="宋体" w:hAnsi="宋体" w:cs="Arial"/>
                <w:sz w:val="18"/>
                <w:szCs w:val="18"/>
              </w:rPr>
            </w:pPr>
          </w:p>
        </w:tc>
        <w:tc>
          <w:tcPr>
            <w:tcW w:w="1843" w:type="dxa"/>
            <w:shd w:val="clear" w:color="auto" w:fill="auto"/>
            <w:vAlign w:val="center"/>
          </w:tcPr>
          <w:p w14:paraId="2BBCA93A"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01-07、01-26、03-03、06-21、06-30、07-24</w:t>
            </w:r>
          </w:p>
        </w:tc>
        <w:tc>
          <w:tcPr>
            <w:tcW w:w="3260" w:type="dxa"/>
            <w:shd w:val="clear" w:color="auto" w:fill="auto"/>
            <w:vAlign w:val="center"/>
          </w:tcPr>
          <w:p w14:paraId="7FB4DB00"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01-23、02-15、03-28、04-13、07-14、07-27、08-04、08-16、10-08、11-20、12-21</w:t>
            </w:r>
          </w:p>
        </w:tc>
        <w:tc>
          <w:tcPr>
            <w:tcW w:w="997" w:type="dxa"/>
            <w:shd w:val="clear" w:color="auto" w:fill="auto"/>
            <w:vAlign w:val="center"/>
          </w:tcPr>
          <w:p w14:paraId="58429366"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规模不小于</w:t>
            </w:r>
            <w:r w:rsidRPr="00D10120">
              <w:rPr>
                <w:rFonts w:ascii="宋体" w:hAnsi="宋体" w:cs="Arial"/>
                <w:sz w:val="18"/>
                <w:szCs w:val="18"/>
              </w:rPr>
              <w:t>9班</w:t>
            </w:r>
          </w:p>
        </w:tc>
      </w:tr>
      <w:tr w:rsidR="00D10120" w:rsidRPr="003240D7" w14:paraId="27D5A7FC" w14:textId="77777777" w:rsidTr="00304FC5">
        <w:trPr>
          <w:jc w:val="center"/>
        </w:trPr>
        <w:tc>
          <w:tcPr>
            <w:tcW w:w="279" w:type="dxa"/>
            <w:vMerge/>
            <w:shd w:val="clear" w:color="auto" w:fill="auto"/>
            <w:vAlign w:val="center"/>
          </w:tcPr>
          <w:p w14:paraId="41066A73"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2E2E9CDD" w14:textId="77777777" w:rsidR="00D10120" w:rsidRPr="00D10120" w:rsidRDefault="00D10120" w:rsidP="00D10120">
            <w:pPr>
              <w:snapToGrid w:val="0"/>
              <w:ind w:leftChars="-23" w:left="-48"/>
              <w:jc w:val="center"/>
              <w:rPr>
                <w:rFonts w:ascii="宋体" w:hAnsi="宋体" w:cs="Arial"/>
                <w:sz w:val="18"/>
                <w:szCs w:val="18"/>
              </w:rPr>
            </w:pPr>
          </w:p>
        </w:tc>
        <w:tc>
          <w:tcPr>
            <w:tcW w:w="1843" w:type="dxa"/>
            <w:vMerge/>
            <w:shd w:val="clear" w:color="auto" w:fill="auto"/>
            <w:vAlign w:val="center"/>
          </w:tcPr>
          <w:p w14:paraId="4D449104" w14:textId="77777777" w:rsidR="00D10120" w:rsidRPr="00D10120" w:rsidRDefault="00D10120" w:rsidP="00304FC5">
            <w:pPr>
              <w:snapToGrid w:val="0"/>
              <w:ind w:leftChars="-55" w:left="-115"/>
              <w:jc w:val="center"/>
              <w:rPr>
                <w:rFonts w:ascii="宋体" w:hAnsi="宋体" w:cs="Arial"/>
                <w:sz w:val="18"/>
                <w:szCs w:val="18"/>
              </w:rPr>
            </w:pPr>
          </w:p>
        </w:tc>
        <w:tc>
          <w:tcPr>
            <w:tcW w:w="425" w:type="dxa"/>
            <w:vMerge/>
            <w:shd w:val="clear" w:color="auto" w:fill="auto"/>
            <w:vAlign w:val="center"/>
          </w:tcPr>
          <w:p w14:paraId="5A7C3246" w14:textId="77777777" w:rsidR="00D10120" w:rsidRPr="00D10120" w:rsidRDefault="00D10120" w:rsidP="00304FC5">
            <w:pPr>
              <w:snapToGrid w:val="0"/>
              <w:ind w:leftChars="-55" w:left="-115"/>
              <w:jc w:val="center"/>
              <w:rPr>
                <w:rFonts w:ascii="宋体" w:hAnsi="宋体" w:cs="Arial"/>
                <w:sz w:val="18"/>
                <w:szCs w:val="18"/>
              </w:rPr>
            </w:pPr>
          </w:p>
        </w:tc>
        <w:tc>
          <w:tcPr>
            <w:tcW w:w="425" w:type="dxa"/>
            <w:vMerge/>
            <w:shd w:val="clear" w:color="auto" w:fill="auto"/>
            <w:vAlign w:val="center"/>
          </w:tcPr>
          <w:p w14:paraId="69A18FE1" w14:textId="77777777" w:rsidR="00D10120" w:rsidRPr="00D10120" w:rsidRDefault="00D10120" w:rsidP="00304FC5">
            <w:pPr>
              <w:snapToGrid w:val="0"/>
              <w:ind w:leftChars="-55" w:left="-115"/>
              <w:jc w:val="center"/>
              <w:rPr>
                <w:rFonts w:ascii="宋体" w:hAnsi="宋体" w:cs="Arial"/>
                <w:sz w:val="18"/>
                <w:szCs w:val="18"/>
              </w:rPr>
            </w:pPr>
          </w:p>
        </w:tc>
        <w:tc>
          <w:tcPr>
            <w:tcW w:w="1843" w:type="dxa"/>
            <w:shd w:val="clear" w:color="auto" w:fill="auto"/>
            <w:vAlign w:val="center"/>
          </w:tcPr>
          <w:p w14:paraId="76198C84"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01-10、08-09</w:t>
            </w:r>
          </w:p>
        </w:tc>
        <w:tc>
          <w:tcPr>
            <w:tcW w:w="3260" w:type="dxa"/>
            <w:shd w:val="clear" w:color="auto" w:fill="auto"/>
            <w:vAlign w:val="center"/>
          </w:tcPr>
          <w:p w14:paraId="4D30A5BA"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01-34、05-02、05-15、05-41、12-07</w:t>
            </w:r>
          </w:p>
        </w:tc>
        <w:tc>
          <w:tcPr>
            <w:tcW w:w="997" w:type="dxa"/>
            <w:shd w:val="clear" w:color="auto" w:fill="auto"/>
            <w:vAlign w:val="center"/>
          </w:tcPr>
          <w:p w14:paraId="5E52C17C"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规模不小于</w:t>
            </w:r>
            <w:r w:rsidRPr="00D10120">
              <w:rPr>
                <w:rFonts w:ascii="宋体" w:hAnsi="宋体" w:cs="Arial"/>
                <w:sz w:val="18"/>
                <w:szCs w:val="18"/>
              </w:rPr>
              <w:t>12班</w:t>
            </w:r>
          </w:p>
        </w:tc>
      </w:tr>
      <w:tr w:rsidR="00D10120" w:rsidRPr="003240D7" w14:paraId="6EB840FF" w14:textId="77777777" w:rsidTr="00304FC5">
        <w:trPr>
          <w:jc w:val="center"/>
        </w:trPr>
        <w:tc>
          <w:tcPr>
            <w:tcW w:w="279" w:type="dxa"/>
            <w:vMerge/>
            <w:shd w:val="clear" w:color="auto" w:fill="auto"/>
            <w:vAlign w:val="center"/>
          </w:tcPr>
          <w:p w14:paraId="4A9A44A4"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1B48161B" w14:textId="77777777" w:rsidR="00D10120" w:rsidRPr="00D10120" w:rsidRDefault="00D10120" w:rsidP="00D10120">
            <w:pPr>
              <w:snapToGrid w:val="0"/>
              <w:ind w:leftChars="-23" w:left="-48"/>
              <w:jc w:val="center"/>
              <w:rPr>
                <w:rFonts w:ascii="宋体" w:hAnsi="宋体" w:cs="Arial"/>
                <w:sz w:val="18"/>
                <w:szCs w:val="18"/>
              </w:rPr>
            </w:pPr>
          </w:p>
        </w:tc>
        <w:tc>
          <w:tcPr>
            <w:tcW w:w="1843" w:type="dxa"/>
            <w:vMerge/>
            <w:shd w:val="clear" w:color="auto" w:fill="auto"/>
            <w:vAlign w:val="center"/>
          </w:tcPr>
          <w:p w14:paraId="3784CB12" w14:textId="77777777" w:rsidR="00D10120" w:rsidRPr="00D10120" w:rsidRDefault="00D10120" w:rsidP="00304FC5">
            <w:pPr>
              <w:snapToGrid w:val="0"/>
              <w:ind w:leftChars="-55" w:left="-115"/>
              <w:jc w:val="center"/>
              <w:rPr>
                <w:rFonts w:ascii="宋体" w:hAnsi="宋体" w:cs="Arial"/>
                <w:sz w:val="18"/>
                <w:szCs w:val="18"/>
              </w:rPr>
            </w:pPr>
          </w:p>
        </w:tc>
        <w:tc>
          <w:tcPr>
            <w:tcW w:w="425" w:type="dxa"/>
            <w:vMerge/>
            <w:shd w:val="clear" w:color="auto" w:fill="auto"/>
            <w:vAlign w:val="center"/>
          </w:tcPr>
          <w:p w14:paraId="7C6F5364" w14:textId="77777777" w:rsidR="00D10120" w:rsidRPr="00D10120" w:rsidRDefault="00D10120" w:rsidP="00304FC5">
            <w:pPr>
              <w:snapToGrid w:val="0"/>
              <w:ind w:leftChars="-55" w:left="-115"/>
              <w:jc w:val="center"/>
              <w:rPr>
                <w:rFonts w:ascii="宋体" w:hAnsi="宋体" w:cs="Arial"/>
                <w:sz w:val="18"/>
                <w:szCs w:val="18"/>
              </w:rPr>
            </w:pPr>
          </w:p>
        </w:tc>
        <w:tc>
          <w:tcPr>
            <w:tcW w:w="425" w:type="dxa"/>
            <w:vMerge/>
            <w:shd w:val="clear" w:color="auto" w:fill="auto"/>
            <w:vAlign w:val="center"/>
          </w:tcPr>
          <w:p w14:paraId="55DF2C12" w14:textId="77777777" w:rsidR="00D10120" w:rsidRPr="00D10120" w:rsidRDefault="00D10120" w:rsidP="00304FC5">
            <w:pPr>
              <w:snapToGrid w:val="0"/>
              <w:ind w:leftChars="-55" w:left="-115"/>
              <w:jc w:val="center"/>
              <w:rPr>
                <w:rFonts w:ascii="宋体" w:hAnsi="宋体" w:cs="Arial"/>
                <w:sz w:val="18"/>
                <w:szCs w:val="18"/>
              </w:rPr>
            </w:pPr>
          </w:p>
        </w:tc>
        <w:tc>
          <w:tcPr>
            <w:tcW w:w="1843" w:type="dxa"/>
            <w:shd w:val="clear" w:color="auto" w:fill="auto"/>
            <w:vAlign w:val="center"/>
          </w:tcPr>
          <w:p w14:paraId="6DAA9B68"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4518E210"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10-12</w:t>
            </w:r>
          </w:p>
        </w:tc>
        <w:tc>
          <w:tcPr>
            <w:tcW w:w="997" w:type="dxa"/>
            <w:shd w:val="clear" w:color="auto" w:fill="auto"/>
            <w:vAlign w:val="center"/>
          </w:tcPr>
          <w:p w14:paraId="66A54E43"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规模不小于</w:t>
            </w:r>
            <w:r w:rsidRPr="00D10120">
              <w:rPr>
                <w:rFonts w:ascii="宋体" w:hAnsi="宋体" w:cs="Arial"/>
                <w:sz w:val="18"/>
                <w:szCs w:val="18"/>
              </w:rPr>
              <w:t>18班</w:t>
            </w:r>
          </w:p>
        </w:tc>
      </w:tr>
      <w:tr w:rsidR="00D10120" w:rsidRPr="003240D7" w14:paraId="0B496953" w14:textId="77777777" w:rsidTr="00304FC5">
        <w:trPr>
          <w:jc w:val="center"/>
        </w:trPr>
        <w:tc>
          <w:tcPr>
            <w:tcW w:w="279" w:type="dxa"/>
            <w:vMerge/>
            <w:shd w:val="clear" w:color="auto" w:fill="auto"/>
            <w:vAlign w:val="center"/>
          </w:tcPr>
          <w:p w14:paraId="2DA25C9E"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48C7D51E" w14:textId="77777777" w:rsidR="00D10120" w:rsidRPr="00D10120" w:rsidRDefault="00D10120" w:rsidP="00D10120">
            <w:pPr>
              <w:snapToGrid w:val="0"/>
              <w:ind w:leftChars="-23" w:left="-48"/>
              <w:jc w:val="center"/>
              <w:rPr>
                <w:rFonts w:ascii="宋体" w:hAnsi="宋体" w:cs="Arial"/>
                <w:sz w:val="18"/>
                <w:szCs w:val="18"/>
              </w:rPr>
            </w:pPr>
          </w:p>
        </w:tc>
        <w:tc>
          <w:tcPr>
            <w:tcW w:w="1843" w:type="dxa"/>
            <w:shd w:val="clear" w:color="auto" w:fill="auto"/>
            <w:vAlign w:val="center"/>
          </w:tcPr>
          <w:p w14:paraId="3547B0D2"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完全中学</w:t>
            </w:r>
          </w:p>
        </w:tc>
        <w:tc>
          <w:tcPr>
            <w:tcW w:w="425" w:type="dxa"/>
            <w:shd w:val="clear" w:color="auto" w:fill="auto"/>
            <w:vAlign w:val="center"/>
          </w:tcPr>
          <w:p w14:paraId="1A5748B9"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425" w:type="dxa"/>
            <w:shd w:val="clear" w:color="auto" w:fill="auto"/>
            <w:vAlign w:val="center"/>
          </w:tcPr>
          <w:p w14:paraId="218DB248"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1843" w:type="dxa"/>
            <w:shd w:val="clear" w:color="auto" w:fill="auto"/>
            <w:vAlign w:val="center"/>
          </w:tcPr>
          <w:p w14:paraId="53FD3C29"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34F9E017"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09-02</w:t>
            </w:r>
          </w:p>
        </w:tc>
        <w:tc>
          <w:tcPr>
            <w:tcW w:w="997" w:type="dxa"/>
            <w:shd w:val="clear" w:color="auto" w:fill="auto"/>
            <w:vAlign w:val="center"/>
          </w:tcPr>
          <w:p w14:paraId="71169B1C"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规模不小于</w:t>
            </w:r>
            <w:r w:rsidRPr="00D10120">
              <w:rPr>
                <w:rFonts w:ascii="宋体" w:hAnsi="宋体" w:cs="Arial"/>
                <w:sz w:val="18"/>
                <w:szCs w:val="18"/>
              </w:rPr>
              <w:t>66班</w:t>
            </w:r>
          </w:p>
        </w:tc>
      </w:tr>
      <w:tr w:rsidR="00D10120" w:rsidRPr="003240D7" w14:paraId="0A63F77D" w14:textId="77777777" w:rsidTr="00304FC5">
        <w:trPr>
          <w:jc w:val="center"/>
        </w:trPr>
        <w:tc>
          <w:tcPr>
            <w:tcW w:w="279" w:type="dxa"/>
            <w:vMerge/>
            <w:shd w:val="clear" w:color="auto" w:fill="auto"/>
            <w:vAlign w:val="center"/>
          </w:tcPr>
          <w:p w14:paraId="1A5A5B37"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1769FA17" w14:textId="77777777" w:rsidR="00D10120" w:rsidRPr="00D10120" w:rsidRDefault="00D10120" w:rsidP="00D10120">
            <w:pPr>
              <w:snapToGrid w:val="0"/>
              <w:ind w:leftChars="-23" w:left="-48"/>
              <w:jc w:val="center"/>
              <w:rPr>
                <w:rFonts w:ascii="宋体" w:hAnsi="宋体" w:cs="Arial"/>
                <w:sz w:val="18"/>
                <w:szCs w:val="18"/>
              </w:rPr>
            </w:pPr>
          </w:p>
        </w:tc>
        <w:tc>
          <w:tcPr>
            <w:tcW w:w="1843" w:type="dxa"/>
            <w:shd w:val="clear" w:color="auto" w:fill="auto"/>
            <w:vAlign w:val="center"/>
          </w:tcPr>
          <w:p w14:paraId="57AC052B"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职业学校</w:t>
            </w:r>
          </w:p>
        </w:tc>
        <w:tc>
          <w:tcPr>
            <w:tcW w:w="425" w:type="dxa"/>
            <w:shd w:val="clear" w:color="auto" w:fill="auto"/>
            <w:vAlign w:val="center"/>
          </w:tcPr>
          <w:p w14:paraId="7D4F2107"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425" w:type="dxa"/>
            <w:shd w:val="clear" w:color="auto" w:fill="auto"/>
            <w:vAlign w:val="center"/>
          </w:tcPr>
          <w:p w14:paraId="5FB304A6"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1843" w:type="dxa"/>
            <w:shd w:val="clear" w:color="auto" w:fill="auto"/>
            <w:vAlign w:val="center"/>
          </w:tcPr>
          <w:p w14:paraId="71C63EED"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5D68F625"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05-35</w:t>
            </w:r>
          </w:p>
        </w:tc>
        <w:tc>
          <w:tcPr>
            <w:tcW w:w="997" w:type="dxa"/>
            <w:shd w:val="clear" w:color="auto" w:fill="auto"/>
            <w:vAlign w:val="center"/>
          </w:tcPr>
          <w:p w14:paraId="1EB7C096"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2EB1CF70" w14:textId="77777777" w:rsidTr="00304FC5">
        <w:trPr>
          <w:jc w:val="center"/>
        </w:trPr>
        <w:tc>
          <w:tcPr>
            <w:tcW w:w="279" w:type="dxa"/>
            <w:vMerge/>
            <w:shd w:val="clear" w:color="auto" w:fill="auto"/>
            <w:vAlign w:val="center"/>
          </w:tcPr>
          <w:p w14:paraId="381A2458"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val="restart"/>
            <w:shd w:val="clear" w:color="auto" w:fill="auto"/>
            <w:vAlign w:val="center"/>
          </w:tcPr>
          <w:p w14:paraId="5DF104B5" w14:textId="77777777" w:rsidR="00D10120" w:rsidRPr="00D10120" w:rsidRDefault="00D10120" w:rsidP="00D10120">
            <w:pPr>
              <w:snapToGrid w:val="0"/>
              <w:ind w:leftChars="-23" w:left="-48"/>
              <w:jc w:val="center"/>
              <w:rPr>
                <w:rFonts w:ascii="宋体" w:hAnsi="宋体" w:cs="Arial"/>
                <w:sz w:val="18"/>
                <w:szCs w:val="18"/>
              </w:rPr>
            </w:pPr>
            <w:r w:rsidRPr="00D10120">
              <w:rPr>
                <w:rFonts w:ascii="宋体" w:hAnsi="宋体" w:cs="Arial" w:hint="eastAsia"/>
                <w:sz w:val="18"/>
                <w:szCs w:val="18"/>
              </w:rPr>
              <w:t>医疗卫生设施</w:t>
            </w:r>
          </w:p>
        </w:tc>
        <w:tc>
          <w:tcPr>
            <w:tcW w:w="1843" w:type="dxa"/>
            <w:shd w:val="clear" w:color="auto" w:fill="auto"/>
            <w:vAlign w:val="center"/>
          </w:tcPr>
          <w:p w14:paraId="024E6B33"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综合医院</w:t>
            </w:r>
          </w:p>
        </w:tc>
        <w:tc>
          <w:tcPr>
            <w:tcW w:w="425" w:type="dxa"/>
            <w:shd w:val="clear" w:color="auto" w:fill="auto"/>
            <w:vAlign w:val="center"/>
          </w:tcPr>
          <w:p w14:paraId="15733608"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425" w:type="dxa"/>
            <w:shd w:val="clear" w:color="auto" w:fill="auto"/>
            <w:vAlign w:val="center"/>
          </w:tcPr>
          <w:p w14:paraId="7FEC94B7"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1843" w:type="dxa"/>
            <w:shd w:val="clear" w:color="auto" w:fill="auto"/>
            <w:vAlign w:val="center"/>
          </w:tcPr>
          <w:p w14:paraId="32123016"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7ECB7C5A"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12-04</w:t>
            </w:r>
          </w:p>
        </w:tc>
        <w:tc>
          <w:tcPr>
            <w:tcW w:w="997" w:type="dxa"/>
            <w:shd w:val="clear" w:color="auto" w:fill="auto"/>
            <w:vAlign w:val="center"/>
          </w:tcPr>
          <w:p w14:paraId="5F6E8A05"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规模不小于</w:t>
            </w:r>
            <w:r w:rsidRPr="00D10120">
              <w:rPr>
                <w:rFonts w:ascii="宋体" w:hAnsi="宋体" w:cs="Arial"/>
                <w:sz w:val="18"/>
                <w:szCs w:val="18"/>
              </w:rPr>
              <w:t>2000床</w:t>
            </w:r>
          </w:p>
        </w:tc>
      </w:tr>
      <w:tr w:rsidR="00D10120" w:rsidRPr="003240D7" w14:paraId="2E4D333E" w14:textId="77777777" w:rsidTr="00304FC5">
        <w:trPr>
          <w:jc w:val="center"/>
        </w:trPr>
        <w:tc>
          <w:tcPr>
            <w:tcW w:w="279" w:type="dxa"/>
            <w:vMerge/>
            <w:shd w:val="clear" w:color="auto" w:fill="auto"/>
            <w:vAlign w:val="center"/>
          </w:tcPr>
          <w:p w14:paraId="766FCB8F"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39E11EEA" w14:textId="77777777" w:rsidR="00D10120" w:rsidRPr="00D10120" w:rsidRDefault="00D10120" w:rsidP="00D10120">
            <w:pPr>
              <w:snapToGrid w:val="0"/>
              <w:ind w:leftChars="-23" w:left="-48"/>
              <w:jc w:val="center"/>
              <w:rPr>
                <w:rFonts w:ascii="宋体" w:hAnsi="宋体" w:cs="Arial"/>
                <w:sz w:val="18"/>
                <w:szCs w:val="18"/>
              </w:rPr>
            </w:pPr>
          </w:p>
        </w:tc>
        <w:tc>
          <w:tcPr>
            <w:tcW w:w="1843" w:type="dxa"/>
            <w:shd w:val="clear" w:color="auto" w:fill="auto"/>
            <w:vAlign w:val="center"/>
          </w:tcPr>
          <w:p w14:paraId="0C6BDB7D"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社区医院</w:t>
            </w:r>
          </w:p>
        </w:tc>
        <w:tc>
          <w:tcPr>
            <w:tcW w:w="425" w:type="dxa"/>
            <w:shd w:val="clear" w:color="auto" w:fill="auto"/>
            <w:vAlign w:val="center"/>
          </w:tcPr>
          <w:p w14:paraId="20D01424"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425" w:type="dxa"/>
            <w:shd w:val="clear" w:color="auto" w:fill="auto"/>
            <w:vAlign w:val="center"/>
          </w:tcPr>
          <w:p w14:paraId="69A178BA"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1843" w:type="dxa"/>
            <w:shd w:val="clear" w:color="auto" w:fill="auto"/>
            <w:vAlign w:val="center"/>
          </w:tcPr>
          <w:p w14:paraId="72A154A1"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32389542"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03-24</w:t>
            </w:r>
          </w:p>
        </w:tc>
        <w:tc>
          <w:tcPr>
            <w:tcW w:w="997" w:type="dxa"/>
            <w:shd w:val="clear" w:color="auto" w:fill="auto"/>
            <w:vAlign w:val="center"/>
          </w:tcPr>
          <w:p w14:paraId="3FC2C6B0"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64DF6DC8" w14:textId="77777777" w:rsidTr="00304FC5">
        <w:trPr>
          <w:jc w:val="center"/>
        </w:trPr>
        <w:tc>
          <w:tcPr>
            <w:tcW w:w="279" w:type="dxa"/>
            <w:vMerge/>
            <w:shd w:val="clear" w:color="auto" w:fill="auto"/>
            <w:vAlign w:val="center"/>
          </w:tcPr>
          <w:p w14:paraId="62B39B2D"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1F54FC65" w14:textId="77777777" w:rsidR="00D10120" w:rsidRPr="00D10120" w:rsidRDefault="00D10120" w:rsidP="00D10120">
            <w:pPr>
              <w:snapToGrid w:val="0"/>
              <w:ind w:leftChars="-23" w:left="-48"/>
              <w:jc w:val="center"/>
              <w:rPr>
                <w:rFonts w:ascii="宋体" w:hAnsi="宋体" w:cs="Arial"/>
                <w:sz w:val="18"/>
                <w:szCs w:val="18"/>
              </w:rPr>
            </w:pPr>
          </w:p>
        </w:tc>
        <w:tc>
          <w:tcPr>
            <w:tcW w:w="1843" w:type="dxa"/>
            <w:shd w:val="clear" w:color="auto" w:fill="auto"/>
            <w:vAlign w:val="center"/>
          </w:tcPr>
          <w:p w14:paraId="1A636983"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社区健康服务中心</w:t>
            </w:r>
          </w:p>
        </w:tc>
        <w:tc>
          <w:tcPr>
            <w:tcW w:w="425" w:type="dxa"/>
            <w:shd w:val="clear" w:color="auto" w:fill="auto"/>
            <w:vAlign w:val="center"/>
          </w:tcPr>
          <w:p w14:paraId="72D3909E"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16</w:t>
            </w:r>
          </w:p>
        </w:tc>
        <w:tc>
          <w:tcPr>
            <w:tcW w:w="425" w:type="dxa"/>
            <w:shd w:val="clear" w:color="auto" w:fill="auto"/>
            <w:vAlign w:val="center"/>
          </w:tcPr>
          <w:p w14:paraId="395FE8EC"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14</w:t>
            </w:r>
          </w:p>
        </w:tc>
        <w:tc>
          <w:tcPr>
            <w:tcW w:w="1843" w:type="dxa"/>
            <w:shd w:val="clear" w:color="auto" w:fill="auto"/>
            <w:vAlign w:val="center"/>
          </w:tcPr>
          <w:p w14:paraId="2F777263"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(01-07)、(07-24)</w:t>
            </w:r>
          </w:p>
        </w:tc>
        <w:tc>
          <w:tcPr>
            <w:tcW w:w="3260" w:type="dxa"/>
            <w:shd w:val="clear" w:color="auto" w:fill="auto"/>
            <w:vAlign w:val="center"/>
          </w:tcPr>
          <w:p w14:paraId="146C12D7"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(01-23)、(01-33)、(02-20)、(03-20)、(04-13)、(06-20)、(07-27)、(08-05)、(08-16)、(10-08)、(10-12)、(10-21)、(11-20)、(12-07)</w:t>
            </w:r>
          </w:p>
        </w:tc>
        <w:tc>
          <w:tcPr>
            <w:tcW w:w="997" w:type="dxa"/>
            <w:shd w:val="clear" w:color="auto" w:fill="auto"/>
            <w:vAlign w:val="center"/>
          </w:tcPr>
          <w:p w14:paraId="111B718A"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039849F2" w14:textId="77777777" w:rsidTr="00304FC5">
        <w:trPr>
          <w:jc w:val="center"/>
        </w:trPr>
        <w:tc>
          <w:tcPr>
            <w:tcW w:w="279" w:type="dxa"/>
            <w:vMerge/>
            <w:shd w:val="clear" w:color="auto" w:fill="auto"/>
            <w:vAlign w:val="center"/>
          </w:tcPr>
          <w:p w14:paraId="6A8389C4"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5349048F" w14:textId="77777777" w:rsidR="00D10120" w:rsidRPr="00D10120" w:rsidRDefault="00D10120" w:rsidP="00D10120">
            <w:pPr>
              <w:snapToGrid w:val="0"/>
              <w:ind w:leftChars="-23" w:left="-48"/>
              <w:jc w:val="center"/>
              <w:rPr>
                <w:rFonts w:ascii="宋体" w:hAnsi="宋体" w:cs="Arial"/>
                <w:sz w:val="18"/>
                <w:szCs w:val="18"/>
              </w:rPr>
            </w:pPr>
          </w:p>
        </w:tc>
        <w:tc>
          <w:tcPr>
            <w:tcW w:w="1843" w:type="dxa"/>
            <w:shd w:val="clear" w:color="auto" w:fill="auto"/>
            <w:vAlign w:val="center"/>
          </w:tcPr>
          <w:p w14:paraId="3340D26B" w14:textId="77777777" w:rsidR="00D10120" w:rsidRPr="00D10120" w:rsidRDefault="00D10120" w:rsidP="00304FC5">
            <w:pPr>
              <w:snapToGrid w:val="0"/>
              <w:ind w:leftChars="-55" w:left="-115"/>
              <w:jc w:val="center"/>
              <w:rPr>
                <w:rFonts w:ascii="宋体" w:hAnsi="宋体" w:cs="Arial"/>
                <w:sz w:val="18"/>
                <w:szCs w:val="18"/>
              </w:rPr>
            </w:pPr>
            <w:proofErr w:type="gramStart"/>
            <w:r w:rsidRPr="00D10120">
              <w:rPr>
                <w:rFonts w:ascii="宋体" w:hAnsi="宋体" w:cs="Arial" w:hint="eastAsia"/>
                <w:sz w:val="18"/>
                <w:szCs w:val="18"/>
              </w:rPr>
              <w:t>疾控中心</w:t>
            </w:r>
            <w:proofErr w:type="gramEnd"/>
          </w:p>
        </w:tc>
        <w:tc>
          <w:tcPr>
            <w:tcW w:w="425" w:type="dxa"/>
            <w:shd w:val="clear" w:color="auto" w:fill="auto"/>
            <w:vAlign w:val="center"/>
          </w:tcPr>
          <w:p w14:paraId="58D51EFF"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1</w:t>
            </w:r>
          </w:p>
        </w:tc>
        <w:tc>
          <w:tcPr>
            <w:tcW w:w="425" w:type="dxa"/>
            <w:shd w:val="clear" w:color="auto" w:fill="auto"/>
            <w:vAlign w:val="center"/>
          </w:tcPr>
          <w:p w14:paraId="03130B76"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1843" w:type="dxa"/>
            <w:shd w:val="clear" w:color="auto" w:fill="auto"/>
            <w:vAlign w:val="center"/>
          </w:tcPr>
          <w:p w14:paraId="0CAB53C9"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23B9F60E"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1</w:t>
            </w:r>
            <w:r w:rsidRPr="00D10120">
              <w:rPr>
                <w:rFonts w:ascii="宋体" w:hAnsi="宋体" w:cs="Arial"/>
                <w:sz w:val="18"/>
                <w:szCs w:val="18"/>
              </w:rPr>
              <w:t>2-05</w:t>
            </w:r>
          </w:p>
        </w:tc>
        <w:tc>
          <w:tcPr>
            <w:tcW w:w="997" w:type="dxa"/>
            <w:shd w:val="clear" w:color="auto" w:fill="auto"/>
            <w:vAlign w:val="center"/>
          </w:tcPr>
          <w:p w14:paraId="30212BC1"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32222FE3" w14:textId="77777777" w:rsidTr="00304FC5">
        <w:trPr>
          <w:jc w:val="center"/>
        </w:trPr>
        <w:tc>
          <w:tcPr>
            <w:tcW w:w="279" w:type="dxa"/>
            <w:vMerge/>
            <w:shd w:val="clear" w:color="auto" w:fill="auto"/>
            <w:vAlign w:val="center"/>
          </w:tcPr>
          <w:p w14:paraId="045974F0"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val="restart"/>
            <w:shd w:val="clear" w:color="auto" w:fill="auto"/>
            <w:vAlign w:val="center"/>
          </w:tcPr>
          <w:p w14:paraId="76E7D6DD" w14:textId="77777777" w:rsidR="00D10120" w:rsidRPr="00D10120" w:rsidRDefault="00D10120" w:rsidP="00D10120">
            <w:pPr>
              <w:snapToGrid w:val="0"/>
              <w:ind w:leftChars="-23" w:left="-48"/>
              <w:jc w:val="center"/>
              <w:rPr>
                <w:rFonts w:ascii="宋体" w:hAnsi="宋体" w:cs="Arial"/>
                <w:sz w:val="18"/>
                <w:szCs w:val="18"/>
              </w:rPr>
            </w:pPr>
            <w:r w:rsidRPr="00D10120">
              <w:rPr>
                <w:rFonts w:ascii="宋体" w:hAnsi="宋体" w:cs="Arial" w:hint="eastAsia"/>
                <w:sz w:val="18"/>
                <w:szCs w:val="18"/>
              </w:rPr>
              <w:t>社会福利设施</w:t>
            </w:r>
          </w:p>
        </w:tc>
        <w:tc>
          <w:tcPr>
            <w:tcW w:w="1843" w:type="dxa"/>
            <w:vMerge w:val="restart"/>
            <w:shd w:val="clear" w:color="auto" w:fill="auto"/>
            <w:vAlign w:val="center"/>
          </w:tcPr>
          <w:p w14:paraId="372AE345"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养老院</w:t>
            </w:r>
          </w:p>
        </w:tc>
        <w:tc>
          <w:tcPr>
            <w:tcW w:w="425" w:type="dxa"/>
            <w:vMerge w:val="restart"/>
            <w:shd w:val="clear" w:color="auto" w:fill="auto"/>
            <w:vAlign w:val="center"/>
          </w:tcPr>
          <w:p w14:paraId="035D9D6B"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3</w:t>
            </w:r>
          </w:p>
        </w:tc>
        <w:tc>
          <w:tcPr>
            <w:tcW w:w="425" w:type="dxa"/>
            <w:vMerge w:val="restart"/>
            <w:shd w:val="clear" w:color="auto" w:fill="auto"/>
            <w:vAlign w:val="center"/>
          </w:tcPr>
          <w:p w14:paraId="396CD30F"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2</w:t>
            </w:r>
          </w:p>
        </w:tc>
        <w:tc>
          <w:tcPr>
            <w:tcW w:w="1843" w:type="dxa"/>
            <w:shd w:val="clear" w:color="auto" w:fill="auto"/>
            <w:vAlign w:val="center"/>
          </w:tcPr>
          <w:p w14:paraId="1EE9C157"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08AAE6BF"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(03-24)</w:t>
            </w:r>
          </w:p>
        </w:tc>
        <w:tc>
          <w:tcPr>
            <w:tcW w:w="997" w:type="dxa"/>
            <w:shd w:val="clear" w:color="auto" w:fill="auto"/>
            <w:vAlign w:val="center"/>
          </w:tcPr>
          <w:p w14:paraId="1F62F372"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规模不小于</w:t>
            </w:r>
            <w:r w:rsidRPr="00D10120">
              <w:rPr>
                <w:rFonts w:ascii="宋体" w:hAnsi="宋体" w:cs="Arial"/>
                <w:sz w:val="18"/>
                <w:szCs w:val="18"/>
              </w:rPr>
              <w:t>100床</w:t>
            </w:r>
          </w:p>
        </w:tc>
      </w:tr>
      <w:tr w:rsidR="00D10120" w:rsidRPr="003240D7" w14:paraId="0F9C65E1" w14:textId="77777777" w:rsidTr="00304FC5">
        <w:trPr>
          <w:jc w:val="center"/>
        </w:trPr>
        <w:tc>
          <w:tcPr>
            <w:tcW w:w="279" w:type="dxa"/>
            <w:vMerge/>
            <w:shd w:val="clear" w:color="auto" w:fill="auto"/>
            <w:vAlign w:val="center"/>
          </w:tcPr>
          <w:p w14:paraId="6493D847"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16DCFA35" w14:textId="77777777" w:rsidR="00D10120" w:rsidRPr="00D10120" w:rsidRDefault="00D10120" w:rsidP="00D10120">
            <w:pPr>
              <w:snapToGrid w:val="0"/>
              <w:ind w:leftChars="-23" w:left="-48"/>
              <w:jc w:val="center"/>
              <w:rPr>
                <w:rFonts w:ascii="宋体" w:hAnsi="宋体" w:cs="Arial"/>
                <w:sz w:val="18"/>
                <w:szCs w:val="18"/>
              </w:rPr>
            </w:pPr>
          </w:p>
        </w:tc>
        <w:tc>
          <w:tcPr>
            <w:tcW w:w="1843" w:type="dxa"/>
            <w:vMerge/>
            <w:shd w:val="clear" w:color="auto" w:fill="auto"/>
            <w:vAlign w:val="center"/>
          </w:tcPr>
          <w:p w14:paraId="367771A3" w14:textId="77777777" w:rsidR="00D10120" w:rsidRPr="00D10120" w:rsidRDefault="00D10120" w:rsidP="00304FC5">
            <w:pPr>
              <w:snapToGrid w:val="0"/>
              <w:ind w:leftChars="-55" w:left="-115"/>
              <w:jc w:val="center"/>
              <w:rPr>
                <w:rFonts w:ascii="宋体" w:hAnsi="宋体" w:cs="Arial"/>
                <w:sz w:val="18"/>
                <w:szCs w:val="18"/>
              </w:rPr>
            </w:pPr>
          </w:p>
        </w:tc>
        <w:tc>
          <w:tcPr>
            <w:tcW w:w="425" w:type="dxa"/>
            <w:vMerge/>
            <w:shd w:val="clear" w:color="auto" w:fill="auto"/>
            <w:vAlign w:val="center"/>
          </w:tcPr>
          <w:p w14:paraId="1F4F3E67" w14:textId="77777777" w:rsidR="00D10120" w:rsidRPr="00D10120" w:rsidRDefault="00D10120" w:rsidP="00304FC5">
            <w:pPr>
              <w:snapToGrid w:val="0"/>
              <w:ind w:leftChars="-55" w:left="-115"/>
              <w:jc w:val="center"/>
              <w:rPr>
                <w:rFonts w:ascii="宋体" w:hAnsi="宋体" w:cs="Arial"/>
                <w:sz w:val="18"/>
                <w:szCs w:val="18"/>
              </w:rPr>
            </w:pPr>
          </w:p>
        </w:tc>
        <w:tc>
          <w:tcPr>
            <w:tcW w:w="425" w:type="dxa"/>
            <w:vMerge/>
            <w:shd w:val="clear" w:color="auto" w:fill="auto"/>
            <w:vAlign w:val="center"/>
          </w:tcPr>
          <w:p w14:paraId="3E19B422" w14:textId="77777777" w:rsidR="00D10120" w:rsidRPr="00D10120" w:rsidRDefault="00D10120" w:rsidP="00304FC5">
            <w:pPr>
              <w:snapToGrid w:val="0"/>
              <w:ind w:leftChars="-55" w:left="-115"/>
              <w:jc w:val="center"/>
              <w:rPr>
                <w:rFonts w:ascii="宋体" w:hAnsi="宋体" w:cs="Arial"/>
                <w:sz w:val="18"/>
                <w:szCs w:val="18"/>
              </w:rPr>
            </w:pPr>
          </w:p>
        </w:tc>
        <w:tc>
          <w:tcPr>
            <w:tcW w:w="1843" w:type="dxa"/>
            <w:shd w:val="clear" w:color="auto" w:fill="auto"/>
            <w:vAlign w:val="center"/>
          </w:tcPr>
          <w:p w14:paraId="7B205776"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11-15</w:t>
            </w:r>
          </w:p>
        </w:tc>
        <w:tc>
          <w:tcPr>
            <w:tcW w:w="3260" w:type="dxa"/>
            <w:shd w:val="clear" w:color="auto" w:fill="auto"/>
            <w:vAlign w:val="center"/>
          </w:tcPr>
          <w:p w14:paraId="22C84547" w14:textId="77777777" w:rsidR="00D10120" w:rsidRPr="00D10120" w:rsidRDefault="00D10120" w:rsidP="00304FC5">
            <w:pPr>
              <w:snapToGrid w:val="0"/>
              <w:ind w:leftChars="-55" w:left="-115"/>
              <w:jc w:val="center"/>
              <w:rPr>
                <w:rFonts w:ascii="宋体" w:hAnsi="宋体" w:cs="Arial"/>
                <w:sz w:val="18"/>
                <w:szCs w:val="18"/>
              </w:rPr>
            </w:pPr>
          </w:p>
        </w:tc>
        <w:tc>
          <w:tcPr>
            <w:tcW w:w="997" w:type="dxa"/>
            <w:shd w:val="clear" w:color="auto" w:fill="auto"/>
            <w:vAlign w:val="center"/>
          </w:tcPr>
          <w:p w14:paraId="78166E8F"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规模不小于</w:t>
            </w:r>
            <w:r w:rsidRPr="00D10120">
              <w:rPr>
                <w:rFonts w:ascii="宋体" w:hAnsi="宋体" w:cs="Arial"/>
                <w:sz w:val="18"/>
                <w:szCs w:val="18"/>
              </w:rPr>
              <w:t>244床</w:t>
            </w:r>
          </w:p>
        </w:tc>
      </w:tr>
      <w:tr w:rsidR="00D10120" w:rsidRPr="003240D7" w14:paraId="6AE85189" w14:textId="77777777" w:rsidTr="00304FC5">
        <w:trPr>
          <w:jc w:val="center"/>
        </w:trPr>
        <w:tc>
          <w:tcPr>
            <w:tcW w:w="279" w:type="dxa"/>
            <w:vMerge/>
            <w:shd w:val="clear" w:color="auto" w:fill="auto"/>
            <w:vAlign w:val="center"/>
          </w:tcPr>
          <w:p w14:paraId="7DFD1B03"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72023DB8" w14:textId="77777777" w:rsidR="00D10120" w:rsidRPr="00D10120" w:rsidRDefault="00D10120" w:rsidP="00D10120">
            <w:pPr>
              <w:snapToGrid w:val="0"/>
              <w:ind w:leftChars="-23" w:left="-48"/>
              <w:jc w:val="center"/>
              <w:rPr>
                <w:rFonts w:ascii="宋体" w:hAnsi="宋体" w:cs="Arial"/>
                <w:sz w:val="18"/>
                <w:szCs w:val="18"/>
              </w:rPr>
            </w:pPr>
          </w:p>
        </w:tc>
        <w:tc>
          <w:tcPr>
            <w:tcW w:w="1843" w:type="dxa"/>
            <w:vMerge/>
            <w:shd w:val="clear" w:color="auto" w:fill="auto"/>
            <w:vAlign w:val="center"/>
          </w:tcPr>
          <w:p w14:paraId="5B06B0F5" w14:textId="77777777" w:rsidR="00D10120" w:rsidRPr="00D10120" w:rsidRDefault="00D10120" w:rsidP="00304FC5">
            <w:pPr>
              <w:snapToGrid w:val="0"/>
              <w:ind w:leftChars="-55" w:left="-115"/>
              <w:jc w:val="center"/>
              <w:rPr>
                <w:rFonts w:ascii="宋体" w:hAnsi="宋体" w:cs="Arial"/>
                <w:sz w:val="18"/>
                <w:szCs w:val="18"/>
              </w:rPr>
            </w:pPr>
          </w:p>
        </w:tc>
        <w:tc>
          <w:tcPr>
            <w:tcW w:w="425" w:type="dxa"/>
            <w:vMerge/>
            <w:shd w:val="clear" w:color="auto" w:fill="auto"/>
            <w:vAlign w:val="center"/>
          </w:tcPr>
          <w:p w14:paraId="2ABF7D3F" w14:textId="77777777" w:rsidR="00D10120" w:rsidRPr="00D10120" w:rsidRDefault="00D10120" w:rsidP="00304FC5">
            <w:pPr>
              <w:snapToGrid w:val="0"/>
              <w:ind w:leftChars="-55" w:left="-115"/>
              <w:jc w:val="center"/>
              <w:rPr>
                <w:rFonts w:ascii="宋体" w:hAnsi="宋体" w:cs="Arial"/>
                <w:sz w:val="18"/>
                <w:szCs w:val="18"/>
              </w:rPr>
            </w:pPr>
          </w:p>
        </w:tc>
        <w:tc>
          <w:tcPr>
            <w:tcW w:w="425" w:type="dxa"/>
            <w:vMerge/>
            <w:shd w:val="clear" w:color="auto" w:fill="auto"/>
            <w:vAlign w:val="center"/>
          </w:tcPr>
          <w:p w14:paraId="0F34B65A" w14:textId="77777777" w:rsidR="00D10120" w:rsidRPr="00D10120" w:rsidRDefault="00D10120" w:rsidP="00304FC5">
            <w:pPr>
              <w:snapToGrid w:val="0"/>
              <w:ind w:leftChars="-55" w:left="-115"/>
              <w:jc w:val="center"/>
              <w:rPr>
                <w:rFonts w:ascii="宋体" w:hAnsi="宋体" w:cs="Arial"/>
                <w:sz w:val="18"/>
                <w:szCs w:val="18"/>
              </w:rPr>
            </w:pPr>
          </w:p>
        </w:tc>
        <w:tc>
          <w:tcPr>
            <w:tcW w:w="1843" w:type="dxa"/>
            <w:shd w:val="clear" w:color="auto" w:fill="auto"/>
            <w:vAlign w:val="center"/>
          </w:tcPr>
          <w:p w14:paraId="744453B6"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7C4C7615"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10-06</w:t>
            </w:r>
          </w:p>
        </w:tc>
        <w:tc>
          <w:tcPr>
            <w:tcW w:w="997" w:type="dxa"/>
            <w:shd w:val="clear" w:color="auto" w:fill="auto"/>
            <w:vAlign w:val="center"/>
          </w:tcPr>
          <w:p w14:paraId="1C5B0555"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规模不小于</w:t>
            </w:r>
            <w:r w:rsidRPr="00D10120">
              <w:rPr>
                <w:rFonts w:ascii="宋体" w:hAnsi="宋体" w:cs="Arial"/>
                <w:sz w:val="18"/>
                <w:szCs w:val="18"/>
              </w:rPr>
              <w:t>400床</w:t>
            </w:r>
          </w:p>
        </w:tc>
      </w:tr>
      <w:tr w:rsidR="00D10120" w:rsidRPr="003240D7" w14:paraId="3125E6F3" w14:textId="77777777" w:rsidTr="00304FC5">
        <w:trPr>
          <w:jc w:val="center"/>
        </w:trPr>
        <w:tc>
          <w:tcPr>
            <w:tcW w:w="279" w:type="dxa"/>
            <w:vMerge/>
            <w:shd w:val="clear" w:color="auto" w:fill="auto"/>
            <w:vAlign w:val="center"/>
          </w:tcPr>
          <w:p w14:paraId="6D8CF5CB"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53BE64DB" w14:textId="77777777" w:rsidR="00D10120" w:rsidRPr="00D10120" w:rsidRDefault="00D10120" w:rsidP="00D10120">
            <w:pPr>
              <w:snapToGrid w:val="0"/>
              <w:ind w:leftChars="-23" w:left="-48"/>
              <w:jc w:val="center"/>
              <w:rPr>
                <w:rFonts w:ascii="宋体" w:hAnsi="宋体" w:cs="Arial"/>
                <w:sz w:val="18"/>
                <w:szCs w:val="18"/>
              </w:rPr>
            </w:pPr>
          </w:p>
        </w:tc>
        <w:tc>
          <w:tcPr>
            <w:tcW w:w="1843" w:type="dxa"/>
            <w:shd w:val="clear" w:color="auto" w:fill="auto"/>
            <w:vAlign w:val="center"/>
          </w:tcPr>
          <w:p w14:paraId="4A3005FE"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社区老年人日间照料中心</w:t>
            </w:r>
          </w:p>
        </w:tc>
        <w:tc>
          <w:tcPr>
            <w:tcW w:w="425" w:type="dxa"/>
            <w:shd w:val="clear" w:color="auto" w:fill="auto"/>
            <w:vAlign w:val="center"/>
          </w:tcPr>
          <w:p w14:paraId="2F62B259"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16</w:t>
            </w:r>
          </w:p>
        </w:tc>
        <w:tc>
          <w:tcPr>
            <w:tcW w:w="425" w:type="dxa"/>
            <w:shd w:val="clear" w:color="auto" w:fill="auto"/>
            <w:vAlign w:val="center"/>
          </w:tcPr>
          <w:p w14:paraId="7860C856"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16</w:t>
            </w:r>
          </w:p>
        </w:tc>
        <w:tc>
          <w:tcPr>
            <w:tcW w:w="1843" w:type="dxa"/>
            <w:shd w:val="clear" w:color="auto" w:fill="auto"/>
            <w:vAlign w:val="center"/>
          </w:tcPr>
          <w:p w14:paraId="33F27A70"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784FE371"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(01-23)、(01-34)、(02-22)、(04-24)、(05-24)、(06-20)、(07-15)、(07-27)、(08-02)、(08-16)、(09-04)、(10-12)、(10-21)、(11-20)、(12-07)、(12-23)</w:t>
            </w:r>
          </w:p>
        </w:tc>
        <w:tc>
          <w:tcPr>
            <w:tcW w:w="997" w:type="dxa"/>
            <w:shd w:val="clear" w:color="auto" w:fill="auto"/>
            <w:vAlign w:val="center"/>
          </w:tcPr>
          <w:p w14:paraId="2BD54E34"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2D5A7E17" w14:textId="77777777" w:rsidTr="00304FC5">
        <w:trPr>
          <w:jc w:val="center"/>
        </w:trPr>
        <w:tc>
          <w:tcPr>
            <w:tcW w:w="279" w:type="dxa"/>
            <w:vMerge/>
            <w:shd w:val="clear" w:color="auto" w:fill="auto"/>
            <w:vAlign w:val="center"/>
          </w:tcPr>
          <w:p w14:paraId="1619CBC0" w14:textId="77777777" w:rsidR="00D10120" w:rsidRPr="00D10120" w:rsidRDefault="00D10120" w:rsidP="00D10120">
            <w:pPr>
              <w:snapToGrid w:val="0"/>
              <w:ind w:leftChars="-23" w:left="-48"/>
              <w:jc w:val="center"/>
              <w:rPr>
                <w:rFonts w:ascii="宋体" w:hAnsi="宋体" w:cs="Arial"/>
                <w:sz w:val="18"/>
                <w:szCs w:val="18"/>
              </w:rPr>
            </w:pPr>
          </w:p>
        </w:tc>
        <w:tc>
          <w:tcPr>
            <w:tcW w:w="567" w:type="dxa"/>
            <w:shd w:val="clear" w:color="auto" w:fill="auto"/>
            <w:vAlign w:val="center"/>
          </w:tcPr>
          <w:p w14:paraId="76AA458F" w14:textId="77777777" w:rsidR="00D10120" w:rsidRPr="00D10120" w:rsidRDefault="00D10120" w:rsidP="00D10120">
            <w:pPr>
              <w:snapToGrid w:val="0"/>
              <w:ind w:leftChars="-23" w:left="-48"/>
              <w:jc w:val="center"/>
              <w:rPr>
                <w:rFonts w:ascii="宋体" w:hAnsi="宋体" w:cs="Arial"/>
                <w:sz w:val="18"/>
                <w:szCs w:val="18"/>
              </w:rPr>
            </w:pPr>
            <w:r w:rsidRPr="00D10120">
              <w:rPr>
                <w:rFonts w:ascii="宋体" w:hAnsi="宋体" w:cs="Arial" w:hint="eastAsia"/>
                <w:sz w:val="18"/>
                <w:szCs w:val="18"/>
              </w:rPr>
              <w:t>其他设施</w:t>
            </w:r>
          </w:p>
        </w:tc>
        <w:tc>
          <w:tcPr>
            <w:tcW w:w="1843" w:type="dxa"/>
            <w:shd w:val="clear" w:color="auto" w:fill="auto"/>
            <w:vAlign w:val="center"/>
          </w:tcPr>
          <w:p w14:paraId="7D3B83B8"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物业服务用房</w:t>
            </w:r>
          </w:p>
        </w:tc>
        <w:tc>
          <w:tcPr>
            <w:tcW w:w="425" w:type="dxa"/>
            <w:shd w:val="clear" w:color="auto" w:fill="auto"/>
            <w:vAlign w:val="center"/>
          </w:tcPr>
          <w:p w14:paraId="6F3924F3"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10</w:t>
            </w:r>
          </w:p>
        </w:tc>
        <w:tc>
          <w:tcPr>
            <w:tcW w:w="425" w:type="dxa"/>
            <w:shd w:val="clear" w:color="auto" w:fill="auto"/>
            <w:vAlign w:val="center"/>
          </w:tcPr>
          <w:p w14:paraId="7E4B68E6"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2</w:t>
            </w:r>
          </w:p>
        </w:tc>
        <w:tc>
          <w:tcPr>
            <w:tcW w:w="1843" w:type="dxa"/>
            <w:shd w:val="clear" w:color="auto" w:fill="auto"/>
            <w:vAlign w:val="center"/>
          </w:tcPr>
          <w:p w14:paraId="2E042BAD"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(01-04)、(01-07)、(01-17)、(01-26)、(02-16)、(03-08)、(03-27)、(07-24)</w:t>
            </w:r>
          </w:p>
        </w:tc>
        <w:tc>
          <w:tcPr>
            <w:tcW w:w="3260" w:type="dxa"/>
            <w:shd w:val="clear" w:color="auto" w:fill="auto"/>
            <w:vAlign w:val="center"/>
          </w:tcPr>
          <w:p w14:paraId="710C69E1"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(01-20)、(07-04)</w:t>
            </w:r>
          </w:p>
        </w:tc>
        <w:tc>
          <w:tcPr>
            <w:tcW w:w="997" w:type="dxa"/>
            <w:shd w:val="clear" w:color="auto" w:fill="auto"/>
            <w:vAlign w:val="center"/>
          </w:tcPr>
          <w:p w14:paraId="0446DB5F"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564F4257" w14:textId="77777777" w:rsidTr="00304FC5">
        <w:trPr>
          <w:jc w:val="center"/>
        </w:trPr>
        <w:tc>
          <w:tcPr>
            <w:tcW w:w="279" w:type="dxa"/>
            <w:vMerge w:val="restart"/>
            <w:shd w:val="clear" w:color="auto" w:fill="auto"/>
            <w:vAlign w:val="center"/>
          </w:tcPr>
          <w:p w14:paraId="03A40323" w14:textId="77777777" w:rsidR="00D10120" w:rsidRPr="00D10120" w:rsidRDefault="00D10120" w:rsidP="00D10120">
            <w:pPr>
              <w:snapToGrid w:val="0"/>
              <w:ind w:leftChars="-23" w:left="-48"/>
              <w:jc w:val="center"/>
              <w:rPr>
                <w:rFonts w:ascii="宋体" w:hAnsi="宋体" w:cs="Arial"/>
                <w:sz w:val="18"/>
                <w:szCs w:val="18"/>
              </w:rPr>
            </w:pPr>
            <w:r w:rsidRPr="00D10120">
              <w:rPr>
                <w:rFonts w:ascii="宋体" w:hAnsi="宋体" w:cs="Arial" w:hint="eastAsia"/>
                <w:sz w:val="18"/>
                <w:szCs w:val="18"/>
              </w:rPr>
              <w:t>交通设施</w:t>
            </w:r>
          </w:p>
        </w:tc>
        <w:tc>
          <w:tcPr>
            <w:tcW w:w="567" w:type="dxa"/>
            <w:vMerge w:val="restart"/>
            <w:shd w:val="clear" w:color="auto" w:fill="auto"/>
            <w:vAlign w:val="center"/>
          </w:tcPr>
          <w:p w14:paraId="461913D5" w14:textId="77777777" w:rsidR="00D10120" w:rsidRPr="00D10120" w:rsidRDefault="00D10120" w:rsidP="00D10120">
            <w:pPr>
              <w:snapToGrid w:val="0"/>
              <w:ind w:leftChars="-23" w:left="-48"/>
              <w:jc w:val="center"/>
              <w:rPr>
                <w:rFonts w:ascii="宋体" w:hAnsi="宋体" w:cs="Arial"/>
                <w:sz w:val="18"/>
                <w:szCs w:val="18"/>
              </w:rPr>
            </w:pPr>
            <w:r w:rsidRPr="00D10120">
              <w:rPr>
                <w:rFonts w:ascii="宋体" w:hAnsi="宋体" w:cs="Arial" w:hint="eastAsia"/>
                <w:sz w:val="18"/>
                <w:szCs w:val="18"/>
              </w:rPr>
              <w:t>道路交通设施</w:t>
            </w:r>
          </w:p>
        </w:tc>
        <w:tc>
          <w:tcPr>
            <w:tcW w:w="1843" w:type="dxa"/>
            <w:shd w:val="clear" w:color="auto" w:fill="auto"/>
            <w:vAlign w:val="center"/>
          </w:tcPr>
          <w:p w14:paraId="4B1A9C1C" w14:textId="77777777" w:rsidR="00D10120" w:rsidRPr="00D10120" w:rsidRDefault="00D10120" w:rsidP="00304FC5">
            <w:pPr>
              <w:snapToGrid w:val="0"/>
              <w:ind w:leftChars="-55" w:left="-115"/>
              <w:jc w:val="center"/>
              <w:rPr>
                <w:rFonts w:ascii="宋体" w:hAnsi="宋体" w:cs="Arial"/>
                <w:sz w:val="18"/>
                <w:szCs w:val="18"/>
              </w:rPr>
            </w:pPr>
            <w:proofErr w:type="gramStart"/>
            <w:r w:rsidRPr="00D10120">
              <w:rPr>
                <w:rFonts w:ascii="宋体" w:hAnsi="宋体" w:cs="Arial" w:hint="eastAsia"/>
                <w:sz w:val="18"/>
                <w:szCs w:val="18"/>
              </w:rPr>
              <w:t>公交首</w:t>
            </w:r>
            <w:proofErr w:type="gramEnd"/>
            <w:r w:rsidRPr="00D10120">
              <w:rPr>
                <w:rFonts w:ascii="宋体" w:hAnsi="宋体" w:cs="Arial" w:hint="eastAsia"/>
                <w:sz w:val="18"/>
                <w:szCs w:val="18"/>
              </w:rPr>
              <w:t>末站</w:t>
            </w:r>
          </w:p>
        </w:tc>
        <w:tc>
          <w:tcPr>
            <w:tcW w:w="425" w:type="dxa"/>
            <w:shd w:val="clear" w:color="auto" w:fill="auto"/>
            <w:vAlign w:val="center"/>
          </w:tcPr>
          <w:p w14:paraId="56E3ADD2"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10</w:t>
            </w:r>
          </w:p>
        </w:tc>
        <w:tc>
          <w:tcPr>
            <w:tcW w:w="425" w:type="dxa"/>
            <w:shd w:val="clear" w:color="auto" w:fill="auto"/>
            <w:vAlign w:val="center"/>
          </w:tcPr>
          <w:p w14:paraId="77902E59"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10</w:t>
            </w:r>
          </w:p>
        </w:tc>
        <w:tc>
          <w:tcPr>
            <w:tcW w:w="1843" w:type="dxa"/>
            <w:shd w:val="clear" w:color="auto" w:fill="auto"/>
            <w:vAlign w:val="center"/>
          </w:tcPr>
          <w:p w14:paraId="714EFD19"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7E509027"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(01-25)、(04-13)、(06-21)、(07-27)、(08-02)、(10-01)、(10-12)、(12-07)、01-15、11-21</w:t>
            </w:r>
          </w:p>
        </w:tc>
        <w:tc>
          <w:tcPr>
            <w:tcW w:w="997" w:type="dxa"/>
            <w:shd w:val="clear" w:color="auto" w:fill="auto"/>
            <w:vAlign w:val="center"/>
          </w:tcPr>
          <w:p w14:paraId="73B733E8"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60994405" w14:textId="77777777" w:rsidTr="00304FC5">
        <w:trPr>
          <w:jc w:val="center"/>
        </w:trPr>
        <w:tc>
          <w:tcPr>
            <w:tcW w:w="279" w:type="dxa"/>
            <w:vMerge/>
            <w:shd w:val="clear" w:color="auto" w:fill="auto"/>
            <w:vAlign w:val="center"/>
          </w:tcPr>
          <w:p w14:paraId="39B0F592"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54C9C671" w14:textId="77777777" w:rsidR="00D10120" w:rsidRPr="00D10120" w:rsidRDefault="00D10120" w:rsidP="00D10120">
            <w:pPr>
              <w:snapToGrid w:val="0"/>
              <w:ind w:leftChars="-23" w:left="-48"/>
              <w:jc w:val="center"/>
              <w:rPr>
                <w:rFonts w:ascii="宋体" w:hAnsi="宋体" w:cs="Arial"/>
                <w:sz w:val="18"/>
                <w:szCs w:val="18"/>
              </w:rPr>
            </w:pPr>
          </w:p>
        </w:tc>
        <w:tc>
          <w:tcPr>
            <w:tcW w:w="1843" w:type="dxa"/>
            <w:shd w:val="clear" w:color="auto" w:fill="auto"/>
            <w:vAlign w:val="center"/>
          </w:tcPr>
          <w:p w14:paraId="5BCEC62C"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人行天桥</w:t>
            </w:r>
          </w:p>
        </w:tc>
        <w:tc>
          <w:tcPr>
            <w:tcW w:w="425" w:type="dxa"/>
            <w:shd w:val="clear" w:color="auto" w:fill="auto"/>
            <w:vAlign w:val="center"/>
          </w:tcPr>
          <w:p w14:paraId="2695801F"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3</w:t>
            </w:r>
          </w:p>
        </w:tc>
        <w:tc>
          <w:tcPr>
            <w:tcW w:w="425" w:type="dxa"/>
            <w:shd w:val="clear" w:color="auto" w:fill="auto"/>
            <w:vAlign w:val="center"/>
          </w:tcPr>
          <w:p w14:paraId="5060DB96"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w:t>
            </w:r>
          </w:p>
        </w:tc>
        <w:tc>
          <w:tcPr>
            <w:tcW w:w="1843" w:type="dxa"/>
            <w:shd w:val="clear" w:color="auto" w:fill="auto"/>
            <w:vAlign w:val="center"/>
          </w:tcPr>
          <w:p w14:paraId="2ED4D76B"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3658FA1D" w14:textId="77777777" w:rsidR="00D10120" w:rsidRPr="00D10120" w:rsidRDefault="00D10120" w:rsidP="00304FC5">
            <w:pPr>
              <w:snapToGrid w:val="0"/>
              <w:ind w:leftChars="-55" w:left="-115"/>
              <w:jc w:val="center"/>
              <w:rPr>
                <w:rFonts w:ascii="宋体" w:hAnsi="宋体" w:cs="Arial"/>
                <w:sz w:val="18"/>
                <w:szCs w:val="18"/>
              </w:rPr>
            </w:pPr>
          </w:p>
        </w:tc>
        <w:tc>
          <w:tcPr>
            <w:tcW w:w="997" w:type="dxa"/>
            <w:shd w:val="clear" w:color="auto" w:fill="auto"/>
            <w:vAlign w:val="center"/>
          </w:tcPr>
          <w:p w14:paraId="0E800700"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63662194" w14:textId="77777777" w:rsidTr="00304FC5">
        <w:trPr>
          <w:jc w:val="center"/>
        </w:trPr>
        <w:tc>
          <w:tcPr>
            <w:tcW w:w="279" w:type="dxa"/>
            <w:vMerge/>
            <w:shd w:val="clear" w:color="auto" w:fill="auto"/>
            <w:vAlign w:val="center"/>
          </w:tcPr>
          <w:p w14:paraId="72D3566B"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30A74893" w14:textId="77777777" w:rsidR="00D10120" w:rsidRPr="00D10120" w:rsidRDefault="00D10120" w:rsidP="00D10120">
            <w:pPr>
              <w:snapToGrid w:val="0"/>
              <w:ind w:leftChars="-23" w:left="-48"/>
              <w:jc w:val="center"/>
              <w:rPr>
                <w:rFonts w:ascii="宋体" w:hAnsi="宋体" w:cs="Arial"/>
                <w:sz w:val="18"/>
                <w:szCs w:val="18"/>
              </w:rPr>
            </w:pPr>
          </w:p>
        </w:tc>
        <w:tc>
          <w:tcPr>
            <w:tcW w:w="1843" w:type="dxa"/>
            <w:shd w:val="clear" w:color="auto" w:fill="auto"/>
            <w:vAlign w:val="center"/>
          </w:tcPr>
          <w:p w14:paraId="1C97F311"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公共充电站</w:t>
            </w:r>
          </w:p>
        </w:tc>
        <w:tc>
          <w:tcPr>
            <w:tcW w:w="425" w:type="dxa"/>
            <w:shd w:val="clear" w:color="auto" w:fill="auto"/>
            <w:vAlign w:val="center"/>
          </w:tcPr>
          <w:p w14:paraId="0C54877B"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11</w:t>
            </w:r>
          </w:p>
        </w:tc>
        <w:tc>
          <w:tcPr>
            <w:tcW w:w="425" w:type="dxa"/>
            <w:shd w:val="clear" w:color="auto" w:fill="auto"/>
            <w:vAlign w:val="center"/>
          </w:tcPr>
          <w:p w14:paraId="21DE24EB"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8</w:t>
            </w:r>
          </w:p>
        </w:tc>
        <w:tc>
          <w:tcPr>
            <w:tcW w:w="1843" w:type="dxa"/>
            <w:shd w:val="clear" w:color="auto" w:fill="auto"/>
            <w:vAlign w:val="center"/>
          </w:tcPr>
          <w:p w14:paraId="623B1DCA"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(01-07)、(04-01)、(06-32)</w:t>
            </w:r>
          </w:p>
        </w:tc>
        <w:tc>
          <w:tcPr>
            <w:tcW w:w="3260" w:type="dxa"/>
            <w:shd w:val="clear" w:color="auto" w:fill="auto"/>
            <w:vAlign w:val="center"/>
          </w:tcPr>
          <w:p w14:paraId="10F2C718"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(01-22)、(01-34)、(05-25)、(08-03)、(10-08)、(10-12)、(11-21)、(12-23)</w:t>
            </w:r>
          </w:p>
        </w:tc>
        <w:tc>
          <w:tcPr>
            <w:tcW w:w="997" w:type="dxa"/>
            <w:shd w:val="clear" w:color="auto" w:fill="auto"/>
            <w:vAlign w:val="center"/>
          </w:tcPr>
          <w:p w14:paraId="4CCCAF19"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6CC36D0B" w14:textId="77777777" w:rsidTr="00304FC5">
        <w:trPr>
          <w:jc w:val="center"/>
        </w:trPr>
        <w:tc>
          <w:tcPr>
            <w:tcW w:w="279" w:type="dxa"/>
            <w:vMerge/>
            <w:shd w:val="clear" w:color="auto" w:fill="auto"/>
            <w:vAlign w:val="center"/>
          </w:tcPr>
          <w:p w14:paraId="60232040"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3E993042" w14:textId="77777777" w:rsidR="00D10120" w:rsidRPr="00D10120" w:rsidRDefault="00D10120" w:rsidP="00D10120">
            <w:pPr>
              <w:snapToGrid w:val="0"/>
              <w:ind w:leftChars="-23" w:left="-48"/>
              <w:jc w:val="center"/>
              <w:rPr>
                <w:rFonts w:ascii="宋体" w:hAnsi="宋体" w:cs="Arial"/>
                <w:sz w:val="18"/>
                <w:szCs w:val="18"/>
              </w:rPr>
            </w:pPr>
          </w:p>
        </w:tc>
        <w:tc>
          <w:tcPr>
            <w:tcW w:w="1843" w:type="dxa"/>
            <w:shd w:val="clear" w:color="auto" w:fill="auto"/>
            <w:vAlign w:val="center"/>
          </w:tcPr>
          <w:p w14:paraId="15DD3B3B"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社会停车场</w:t>
            </w:r>
            <w:r w:rsidRPr="00D10120">
              <w:rPr>
                <w:rFonts w:ascii="宋体" w:hAnsi="宋体" w:cs="Arial"/>
                <w:sz w:val="18"/>
                <w:szCs w:val="18"/>
              </w:rPr>
              <w:t>(库)</w:t>
            </w:r>
          </w:p>
        </w:tc>
        <w:tc>
          <w:tcPr>
            <w:tcW w:w="425" w:type="dxa"/>
            <w:shd w:val="clear" w:color="auto" w:fill="auto"/>
            <w:vAlign w:val="center"/>
          </w:tcPr>
          <w:p w14:paraId="63360572"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10</w:t>
            </w:r>
          </w:p>
        </w:tc>
        <w:tc>
          <w:tcPr>
            <w:tcW w:w="425" w:type="dxa"/>
            <w:shd w:val="clear" w:color="auto" w:fill="auto"/>
            <w:vAlign w:val="center"/>
          </w:tcPr>
          <w:p w14:paraId="2A7BDD67"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9</w:t>
            </w:r>
          </w:p>
        </w:tc>
        <w:tc>
          <w:tcPr>
            <w:tcW w:w="1843" w:type="dxa"/>
            <w:shd w:val="clear" w:color="auto" w:fill="auto"/>
            <w:vAlign w:val="center"/>
          </w:tcPr>
          <w:p w14:paraId="6CE97CFA"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(01-11)</w:t>
            </w:r>
          </w:p>
        </w:tc>
        <w:tc>
          <w:tcPr>
            <w:tcW w:w="3260" w:type="dxa"/>
            <w:shd w:val="clear" w:color="auto" w:fill="auto"/>
            <w:vAlign w:val="center"/>
          </w:tcPr>
          <w:p w14:paraId="546C6460"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(01-35)、(04-17)、(07-13)、(09-11)、(09-15)、(10-03)、(12-02)、(12-04)、(13-01)</w:t>
            </w:r>
          </w:p>
        </w:tc>
        <w:tc>
          <w:tcPr>
            <w:tcW w:w="997" w:type="dxa"/>
            <w:shd w:val="clear" w:color="auto" w:fill="auto"/>
            <w:vAlign w:val="center"/>
          </w:tcPr>
          <w:p w14:paraId="5D53A3E5"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32580964" w14:textId="77777777" w:rsidTr="00304FC5">
        <w:trPr>
          <w:jc w:val="center"/>
        </w:trPr>
        <w:tc>
          <w:tcPr>
            <w:tcW w:w="279" w:type="dxa"/>
            <w:vMerge/>
            <w:shd w:val="clear" w:color="auto" w:fill="auto"/>
            <w:vAlign w:val="center"/>
          </w:tcPr>
          <w:p w14:paraId="203B2B92"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19033B29" w14:textId="77777777" w:rsidR="00D10120" w:rsidRPr="00D10120" w:rsidRDefault="00D10120" w:rsidP="00D10120">
            <w:pPr>
              <w:snapToGrid w:val="0"/>
              <w:ind w:leftChars="-23" w:left="-48"/>
              <w:jc w:val="center"/>
              <w:rPr>
                <w:rFonts w:ascii="宋体" w:hAnsi="宋体" w:cs="Arial"/>
                <w:sz w:val="18"/>
                <w:szCs w:val="18"/>
              </w:rPr>
            </w:pPr>
          </w:p>
        </w:tc>
        <w:tc>
          <w:tcPr>
            <w:tcW w:w="1843" w:type="dxa"/>
            <w:shd w:val="clear" w:color="auto" w:fill="auto"/>
            <w:vAlign w:val="center"/>
          </w:tcPr>
          <w:p w14:paraId="2C01536F"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加油加气站</w:t>
            </w:r>
          </w:p>
        </w:tc>
        <w:tc>
          <w:tcPr>
            <w:tcW w:w="425" w:type="dxa"/>
            <w:shd w:val="clear" w:color="auto" w:fill="auto"/>
            <w:vAlign w:val="center"/>
          </w:tcPr>
          <w:p w14:paraId="49EAA45D"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3</w:t>
            </w:r>
          </w:p>
        </w:tc>
        <w:tc>
          <w:tcPr>
            <w:tcW w:w="425" w:type="dxa"/>
            <w:shd w:val="clear" w:color="auto" w:fill="auto"/>
            <w:vAlign w:val="center"/>
          </w:tcPr>
          <w:p w14:paraId="49B051DC"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2</w:t>
            </w:r>
          </w:p>
        </w:tc>
        <w:tc>
          <w:tcPr>
            <w:tcW w:w="1843" w:type="dxa"/>
            <w:shd w:val="clear" w:color="auto" w:fill="auto"/>
            <w:vAlign w:val="center"/>
          </w:tcPr>
          <w:p w14:paraId="0C41491B"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02-14</w:t>
            </w:r>
          </w:p>
        </w:tc>
        <w:tc>
          <w:tcPr>
            <w:tcW w:w="3260" w:type="dxa"/>
            <w:shd w:val="clear" w:color="auto" w:fill="auto"/>
            <w:vAlign w:val="center"/>
          </w:tcPr>
          <w:p w14:paraId="3F9E3EAA"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11-17、12-02</w:t>
            </w:r>
          </w:p>
        </w:tc>
        <w:tc>
          <w:tcPr>
            <w:tcW w:w="997" w:type="dxa"/>
            <w:shd w:val="clear" w:color="auto" w:fill="auto"/>
            <w:vAlign w:val="center"/>
          </w:tcPr>
          <w:p w14:paraId="34D6DFE4"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6802D9FA" w14:textId="77777777" w:rsidTr="00304FC5">
        <w:trPr>
          <w:jc w:val="center"/>
        </w:trPr>
        <w:tc>
          <w:tcPr>
            <w:tcW w:w="279" w:type="dxa"/>
            <w:vMerge/>
            <w:shd w:val="clear" w:color="auto" w:fill="auto"/>
            <w:vAlign w:val="center"/>
          </w:tcPr>
          <w:p w14:paraId="766D19D1"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5284549F" w14:textId="77777777" w:rsidR="00D10120" w:rsidRPr="00D10120" w:rsidRDefault="00D10120" w:rsidP="00D10120">
            <w:pPr>
              <w:snapToGrid w:val="0"/>
              <w:ind w:leftChars="-23" w:left="-48"/>
              <w:jc w:val="center"/>
              <w:rPr>
                <w:rFonts w:ascii="宋体" w:hAnsi="宋体" w:cs="Arial"/>
                <w:sz w:val="18"/>
                <w:szCs w:val="18"/>
              </w:rPr>
            </w:pPr>
          </w:p>
        </w:tc>
        <w:tc>
          <w:tcPr>
            <w:tcW w:w="1843" w:type="dxa"/>
            <w:shd w:val="clear" w:color="auto" w:fill="auto"/>
            <w:vAlign w:val="center"/>
          </w:tcPr>
          <w:p w14:paraId="39AF2E9B"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综合车厂</w:t>
            </w:r>
            <w:r w:rsidRPr="00D10120">
              <w:rPr>
                <w:rFonts w:ascii="宋体" w:hAnsi="宋体" w:cs="Arial"/>
                <w:sz w:val="18"/>
                <w:szCs w:val="18"/>
              </w:rPr>
              <w:t>(及调度中心)</w:t>
            </w:r>
          </w:p>
        </w:tc>
        <w:tc>
          <w:tcPr>
            <w:tcW w:w="425" w:type="dxa"/>
            <w:shd w:val="clear" w:color="auto" w:fill="auto"/>
            <w:vAlign w:val="center"/>
          </w:tcPr>
          <w:p w14:paraId="109BB7CB"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425" w:type="dxa"/>
            <w:shd w:val="clear" w:color="auto" w:fill="auto"/>
            <w:vAlign w:val="center"/>
          </w:tcPr>
          <w:p w14:paraId="40E6A529"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1843" w:type="dxa"/>
            <w:shd w:val="clear" w:color="auto" w:fill="auto"/>
            <w:vAlign w:val="center"/>
          </w:tcPr>
          <w:p w14:paraId="6B5AFB7F"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1C6F1CAB"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12-17</w:t>
            </w:r>
          </w:p>
        </w:tc>
        <w:tc>
          <w:tcPr>
            <w:tcW w:w="997" w:type="dxa"/>
            <w:shd w:val="clear" w:color="auto" w:fill="auto"/>
            <w:vAlign w:val="center"/>
          </w:tcPr>
          <w:p w14:paraId="6DAB8464"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4180E794" w14:textId="77777777" w:rsidTr="00304FC5">
        <w:trPr>
          <w:jc w:val="center"/>
        </w:trPr>
        <w:tc>
          <w:tcPr>
            <w:tcW w:w="279" w:type="dxa"/>
            <w:vMerge/>
            <w:shd w:val="clear" w:color="auto" w:fill="auto"/>
            <w:vAlign w:val="center"/>
          </w:tcPr>
          <w:p w14:paraId="50712A28"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206B0E4F" w14:textId="77777777" w:rsidR="00D10120" w:rsidRPr="00D10120" w:rsidRDefault="00D10120" w:rsidP="00D10120">
            <w:pPr>
              <w:snapToGrid w:val="0"/>
              <w:ind w:leftChars="-23" w:left="-48"/>
              <w:jc w:val="center"/>
              <w:rPr>
                <w:rFonts w:ascii="宋体" w:hAnsi="宋体" w:cs="Arial"/>
                <w:sz w:val="18"/>
                <w:szCs w:val="18"/>
              </w:rPr>
            </w:pPr>
          </w:p>
        </w:tc>
        <w:tc>
          <w:tcPr>
            <w:tcW w:w="1843" w:type="dxa"/>
            <w:shd w:val="clear" w:color="auto" w:fill="auto"/>
            <w:vAlign w:val="center"/>
          </w:tcPr>
          <w:p w14:paraId="4610B501"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社区物流配送站</w:t>
            </w:r>
          </w:p>
        </w:tc>
        <w:tc>
          <w:tcPr>
            <w:tcW w:w="425" w:type="dxa"/>
            <w:shd w:val="clear" w:color="auto" w:fill="auto"/>
            <w:vAlign w:val="center"/>
          </w:tcPr>
          <w:p w14:paraId="09FCCC12"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6</w:t>
            </w:r>
          </w:p>
        </w:tc>
        <w:tc>
          <w:tcPr>
            <w:tcW w:w="425" w:type="dxa"/>
            <w:shd w:val="clear" w:color="auto" w:fill="auto"/>
            <w:vAlign w:val="center"/>
          </w:tcPr>
          <w:p w14:paraId="422D86CF"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6</w:t>
            </w:r>
          </w:p>
        </w:tc>
        <w:tc>
          <w:tcPr>
            <w:tcW w:w="1843" w:type="dxa"/>
            <w:shd w:val="clear" w:color="auto" w:fill="auto"/>
            <w:vAlign w:val="center"/>
          </w:tcPr>
          <w:p w14:paraId="67999CD9"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0B230F05"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(01-28)、(05-24)、(06-20)、(07-15)、(10-12)、(12-13)</w:t>
            </w:r>
          </w:p>
        </w:tc>
        <w:tc>
          <w:tcPr>
            <w:tcW w:w="997" w:type="dxa"/>
            <w:shd w:val="clear" w:color="auto" w:fill="auto"/>
            <w:vAlign w:val="center"/>
          </w:tcPr>
          <w:p w14:paraId="5B03F2A7"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70BCB880" w14:textId="77777777" w:rsidTr="00304FC5">
        <w:trPr>
          <w:jc w:val="center"/>
        </w:trPr>
        <w:tc>
          <w:tcPr>
            <w:tcW w:w="279" w:type="dxa"/>
            <w:vMerge/>
            <w:shd w:val="clear" w:color="auto" w:fill="auto"/>
            <w:vAlign w:val="center"/>
          </w:tcPr>
          <w:p w14:paraId="0940FCB9"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1D2C0486" w14:textId="77777777" w:rsidR="00D10120" w:rsidRPr="00D10120" w:rsidRDefault="00D10120" w:rsidP="00D10120">
            <w:pPr>
              <w:snapToGrid w:val="0"/>
              <w:ind w:leftChars="-23" w:left="-48"/>
              <w:jc w:val="center"/>
              <w:rPr>
                <w:rFonts w:ascii="宋体" w:hAnsi="宋体" w:cs="Arial"/>
                <w:sz w:val="18"/>
                <w:szCs w:val="18"/>
              </w:rPr>
            </w:pPr>
          </w:p>
        </w:tc>
        <w:tc>
          <w:tcPr>
            <w:tcW w:w="1843" w:type="dxa"/>
            <w:shd w:val="clear" w:color="auto" w:fill="auto"/>
            <w:vAlign w:val="center"/>
          </w:tcPr>
          <w:p w14:paraId="3CB64ED0"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城市物流转运中心</w:t>
            </w:r>
          </w:p>
        </w:tc>
        <w:tc>
          <w:tcPr>
            <w:tcW w:w="425" w:type="dxa"/>
            <w:shd w:val="clear" w:color="auto" w:fill="auto"/>
            <w:vAlign w:val="center"/>
          </w:tcPr>
          <w:p w14:paraId="38FA5C00"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425" w:type="dxa"/>
            <w:shd w:val="clear" w:color="auto" w:fill="auto"/>
            <w:vAlign w:val="center"/>
          </w:tcPr>
          <w:p w14:paraId="77A84F0D"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1843" w:type="dxa"/>
            <w:shd w:val="clear" w:color="auto" w:fill="auto"/>
            <w:vAlign w:val="center"/>
          </w:tcPr>
          <w:p w14:paraId="0EEDAAE0"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4EC0FE4F"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10-25</w:t>
            </w:r>
          </w:p>
        </w:tc>
        <w:tc>
          <w:tcPr>
            <w:tcW w:w="997" w:type="dxa"/>
            <w:shd w:val="clear" w:color="auto" w:fill="auto"/>
            <w:vAlign w:val="center"/>
          </w:tcPr>
          <w:p w14:paraId="5CE8F99C"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7F7E0288" w14:textId="77777777" w:rsidTr="00304FC5">
        <w:trPr>
          <w:jc w:val="center"/>
        </w:trPr>
        <w:tc>
          <w:tcPr>
            <w:tcW w:w="279" w:type="dxa"/>
            <w:vMerge w:val="restart"/>
            <w:shd w:val="clear" w:color="auto" w:fill="auto"/>
            <w:vAlign w:val="center"/>
          </w:tcPr>
          <w:p w14:paraId="12FEF6BF" w14:textId="77777777" w:rsidR="00D10120" w:rsidRPr="00D10120" w:rsidRDefault="00D10120" w:rsidP="00D10120">
            <w:pPr>
              <w:snapToGrid w:val="0"/>
              <w:ind w:leftChars="-23" w:left="-48"/>
              <w:jc w:val="center"/>
              <w:rPr>
                <w:rFonts w:ascii="宋体" w:hAnsi="宋体" w:cs="Arial"/>
                <w:sz w:val="18"/>
                <w:szCs w:val="18"/>
              </w:rPr>
            </w:pPr>
            <w:r w:rsidRPr="00D10120">
              <w:rPr>
                <w:rFonts w:ascii="宋体" w:hAnsi="宋体" w:cs="Arial" w:hint="eastAsia"/>
                <w:sz w:val="18"/>
                <w:szCs w:val="18"/>
              </w:rPr>
              <w:t>市政设施</w:t>
            </w:r>
          </w:p>
        </w:tc>
        <w:tc>
          <w:tcPr>
            <w:tcW w:w="567" w:type="dxa"/>
            <w:vMerge w:val="restart"/>
            <w:shd w:val="clear" w:color="auto" w:fill="auto"/>
            <w:vAlign w:val="center"/>
          </w:tcPr>
          <w:p w14:paraId="5A4CB4C2" w14:textId="77777777" w:rsidR="00D10120" w:rsidRPr="00D10120" w:rsidRDefault="00D10120" w:rsidP="00D10120">
            <w:pPr>
              <w:snapToGrid w:val="0"/>
              <w:ind w:leftChars="-23" w:left="-48"/>
              <w:jc w:val="center"/>
              <w:rPr>
                <w:rFonts w:ascii="宋体" w:hAnsi="宋体" w:cs="Arial"/>
                <w:sz w:val="18"/>
                <w:szCs w:val="18"/>
              </w:rPr>
            </w:pPr>
            <w:r w:rsidRPr="00D10120">
              <w:rPr>
                <w:rFonts w:ascii="宋体" w:hAnsi="宋体" w:cs="Arial" w:hint="eastAsia"/>
                <w:sz w:val="18"/>
                <w:szCs w:val="18"/>
              </w:rPr>
              <w:t>给水排水设施</w:t>
            </w:r>
          </w:p>
        </w:tc>
        <w:tc>
          <w:tcPr>
            <w:tcW w:w="1843" w:type="dxa"/>
            <w:shd w:val="clear" w:color="auto" w:fill="auto"/>
            <w:vAlign w:val="center"/>
          </w:tcPr>
          <w:p w14:paraId="4BBF593B"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泵站</w:t>
            </w:r>
          </w:p>
        </w:tc>
        <w:tc>
          <w:tcPr>
            <w:tcW w:w="425" w:type="dxa"/>
            <w:shd w:val="clear" w:color="auto" w:fill="auto"/>
            <w:vAlign w:val="center"/>
          </w:tcPr>
          <w:p w14:paraId="06CF15B6"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3</w:t>
            </w:r>
          </w:p>
        </w:tc>
        <w:tc>
          <w:tcPr>
            <w:tcW w:w="425" w:type="dxa"/>
            <w:shd w:val="clear" w:color="auto" w:fill="auto"/>
            <w:vAlign w:val="center"/>
          </w:tcPr>
          <w:p w14:paraId="5180A276"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1843" w:type="dxa"/>
            <w:shd w:val="clear" w:color="auto" w:fill="auto"/>
            <w:vAlign w:val="center"/>
          </w:tcPr>
          <w:p w14:paraId="4EE55D50"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10-04、11-26</w:t>
            </w:r>
          </w:p>
        </w:tc>
        <w:tc>
          <w:tcPr>
            <w:tcW w:w="3260" w:type="dxa"/>
            <w:shd w:val="clear" w:color="auto" w:fill="auto"/>
            <w:vAlign w:val="center"/>
          </w:tcPr>
          <w:p w14:paraId="503994BD"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(12-39)</w:t>
            </w:r>
          </w:p>
        </w:tc>
        <w:tc>
          <w:tcPr>
            <w:tcW w:w="997" w:type="dxa"/>
            <w:shd w:val="clear" w:color="auto" w:fill="auto"/>
            <w:vAlign w:val="center"/>
          </w:tcPr>
          <w:p w14:paraId="4C0BE5DC"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29AD2748" w14:textId="77777777" w:rsidTr="00304FC5">
        <w:trPr>
          <w:jc w:val="center"/>
        </w:trPr>
        <w:tc>
          <w:tcPr>
            <w:tcW w:w="279" w:type="dxa"/>
            <w:vMerge/>
            <w:shd w:val="clear" w:color="auto" w:fill="auto"/>
            <w:vAlign w:val="center"/>
          </w:tcPr>
          <w:p w14:paraId="203424E7"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0B787163" w14:textId="77777777" w:rsidR="00D10120" w:rsidRPr="00D10120" w:rsidRDefault="00D10120" w:rsidP="00D10120">
            <w:pPr>
              <w:snapToGrid w:val="0"/>
              <w:ind w:leftChars="-23" w:left="-48"/>
              <w:jc w:val="center"/>
              <w:rPr>
                <w:rFonts w:ascii="宋体" w:hAnsi="宋体" w:cs="Arial"/>
                <w:sz w:val="18"/>
                <w:szCs w:val="18"/>
              </w:rPr>
            </w:pPr>
          </w:p>
        </w:tc>
        <w:tc>
          <w:tcPr>
            <w:tcW w:w="1843" w:type="dxa"/>
            <w:shd w:val="clear" w:color="auto" w:fill="auto"/>
            <w:vAlign w:val="center"/>
          </w:tcPr>
          <w:p w14:paraId="26A290AC"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给水水厂</w:t>
            </w:r>
          </w:p>
        </w:tc>
        <w:tc>
          <w:tcPr>
            <w:tcW w:w="425" w:type="dxa"/>
            <w:shd w:val="clear" w:color="auto" w:fill="auto"/>
            <w:vAlign w:val="center"/>
          </w:tcPr>
          <w:p w14:paraId="4594E8AE"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425" w:type="dxa"/>
            <w:shd w:val="clear" w:color="auto" w:fill="auto"/>
            <w:vAlign w:val="center"/>
          </w:tcPr>
          <w:p w14:paraId="7CAF3F03"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w:t>
            </w:r>
          </w:p>
        </w:tc>
        <w:tc>
          <w:tcPr>
            <w:tcW w:w="1843" w:type="dxa"/>
            <w:shd w:val="clear" w:color="auto" w:fill="auto"/>
            <w:vAlign w:val="center"/>
          </w:tcPr>
          <w:p w14:paraId="6A115431"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10-04</w:t>
            </w:r>
          </w:p>
        </w:tc>
        <w:tc>
          <w:tcPr>
            <w:tcW w:w="3260" w:type="dxa"/>
            <w:shd w:val="clear" w:color="auto" w:fill="auto"/>
            <w:vAlign w:val="center"/>
          </w:tcPr>
          <w:p w14:paraId="35D7D09D" w14:textId="77777777" w:rsidR="00D10120" w:rsidRPr="00D10120" w:rsidRDefault="00D10120" w:rsidP="00304FC5">
            <w:pPr>
              <w:snapToGrid w:val="0"/>
              <w:ind w:leftChars="-55" w:left="-115"/>
              <w:jc w:val="center"/>
              <w:rPr>
                <w:rFonts w:ascii="宋体" w:hAnsi="宋体" w:cs="Arial"/>
                <w:sz w:val="18"/>
                <w:szCs w:val="18"/>
              </w:rPr>
            </w:pPr>
          </w:p>
        </w:tc>
        <w:tc>
          <w:tcPr>
            <w:tcW w:w="997" w:type="dxa"/>
            <w:shd w:val="clear" w:color="auto" w:fill="auto"/>
            <w:vAlign w:val="center"/>
          </w:tcPr>
          <w:p w14:paraId="336AF7B2"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057A1A6E" w14:textId="77777777" w:rsidTr="00304FC5">
        <w:trPr>
          <w:jc w:val="center"/>
        </w:trPr>
        <w:tc>
          <w:tcPr>
            <w:tcW w:w="279" w:type="dxa"/>
            <w:vMerge/>
            <w:shd w:val="clear" w:color="auto" w:fill="auto"/>
            <w:vAlign w:val="center"/>
          </w:tcPr>
          <w:p w14:paraId="72C8B0CC" w14:textId="77777777" w:rsidR="00D10120" w:rsidRPr="00D10120" w:rsidRDefault="00D10120" w:rsidP="00D10120">
            <w:pPr>
              <w:snapToGrid w:val="0"/>
              <w:ind w:leftChars="-23" w:left="-48"/>
              <w:jc w:val="center"/>
              <w:rPr>
                <w:rFonts w:ascii="宋体" w:hAnsi="宋体" w:cs="Arial"/>
                <w:sz w:val="18"/>
                <w:szCs w:val="18"/>
              </w:rPr>
            </w:pPr>
          </w:p>
        </w:tc>
        <w:tc>
          <w:tcPr>
            <w:tcW w:w="567" w:type="dxa"/>
            <w:shd w:val="clear" w:color="auto" w:fill="auto"/>
            <w:vAlign w:val="center"/>
          </w:tcPr>
          <w:p w14:paraId="1833726E" w14:textId="77777777" w:rsidR="00D10120" w:rsidRPr="00D10120" w:rsidRDefault="00D10120" w:rsidP="00D10120">
            <w:pPr>
              <w:snapToGrid w:val="0"/>
              <w:ind w:leftChars="-23" w:left="-48"/>
              <w:jc w:val="center"/>
              <w:rPr>
                <w:rFonts w:ascii="宋体" w:hAnsi="宋体" w:cs="Arial"/>
                <w:sz w:val="18"/>
                <w:szCs w:val="18"/>
              </w:rPr>
            </w:pPr>
            <w:r w:rsidRPr="00D10120">
              <w:rPr>
                <w:rFonts w:ascii="宋体" w:hAnsi="宋体" w:cs="Arial" w:hint="eastAsia"/>
                <w:sz w:val="18"/>
                <w:szCs w:val="18"/>
              </w:rPr>
              <w:t>燃气设施</w:t>
            </w:r>
          </w:p>
        </w:tc>
        <w:tc>
          <w:tcPr>
            <w:tcW w:w="1843" w:type="dxa"/>
            <w:shd w:val="clear" w:color="auto" w:fill="auto"/>
            <w:vAlign w:val="center"/>
          </w:tcPr>
          <w:p w14:paraId="08B9A43B"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液化石油气场站</w:t>
            </w:r>
          </w:p>
        </w:tc>
        <w:tc>
          <w:tcPr>
            <w:tcW w:w="425" w:type="dxa"/>
            <w:shd w:val="clear" w:color="auto" w:fill="auto"/>
            <w:vAlign w:val="center"/>
          </w:tcPr>
          <w:p w14:paraId="54DE1CBC"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425" w:type="dxa"/>
            <w:shd w:val="clear" w:color="auto" w:fill="auto"/>
            <w:vAlign w:val="center"/>
          </w:tcPr>
          <w:p w14:paraId="68014611"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1843" w:type="dxa"/>
            <w:shd w:val="clear" w:color="auto" w:fill="auto"/>
            <w:vAlign w:val="center"/>
          </w:tcPr>
          <w:p w14:paraId="13E9D7FD" w14:textId="77777777" w:rsidR="00D10120" w:rsidRPr="00D10120" w:rsidRDefault="00D10120" w:rsidP="00304FC5">
            <w:pPr>
              <w:snapToGrid w:val="0"/>
              <w:ind w:leftChars="-55" w:left="-115"/>
              <w:jc w:val="center"/>
              <w:rPr>
                <w:rFonts w:ascii="宋体" w:hAnsi="宋体" w:cs="Arial"/>
                <w:sz w:val="18"/>
                <w:szCs w:val="18"/>
              </w:rPr>
            </w:pPr>
          </w:p>
        </w:tc>
        <w:tc>
          <w:tcPr>
            <w:tcW w:w="3260" w:type="dxa"/>
            <w:shd w:val="clear" w:color="auto" w:fill="auto"/>
            <w:vAlign w:val="center"/>
          </w:tcPr>
          <w:p w14:paraId="0D0FC846"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11-03</w:t>
            </w:r>
          </w:p>
        </w:tc>
        <w:tc>
          <w:tcPr>
            <w:tcW w:w="997" w:type="dxa"/>
            <w:shd w:val="clear" w:color="auto" w:fill="auto"/>
            <w:vAlign w:val="center"/>
          </w:tcPr>
          <w:p w14:paraId="3182E439"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26DCD14B" w14:textId="77777777" w:rsidTr="00304FC5">
        <w:trPr>
          <w:trHeight w:val="226"/>
          <w:jc w:val="center"/>
        </w:trPr>
        <w:tc>
          <w:tcPr>
            <w:tcW w:w="279" w:type="dxa"/>
            <w:vMerge/>
            <w:shd w:val="clear" w:color="auto" w:fill="auto"/>
            <w:vAlign w:val="center"/>
          </w:tcPr>
          <w:p w14:paraId="38549885" w14:textId="77777777" w:rsidR="00D10120" w:rsidRPr="00D10120" w:rsidRDefault="00D10120" w:rsidP="00D10120">
            <w:pPr>
              <w:snapToGrid w:val="0"/>
              <w:ind w:leftChars="-23" w:left="-48"/>
              <w:jc w:val="center"/>
              <w:rPr>
                <w:rFonts w:ascii="宋体" w:hAnsi="宋体" w:cs="Arial"/>
                <w:sz w:val="18"/>
                <w:szCs w:val="18"/>
              </w:rPr>
            </w:pPr>
          </w:p>
        </w:tc>
        <w:tc>
          <w:tcPr>
            <w:tcW w:w="567" w:type="dxa"/>
            <w:shd w:val="clear" w:color="auto" w:fill="auto"/>
            <w:vAlign w:val="center"/>
          </w:tcPr>
          <w:p w14:paraId="206C06C0" w14:textId="77777777" w:rsidR="00D10120" w:rsidRPr="00D10120" w:rsidRDefault="00D10120" w:rsidP="00D10120">
            <w:pPr>
              <w:snapToGrid w:val="0"/>
              <w:ind w:leftChars="-23" w:left="-48"/>
              <w:jc w:val="center"/>
              <w:rPr>
                <w:rFonts w:ascii="宋体" w:hAnsi="宋体" w:cs="Arial"/>
                <w:sz w:val="18"/>
                <w:szCs w:val="18"/>
              </w:rPr>
            </w:pPr>
            <w:r w:rsidRPr="00D10120">
              <w:rPr>
                <w:rFonts w:ascii="宋体" w:hAnsi="宋体" w:cs="Arial" w:hint="eastAsia"/>
                <w:sz w:val="18"/>
                <w:szCs w:val="18"/>
              </w:rPr>
              <w:t>电力设施</w:t>
            </w:r>
          </w:p>
        </w:tc>
        <w:tc>
          <w:tcPr>
            <w:tcW w:w="1843" w:type="dxa"/>
            <w:shd w:val="clear" w:color="auto" w:fill="auto"/>
            <w:vAlign w:val="center"/>
          </w:tcPr>
          <w:p w14:paraId="6B4BC4D2"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变电站</w:t>
            </w:r>
          </w:p>
        </w:tc>
        <w:tc>
          <w:tcPr>
            <w:tcW w:w="425" w:type="dxa"/>
            <w:shd w:val="clear" w:color="auto" w:fill="auto"/>
            <w:vAlign w:val="center"/>
          </w:tcPr>
          <w:p w14:paraId="54CA9AA8"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3</w:t>
            </w:r>
          </w:p>
        </w:tc>
        <w:tc>
          <w:tcPr>
            <w:tcW w:w="425" w:type="dxa"/>
            <w:shd w:val="clear" w:color="auto" w:fill="auto"/>
            <w:vAlign w:val="center"/>
          </w:tcPr>
          <w:p w14:paraId="7B9C0E4C"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2</w:t>
            </w:r>
          </w:p>
        </w:tc>
        <w:tc>
          <w:tcPr>
            <w:tcW w:w="1843" w:type="dxa"/>
            <w:shd w:val="clear" w:color="auto" w:fill="auto"/>
            <w:vAlign w:val="center"/>
          </w:tcPr>
          <w:p w14:paraId="2CDD6FB3"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09-17</w:t>
            </w:r>
          </w:p>
        </w:tc>
        <w:tc>
          <w:tcPr>
            <w:tcW w:w="3260" w:type="dxa"/>
            <w:shd w:val="clear" w:color="auto" w:fill="auto"/>
            <w:vAlign w:val="center"/>
          </w:tcPr>
          <w:p w14:paraId="4612E3B1"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02-03、06-35</w:t>
            </w:r>
          </w:p>
        </w:tc>
        <w:tc>
          <w:tcPr>
            <w:tcW w:w="997" w:type="dxa"/>
            <w:shd w:val="clear" w:color="auto" w:fill="auto"/>
            <w:vAlign w:val="center"/>
          </w:tcPr>
          <w:p w14:paraId="5DB5E9F2"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1CDA272F" w14:textId="77777777" w:rsidTr="00304FC5">
        <w:trPr>
          <w:jc w:val="center"/>
        </w:trPr>
        <w:tc>
          <w:tcPr>
            <w:tcW w:w="279" w:type="dxa"/>
            <w:vMerge/>
            <w:shd w:val="clear" w:color="auto" w:fill="auto"/>
            <w:vAlign w:val="center"/>
          </w:tcPr>
          <w:p w14:paraId="0055DEB3"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val="restart"/>
            <w:shd w:val="clear" w:color="auto" w:fill="auto"/>
            <w:vAlign w:val="center"/>
          </w:tcPr>
          <w:p w14:paraId="794D3232" w14:textId="77777777" w:rsidR="00D10120" w:rsidRPr="00D10120" w:rsidRDefault="00D10120" w:rsidP="00D10120">
            <w:pPr>
              <w:snapToGrid w:val="0"/>
              <w:ind w:leftChars="-23" w:left="-48"/>
              <w:jc w:val="center"/>
              <w:rPr>
                <w:rFonts w:ascii="宋体" w:hAnsi="宋体" w:cs="Arial"/>
                <w:sz w:val="18"/>
                <w:szCs w:val="18"/>
              </w:rPr>
            </w:pPr>
            <w:r w:rsidRPr="00D10120">
              <w:rPr>
                <w:rFonts w:ascii="宋体" w:hAnsi="宋体" w:cs="Arial" w:hint="eastAsia"/>
                <w:sz w:val="18"/>
                <w:szCs w:val="18"/>
              </w:rPr>
              <w:t>通信</w:t>
            </w:r>
            <w:r w:rsidRPr="00D10120">
              <w:rPr>
                <w:rFonts w:ascii="宋体" w:hAnsi="宋体" w:cs="Arial" w:hint="eastAsia"/>
                <w:sz w:val="18"/>
                <w:szCs w:val="18"/>
              </w:rPr>
              <w:lastRenderedPageBreak/>
              <w:t>设施</w:t>
            </w:r>
          </w:p>
        </w:tc>
        <w:tc>
          <w:tcPr>
            <w:tcW w:w="1843" w:type="dxa"/>
            <w:shd w:val="clear" w:color="auto" w:fill="auto"/>
            <w:vAlign w:val="center"/>
          </w:tcPr>
          <w:p w14:paraId="218B98B6"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lastRenderedPageBreak/>
              <w:t>通信机楼</w:t>
            </w:r>
          </w:p>
        </w:tc>
        <w:tc>
          <w:tcPr>
            <w:tcW w:w="425" w:type="dxa"/>
            <w:shd w:val="clear" w:color="auto" w:fill="auto"/>
            <w:vAlign w:val="center"/>
          </w:tcPr>
          <w:p w14:paraId="036E393D"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2</w:t>
            </w:r>
          </w:p>
        </w:tc>
        <w:tc>
          <w:tcPr>
            <w:tcW w:w="425" w:type="dxa"/>
            <w:shd w:val="clear" w:color="auto" w:fill="auto"/>
            <w:vAlign w:val="center"/>
          </w:tcPr>
          <w:p w14:paraId="369698B3"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1843" w:type="dxa"/>
            <w:shd w:val="clear" w:color="auto" w:fill="auto"/>
            <w:vAlign w:val="center"/>
          </w:tcPr>
          <w:p w14:paraId="4A6CE611"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03-34</w:t>
            </w:r>
          </w:p>
        </w:tc>
        <w:tc>
          <w:tcPr>
            <w:tcW w:w="3260" w:type="dxa"/>
            <w:shd w:val="clear" w:color="auto" w:fill="auto"/>
            <w:vAlign w:val="center"/>
          </w:tcPr>
          <w:p w14:paraId="4EC2E840"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03-18</w:t>
            </w:r>
          </w:p>
        </w:tc>
        <w:tc>
          <w:tcPr>
            <w:tcW w:w="997" w:type="dxa"/>
            <w:shd w:val="clear" w:color="auto" w:fill="auto"/>
            <w:vAlign w:val="center"/>
          </w:tcPr>
          <w:p w14:paraId="2654C36E"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596207F2" w14:textId="77777777" w:rsidTr="00304FC5">
        <w:trPr>
          <w:jc w:val="center"/>
        </w:trPr>
        <w:tc>
          <w:tcPr>
            <w:tcW w:w="279" w:type="dxa"/>
            <w:vMerge/>
            <w:shd w:val="clear" w:color="auto" w:fill="auto"/>
            <w:vAlign w:val="center"/>
          </w:tcPr>
          <w:p w14:paraId="781DEFD7"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2F870D08" w14:textId="77777777" w:rsidR="00D10120" w:rsidRPr="00D10120" w:rsidRDefault="00D10120" w:rsidP="00D10120">
            <w:pPr>
              <w:snapToGrid w:val="0"/>
              <w:ind w:leftChars="-23" w:left="-48"/>
              <w:jc w:val="center"/>
              <w:rPr>
                <w:rFonts w:ascii="宋体" w:hAnsi="宋体" w:cs="Arial"/>
                <w:sz w:val="18"/>
                <w:szCs w:val="18"/>
              </w:rPr>
            </w:pPr>
          </w:p>
        </w:tc>
        <w:tc>
          <w:tcPr>
            <w:tcW w:w="1843" w:type="dxa"/>
            <w:shd w:val="clear" w:color="auto" w:fill="auto"/>
            <w:vAlign w:val="center"/>
          </w:tcPr>
          <w:p w14:paraId="6B0BC48B"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片区汇聚机房</w:t>
            </w:r>
          </w:p>
        </w:tc>
        <w:tc>
          <w:tcPr>
            <w:tcW w:w="425" w:type="dxa"/>
            <w:shd w:val="clear" w:color="auto" w:fill="auto"/>
            <w:vAlign w:val="center"/>
          </w:tcPr>
          <w:p w14:paraId="3D800421"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13</w:t>
            </w:r>
          </w:p>
        </w:tc>
        <w:tc>
          <w:tcPr>
            <w:tcW w:w="425" w:type="dxa"/>
            <w:shd w:val="clear" w:color="auto" w:fill="auto"/>
            <w:vAlign w:val="center"/>
          </w:tcPr>
          <w:p w14:paraId="732B34BC"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9</w:t>
            </w:r>
          </w:p>
        </w:tc>
        <w:tc>
          <w:tcPr>
            <w:tcW w:w="1843" w:type="dxa"/>
            <w:shd w:val="clear" w:color="auto" w:fill="auto"/>
            <w:vAlign w:val="center"/>
          </w:tcPr>
          <w:p w14:paraId="5B930CD4"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(03-27)、(06-30)、(07-16)、(10-01)</w:t>
            </w:r>
          </w:p>
        </w:tc>
        <w:tc>
          <w:tcPr>
            <w:tcW w:w="3260" w:type="dxa"/>
            <w:shd w:val="clear" w:color="auto" w:fill="auto"/>
            <w:vAlign w:val="center"/>
          </w:tcPr>
          <w:p w14:paraId="335FF6A9"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(02-15)、(03-23)、(04-04)、(04-20)、(05-29)、(07-07)、(08-17)、(10-12)、(12-23)</w:t>
            </w:r>
          </w:p>
        </w:tc>
        <w:tc>
          <w:tcPr>
            <w:tcW w:w="997" w:type="dxa"/>
            <w:shd w:val="clear" w:color="auto" w:fill="auto"/>
            <w:vAlign w:val="center"/>
          </w:tcPr>
          <w:p w14:paraId="03867C7A"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6A18DC3C" w14:textId="77777777" w:rsidTr="00304FC5">
        <w:trPr>
          <w:jc w:val="center"/>
        </w:trPr>
        <w:tc>
          <w:tcPr>
            <w:tcW w:w="279" w:type="dxa"/>
            <w:vMerge/>
            <w:shd w:val="clear" w:color="auto" w:fill="auto"/>
            <w:vAlign w:val="center"/>
          </w:tcPr>
          <w:p w14:paraId="20D7AE86"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val="restart"/>
            <w:shd w:val="clear" w:color="auto" w:fill="auto"/>
            <w:vAlign w:val="center"/>
          </w:tcPr>
          <w:p w14:paraId="0D4F1BD5" w14:textId="77777777" w:rsidR="00D10120" w:rsidRPr="00D10120" w:rsidRDefault="00D10120" w:rsidP="00D10120">
            <w:pPr>
              <w:snapToGrid w:val="0"/>
              <w:ind w:leftChars="-23" w:left="-48"/>
              <w:jc w:val="center"/>
              <w:rPr>
                <w:rFonts w:ascii="宋体" w:hAnsi="宋体" w:cs="Arial"/>
                <w:sz w:val="18"/>
                <w:szCs w:val="18"/>
              </w:rPr>
            </w:pPr>
            <w:r w:rsidRPr="00D10120">
              <w:rPr>
                <w:rFonts w:ascii="宋体" w:hAnsi="宋体" w:cs="Arial" w:hint="eastAsia"/>
                <w:sz w:val="18"/>
                <w:szCs w:val="18"/>
              </w:rPr>
              <w:t>邮政设施</w:t>
            </w:r>
          </w:p>
        </w:tc>
        <w:tc>
          <w:tcPr>
            <w:tcW w:w="1843" w:type="dxa"/>
            <w:shd w:val="clear" w:color="auto" w:fill="auto"/>
            <w:vAlign w:val="center"/>
          </w:tcPr>
          <w:p w14:paraId="2EEB62FE"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邮政支局</w:t>
            </w:r>
          </w:p>
        </w:tc>
        <w:tc>
          <w:tcPr>
            <w:tcW w:w="425" w:type="dxa"/>
            <w:shd w:val="clear" w:color="auto" w:fill="auto"/>
            <w:vAlign w:val="center"/>
          </w:tcPr>
          <w:p w14:paraId="17416EFC"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2</w:t>
            </w:r>
          </w:p>
        </w:tc>
        <w:tc>
          <w:tcPr>
            <w:tcW w:w="425" w:type="dxa"/>
            <w:shd w:val="clear" w:color="auto" w:fill="auto"/>
            <w:vAlign w:val="center"/>
          </w:tcPr>
          <w:p w14:paraId="444B82AD"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w:t>
            </w:r>
          </w:p>
        </w:tc>
        <w:tc>
          <w:tcPr>
            <w:tcW w:w="1843" w:type="dxa"/>
            <w:shd w:val="clear" w:color="auto" w:fill="auto"/>
            <w:vAlign w:val="center"/>
          </w:tcPr>
          <w:p w14:paraId="1FE10B7B"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(03-34)</w:t>
            </w:r>
          </w:p>
        </w:tc>
        <w:tc>
          <w:tcPr>
            <w:tcW w:w="3260" w:type="dxa"/>
            <w:shd w:val="clear" w:color="auto" w:fill="auto"/>
            <w:vAlign w:val="center"/>
          </w:tcPr>
          <w:p w14:paraId="17821EFD"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(05-41)</w:t>
            </w:r>
          </w:p>
        </w:tc>
        <w:tc>
          <w:tcPr>
            <w:tcW w:w="997" w:type="dxa"/>
            <w:shd w:val="clear" w:color="auto" w:fill="auto"/>
            <w:vAlign w:val="center"/>
          </w:tcPr>
          <w:p w14:paraId="75EB9750"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1A1CBD5B" w14:textId="77777777" w:rsidTr="00304FC5">
        <w:trPr>
          <w:jc w:val="center"/>
        </w:trPr>
        <w:tc>
          <w:tcPr>
            <w:tcW w:w="279" w:type="dxa"/>
            <w:vMerge/>
            <w:shd w:val="clear" w:color="auto" w:fill="auto"/>
            <w:vAlign w:val="center"/>
          </w:tcPr>
          <w:p w14:paraId="56C5D385"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7E507A77" w14:textId="77777777" w:rsidR="00D10120" w:rsidRPr="00D10120" w:rsidRDefault="00D10120" w:rsidP="00D10120">
            <w:pPr>
              <w:snapToGrid w:val="0"/>
              <w:ind w:leftChars="-23" w:left="-48"/>
              <w:jc w:val="center"/>
              <w:rPr>
                <w:rFonts w:ascii="宋体" w:hAnsi="宋体" w:cs="Arial"/>
                <w:sz w:val="18"/>
                <w:szCs w:val="18"/>
              </w:rPr>
            </w:pPr>
          </w:p>
        </w:tc>
        <w:tc>
          <w:tcPr>
            <w:tcW w:w="1843" w:type="dxa"/>
            <w:shd w:val="clear" w:color="auto" w:fill="auto"/>
            <w:vAlign w:val="center"/>
          </w:tcPr>
          <w:p w14:paraId="70772FAC"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邮政所</w:t>
            </w:r>
          </w:p>
        </w:tc>
        <w:tc>
          <w:tcPr>
            <w:tcW w:w="425" w:type="dxa"/>
            <w:shd w:val="clear" w:color="auto" w:fill="auto"/>
            <w:vAlign w:val="center"/>
          </w:tcPr>
          <w:p w14:paraId="276CD0D9"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10</w:t>
            </w:r>
          </w:p>
        </w:tc>
        <w:tc>
          <w:tcPr>
            <w:tcW w:w="425" w:type="dxa"/>
            <w:shd w:val="clear" w:color="auto" w:fill="auto"/>
            <w:vAlign w:val="center"/>
          </w:tcPr>
          <w:p w14:paraId="1494D5F3"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9</w:t>
            </w:r>
          </w:p>
        </w:tc>
        <w:tc>
          <w:tcPr>
            <w:tcW w:w="1843" w:type="dxa"/>
            <w:shd w:val="clear" w:color="auto" w:fill="auto"/>
            <w:vAlign w:val="center"/>
          </w:tcPr>
          <w:p w14:paraId="2CE078D6"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(06-26)</w:t>
            </w:r>
          </w:p>
        </w:tc>
        <w:tc>
          <w:tcPr>
            <w:tcW w:w="3260" w:type="dxa"/>
            <w:shd w:val="clear" w:color="auto" w:fill="auto"/>
            <w:vAlign w:val="center"/>
          </w:tcPr>
          <w:p w14:paraId="3A886E01"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(01-34)、(02-20)、(05-15)、(07-31)、(08-03)、(09-10)、(10-08)、(10-12)、(12-07)</w:t>
            </w:r>
          </w:p>
        </w:tc>
        <w:tc>
          <w:tcPr>
            <w:tcW w:w="997" w:type="dxa"/>
            <w:shd w:val="clear" w:color="auto" w:fill="auto"/>
            <w:vAlign w:val="center"/>
          </w:tcPr>
          <w:p w14:paraId="1EF0E20D"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5F5D858D" w14:textId="77777777" w:rsidTr="00304FC5">
        <w:trPr>
          <w:jc w:val="center"/>
        </w:trPr>
        <w:tc>
          <w:tcPr>
            <w:tcW w:w="279" w:type="dxa"/>
            <w:vMerge/>
            <w:shd w:val="clear" w:color="auto" w:fill="auto"/>
            <w:vAlign w:val="center"/>
          </w:tcPr>
          <w:p w14:paraId="5B98FB1D"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val="restart"/>
            <w:shd w:val="clear" w:color="auto" w:fill="auto"/>
            <w:vAlign w:val="center"/>
          </w:tcPr>
          <w:p w14:paraId="16E66413" w14:textId="77777777" w:rsidR="00D10120" w:rsidRPr="00D10120" w:rsidRDefault="00D10120" w:rsidP="00D10120">
            <w:pPr>
              <w:snapToGrid w:val="0"/>
              <w:ind w:leftChars="-23" w:left="-48"/>
              <w:jc w:val="center"/>
              <w:rPr>
                <w:rFonts w:ascii="宋体" w:hAnsi="宋体" w:cs="Arial"/>
                <w:sz w:val="18"/>
                <w:szCs w:val="18"/>
              </w:rPr>
            </w:pPr>
            <w:r w:rsidRPr="00D10120">
              <w:rPr>
                <w:rFonts w:ascii="宋体" w:hAnsi="宋体" w:cs="Arial" w:hint="eastAsia"/>
                <w:sz w:val="18"/>
                <w:szCs w:val="18"/>
              </w:rPr>
              <w:t>环卫设施</w:t>
            </w:r>
          </w:p>
        </w:tc>
        <w:tc>
          <w:tcPr>
            <w:tcW w:w="1843" w:type="dxa"/>
            <w:shd w:val="clear" w:color="auto" w:fill="auto"/>
            <w:vAlign w:val="center"/>
          </w:tcPr>
          <w:p w14:paraId="1F99ECE5"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小型垃圾转运站</w:t>
            </w:r>
          </w:p>
        </w:tc>
        <w:tc>
          <w:tcPr>
            <w:tcW w:w="425" w:type="dxa"/>
            <w:shd w:val="clear" w:color="auto" w:fill="auto"/>
            <w:vAlign w:val="center"/>
          </w:tcPr>
          <w:p w14:paraId="6F21C54F"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11</w:t>
            </w:r>
          </w:p>
        </w:tc>
        <w:tc>
          <w:tcPr>
            <w:tcW w:w="425" w:type="dxa"/>
            <w:shd w:val="clear" w:color="auto" w:fill="auto"/>
            <w:vAlign w:val="center"/>
          </w:tcPr>
          <w:p w14:paraId="7D9B69C5"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10</w:t>
            </w:r>
          </w:p>
        </w:tc>
        <w:tc>
          <w:tcPr>
            <w:tcW w:w="1843" w:type="dxa"/>
            <w:shd w:val="clear" w:color="auto" w:fill="auto"/>
            <w:vAlign w:val="center"/>
          </w:tcPr>
          <w:p w14:paraId="4E35B75B"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03-26</w:t>
            </w:r>
          </w:p>
        </w:tc>
        <w:tc>
          <w:tcPr>
            <w:tcW w:w="3260" w:type="dxa"/>
            <w:shd w:val="clear" w:color="auto" w:fill="auto"/>
            <w:vAlign w:val="center"/>
          </w:tcPr>
          <w:p w14:paraId="7DC80395"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01-28、04-04、05-01、06-29、08-02、09-11、10-12、11-22、12-07、12-16</w:t>
            </w:r>
          </w:p>
        </w:tc>
        <w:tc>
          <w:tcPr>
            <w:tcW w:w="997" w:type="dxa"/>
            <w:shd w:val="clear" w:color="auto" w:fill="auto"/>
            <w:vAlign w:val="center"/>
          </w:tcPr>
          <w:p w14:paraId="7D3E700C"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5ADB399E" w14:textId="77777777" w:rsidTr="00304FC5">
        <w:trPr>
          <w:jc w:val="center"/>
        </w:trPr>
        <w:tc>
          <w:tcPr>
            <w:tcW w:w="279" w:type="dxa"/>
            <w:vMerge/>
            <w:shd w:val="clear" w:color="auto" w:fill="auto"/>
            <w:vAlign w:val="center"/>
          </w:tcPr>
          <w:p w14:paraId="21D9628B"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2BA62CB0" w14:textId="77777777" w:rsidR="00D10120" w:rsidRPr="00D10120" w:rsidRDefault="00D10120" w:rsidP="00D10120">
            <w:pPr>
              <w:snapToGrid w:val="0"/>
              <w:ind w:leftChars="-23" w:left="-48"/>
              <w:jc w:val="center"/>
              <w:rPr>
                <w:rFonts w:ascii="宋体" w:hAnsi="宋体" w:cs="Arial"/>
                <w:sz w:val="18"/>
                <w:szCs w:val="18"/>
              </w:rPr>
            </w:pPr>
          </w:p>
        </w:tc>
        <w:tc>
          <w:tcPr>
            <w:tcW w:w="1843" w:type="dxa"/>
            <w:shd w:val="clear" w:color="auto" w:fill="auto"/>
            <w:vAlign w:val="center"/>
          </w:tcPr>
          <w:p w14:paraId="210D2CA3"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再生资源回收站</w:t>
            </w:r>
          </w:p>
        </w:tc>
        <w:tc>
          <w:tcPr>
            <w:tcW w:w="425" w:type="dxa"/>
            <w:shd w:val="clear" w:color="auto" w:fill="auto"/>
            <w:vAlign w:val="center"/>
          </w:tcPr>
          <w:p w14:paraId="117634BF"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10</w:t>
            </w:r>
          </w:p>
        </w:tc>
        <w:tc>
          <w:tcPr>
            <w:tcW w:w="425" w:type="dxa"/>
            <w:shd w:val="clear" w:color="auto" w:fill="auto"/>
            <w:vAlign w:val="center"/>
          </w:tcPr>
          <w:p w14:paraId="7ED23A75"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9</w:t>
            </w:r>
          </w:p>
        </w:tc>
        <w:tc>
          <w:tcPr>
            <w:tcW w:w="1843" w:type="dxa"/>
            <w:shd w:val="clear" w:color="auto" w:fill="auto"/>
            <w:vAlign w:val="center"/>
          </w:tcPr>
          <w:p w14:paraId="621987BF"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(07-24)</w:t>
            </w:r>
          </w:p>
        </w:tc>
        <w:tc>
          <w:tcPr>
            <w:tcW w:w="3260" w:type="dxa"/>
            <w:shd w:val="clear" w:color="auto" w:fill="auto"/>
            <w:vAlign w:val="center"/>
          </w:tcPr>
          <w:p w14:paraId="0879A44C"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(01-28)、(04-04)、(05-15)、(06-29)、(08-02)、(09-11)、(10-12)、(12-07)、(12-16)</w:t>
            </w:r>
          </w:p>
        </w:tc>
        <w:tc>
          <w:tcPr>
            <w:tcW w:w="997" w:type="dxa"/>
            <w:shd w:val="clear" w:color="auto" w:fill="auto"/>
            <w:vAlign w:val="center"/>
          </w:tcPr>
          <w:p w14:paraId="3DA0BF64"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62A0FB6A" w14:textId="77777777" w:rsidTr="00304FC5">
        <w:trPr>
          <w:jc w:val="center"/>
        </w:trPr>
        <w:tc>
          <w:tcPr>
            <w:tcW w:w="279" w:type="dxa"/>
            <w:vMerge/>
            <w:shd w:val="clear" w:color="auto" w:fill="auto"/>
            <w:vAlign w:val="center"/>
          </w:tcPr>
          <w:p w14:paraId="273E3785"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18E4A9FB" w14:textId="77777777" w:rsidR="00D10120" w:rsidRPr="00D10120" w:rsidRDefault="00D10120" w:rsidP="00D10120">
            <w:pPr>
              <w:snapToGrid w:val="0"/>
              <w:ind w:leftChars="-23" w:left="-48"/>
              <w:jc w:val="center"/>
              <w:rPr>
                <w:rFonts w:ascii="宋体" w:hAnsi="宋体" w:cs="Arial"/>
                <w:sz w:val="18"/>
                <w:szCs w:val="18"/>
              </w:rPr>
            </w:pPr>
          </w:p>
        </w:tc>
        <w:tc>
          <w:tcPr>
            <w:tcW w:w="1843" w:type="dxa"/>
            <w:shd w:val="clear" w:color="auto" w:fill="auto"/>
            <w:vAlign w:val="center"/>
          </w:tcPr>
          <w:p w14:paraId="1759D2A9"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公共厕所</w:t>
            </w:r>
          </w:p>
        </w:tc>
        <w:tc>
          <w:tcPr>
            <w:tcW w:w="425" w:type="dxa"/>
            <w:shd w:val="clear" w:color="auto" w:fill="auto"/>
            <w:vAlign w:val="center"/>
          </w:tcPr>
          <w:p w14:paraId="6BF35404"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35</w:t>
            </w:r>
          </w:p>
        </w:tc>
        <w:tc>
          <w:tcPr>
            <w:tcW w:w="425" w:type="dxa"/>
            <w:shd w:val="clear" w:color="auto" w:fill="auto"/>
            <w:vAlign w:val="center"/>
          </w:tcPr>
          <w:p w14:paraId="70EB0740"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30</w:t>
            </w:r>
          </w:p>
        </w:tc>
        <w:tc>
          <w:tcPr>
            <w:tcW w:w="1843" w:type="dxa"/>
            <w:shd w:val="clear" w:color="auto" w:fill="auto"/>
            <w:vAlign w:val="center"/>
          </w:tcPr>
          <w:p w14:paraId="03820E60"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(01-04)、(01-07)、(01-10)、(03-03)、(07-24)</w:t>
            </w:r>
          </w:p>
        </w:tc>
        <w:tc>
          <w:tcPr>
            <w:tcW w:w="3260" w:type="dxa"/>
            <w:shd w:val="clear" w:color="auto" w:fill="auto"/>
            <w:vAlign w:val="center"/>
          </w:tcPr>
          <w:p w14:paraId="2F6E308C"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-14)、(01-22)、(01-28)、(01-33)、(02-02)、(04-04)、(04-09)、(04-17)、(05-07)、(05-14)、(05-41)、(06-02)、(06-20)、(06-29)、(07-13)、(08-02)、(08-12)、(08-19)、(09-04)、(09-11)、(09-15)、(10-03)、(10-08)、(10-12)、(11-05)、(11-21)、(12-02)、(12-16)、(12-24)、(13-01)</w:t>
            </w:r>
          </w:p>
        </w:tc>
        <w:tc>
          <w:tcPr>
            <w:tcW w:w="997" w:type="dxa"/>
            <w:shd w:val="clear" w:color="auto" w:fill="auto"/>
            <w:vAlign w:val="center"/>
          </w:tcPr>
          <w:p w14:paraId="31494320"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100D5D66" w14:textId="77777777" w:rsidTr="00304FC5">
        <w:trPr>
          <w:jc w:val="center"/>
        </w:trPr>
        <w:tc>
          <w:tcPr>
            <w:tcW w:w="279" w:type="dxa"/>
            <w:vMerge/>
            <w:shd w:val="clear" w:color="auto" w:fill="auto"/>
            <w:vAlign w:val="center"/>
          </w:tcPr>
          <w:p w14:paraId="54D9F4B6"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488DD6D7" w14:textId="77777777" w:rsidR="00D10120" w:rsidRPr="00D10120" w:rsidRDefault="00D10120" w:rsidP="00D10120">
            <w:pPr>
              <w:snapToGrid w:val="0"/>
              <w:ind w:leftChars="-23" w:left="-48"/>
              <w:jc w:val="center"/>
              <w:rPr>
                <w:rFonts w:ascii="宋体" w:hAnsi="宋体" w:cs="Arial"/>
                <w:sz w:val="18"/>
                <w:szCs w:val="18"/>
              </w:rPr>
            </w:pPr>
          </w:p>
        </w:tc>
        <w:tc>
          <w:tcPr>
            <w:tcW w:w="1843" w:type="dxa"/>
            <w:shd w:val="clear" w:color="auto" w:fill="auto"/>
            <w:vAlign w:val="center"/>
          </w:tcPr>
          <w:p w14:paraId="0477BF17"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环卫工人</w:t>
            </w:r>
            <w:proofErr w:type="gramStart"/>
            <w:r w:rsidRPr="00D10120">
              <w:rPr>
                <w:rFonts w:ascii="宋体" w:hAnsi="宋体" w:cs="Arial" w:hint="eastAsia"/>
                <w:sz w:val="18"/>
                <w:szCs w:val="18"/>
              </w:rPr>
              <w:t>作息房</w:t>
            </w:r>
            <w:proofErr w:type="gramEnd"/>
          </w:p>
        </w:tc>
        <w:tc>
          <w:tcPr>
            <w:tcW w:w="425" w:type="dxa"/>
            <w:shd w:val="clear" w:color="auto" w:fill="auto"/>
            <w:vAlign w:val="center"/>
          </w:tcPr>
          <w:p w14:paraId="00EA85B0"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16</w:t>
            </w:r>
          </w:p>
        </w:tc>
        <w:tc>
          <w:tcPr>
            <w:tcW w:w="425" w:type="dxa"/>
            <w:shd w:val="clear" w:color="auto" w:fill="auto"/>
            <w:vAlign w:val="center"/>
          </w:tcPr>
          <w:p w14:paraId="40176A7C"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15</w:t>
            </w:r>
          </w:p>
        </w:tc>
        <w:tc>
          <w:tcPr>
            <w:tcW w:w="1843" w:type="dxa"/>
            <w:shd w:val="clear" w:color="auto" w:fill="auto"/>
            <w:vAlign w:val="center"/>
          </w:tcPr>
          <w:p w14:paraId="5D5CDDB4"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(11-22)</w:t>
            </w:r>
          </w:p>
        </w:tc>
        <w:tc>
          <w:tcPr>
            <w:tcW w:w="3260" w:type="dxa"/>
            <w:shd w:val="clear" w:color="auto" w:fill="auto"/>
            <w:vAlign w:val="center"/>
          </w:tcPr>
          <w:p w14:paraId="4EB232B5"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(01-28)、(01-33)、(02-02)、(04-04)、(04-17)、(05-41)、(06-29)、(07-13)、(08-02)、(08-12)、(09-11)、(10-03)、(10-12)、(12-07)、(12-16)</w:t>
            </w:r>
          </w:p>
        </w:tc>
        <w:tc>
          <w:tcPr>
            <w:tcW w:w="997" w:type="dxa"/>
            <w:shd w:val="clear" w:color="auto" w:fill="auto"/>
            <w:vAlign w:val="center"/>
          </w:tcPr>
          <w:p w14:paraId="25502E4F"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364D879A" w14:textId="77777777" w:rsidTr="00304FC5">
        <w:trPr>
          <w:jc w:val="center"/>
        </w:trPr>
        <w:tc>
          <w:tcPr>
            <w:tcW w:w="279" w:type="dxa"/>
            <w:vMerge/>
            <w:shd w:val="clear" w:color="auto" w:fill="auto"/>
            <w:vAlign w:val="center"/>
          </w:tcPr>
          <w:p w14:paraId="6BC4DD94"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val="restart"/>
            <w:shd w:val="clear" w:color="auto" w:fill="auto"/>
            <w:vAlign w:val="center"/>
          </w:tcPr>
          <w:p w14:paraId="7A757A90" w14:textId="77777777" w:rsidR="00D10120" w:rsidRPr="00D10120" w:rsidRDefault="00D10120" w:rsidP="00D10120">
            <w:pPr>
              <w:snapToGrid w:val="0"/>
              <w:ind w:leftChars="-23" w:left="-48"/>
              <w:jc w:val="center"/>
              <w:rPr>
                <w:rFonts w:ascii="宋体" w:hAnsi="宋体" w:cs="Arial"/>
                <w:sz w:val="18"/>
                <w:szCs w:val="18"/>
              </w:rPr>
            </w:pPr>
            <w:r w:rsidRPr="00D10120">
              <w:rPr>
                <w:rFonts w:ascii="宋体" w:hAnsi="宋体" w:cs="Arial" w:hint="eastAsia"/>
                <w:sz w:val="18"/>
                <w:szCs w:val="18"/>
              </w:rPr>
              <w:t>防灾设施</w:t>
            </w:r>
          </w:p>
        </w:tc>
        <w:tc>
          <w:tcPr>
            <w:tcW w:w="1843" w:type="dxa"/>
            <w:shd w:val="clear" w:color="auto" w:fill="auto"/>
            <w:vAlign w:val="center"/>
          </w:tcPr>
          <w:p w14:paraId="07EBD3A3"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消防站</w:t>
            </w:r>
          </w:p>
        </w:tc>
        <w:tc>
          <w:tcPr>
            <w:tcW w:w="425" w:type="dxa"/>
            <w:shd w:val="clear" w:color="auto" w:fill="auto"/>
            <w:vAlign w:val="center"/>
          </w:tcPr>
          <w:p w14:paraId="7D22C849"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2</w:t>
            </w:r>
          </w:p>
        </w:tc>
        <w:tc>
          <w:tcPr>
            <w:tcW w:w="425" w:type="dxa"/>
            <w:shd w:val="clear" w:color="auto" w:fill="auto"/>
            <w:vAlign w:val="center"/>
          </w:tcPr>
          <w:p w14:paraId="3A6AA1F0"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w:t>
            </w:r>
          </w:p>
        </w:tc>
        <w:tc>
          <w:tcPr>
            <w:tcW w:w="1843" w:type="dxa"/>
            <w:shd w:val="clear" w:color="auto" w:fill="auto"/>
            <w:vAlign w:val="center"/>
          </w:tcPr>
          <w:p w14:paraId="27D35320"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04-01、12-14</w:t>
            </w:r>
          </w:p>
        </w:tc>
        <w:tc>
          <w:tcPr>
            <w:tcW w:w="3260" w:type="dxa"/>
            <w:shd w:val="clear" w:color="auto" w:fill="auto"/>
            <w:vAlign w:val="center"/>
          </w:tcPr>
          <w:p w14:paraId="7128AB6B" w14:textId="77777777" w:rsidR="00D10120" w:rsidRPr="00D10120" w:rsidRDefault="00D10120" w:rsidP="00304FC5">
            <w:pPr>
              <w:snapToGrid w:val="0"/>
              <w:ind w:leftChars="-55" w:left="-115"/>
              <w:jc w:val="center"/>
              <w:rPr>
                <w:rFonts w:ascii="宋体" w:hAnsi="宋体" w:cs="Arial"/>
                <w:sz w:val="18"/>
                <w:szCs w:val="18"/>
              </w:rPr>
            </w:pPr>
          </w:p>
        </w:tc>
        <w:tc>
          <w:tcPr>
            <w:tcW w:w="997" w:type="dxa"/>
            <w:shd w:val="clear" w:color="auto" w:fill="auto"/>
            <w:vAlign w:val="center"/>
          </w:tcPr>
          <w:p w14:paraId="40451BEF" w14:textId="77777777" w:rsidR="00D10120" w:rsidRPr="00D10120" w:rsidRDefault="00D10120" w:rsidP="00304FC5">
            <w:pPr>
              <w:snapToGrid w:val="0"/>
              <w:ind w:leftChars="-55" w:left="-115"/>
              <w:jc w:val="center"/>
              <w:rPr>
                <w:rFonts w:ascii="宋体" w:hAnsi="宋体" w:cs="Arial"/>
                <w:sz w:val="18"/>
                <w:szCs w:val="18"/>
              </w:rPr>
            </w:pPr>
          </w:p>
        </w:tc>
      </w:tr>
      <w:tr w:rsidR="00D10120" w:rsidRPr="003240D7" w14:paraId="01F6A701" w14:textId="77777777" w:rsidTr="00304FC5">
        <w:trPr>
          <w:jc w:val="center"/>
        </w:trPr>
        <w:tc>
          <w:tcPr>
            <w:tcW w:w="279" w:type="dxa"/>
            <w:vMerge/>
            <w:shd w:val="clear" w:color="auto" w:fill="auto"/>
            <w:vAlign w:val="center"/>
          </w:tcPr>
          <w:p w14:paraId="5757E860" w14:textId="77777777" w:rsidR="00D10120" w:rsidRPr="00D10120" w:rsidRDefault="00D10120" w:rsidP="00D10120">
            <w:pPr>
              <w:snapToGrid w:val="0"/>
              <w:ind w:leftChars="-23" w:left="-48"/>
              <w:jc w:val="center"/>
              <w:rPr>
                <w:rFonts w:ascii="宋体" w:hAnsi="宋体" w:cs="Arial"/>
                <w:sz w:val="18"/>
                <w:szCs w:val="18"/>
              </w:rPr>
            </w:pPr>
          </w:p>
        </w:tc>
        <w:tc>
          <w:tcPr>
            <w:tcW w:w="567" w:type="dxa"/>
            <w:vMerge/>
            <w:shd w:val="clear" w:color="auto" w:fill="auto"/>
            <w:vAlign w:val="center"/>
          </w:tcPr>
          <w:p w14:paraId="627A8503" w14:textId="77777777" w:rsidR="00D10120" w:rsidRPr="00D10120" w:rsidRDefault="00D10120" w:rsidP="00D10120">
            <w:pPr>
              <w:snapToGrid w:val="0"/>
              <w:ind w:leftChars="-23" w:left="-48"/>
              <w:jc w:val="center"/>
              <w:rPr>
                <w:rFonts w:ascii="宋体" w:hAnsi="宋体" w:cs="Arial"/>
                <w:sz w:val="18"/>
                <w:szCs w:val="18"/>
              </w:rPr>
            </w:pPr>
          </w:p>
        </w:tc>
        <w:tc>
          <w:tcPr>
            <w:tcW w:w="1843" w:type="dxa"/>
            <w:shd w:val="clear" w:color="auto" w:fill="auto"/>
            <w:vAlign w:val="center"/>
          </w:tcPr>
          <w:p w14:paraId="114DB1A3"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hint="eastAsia"/>
                <w:sz w:val="18"/>
                <w:szCs w:val="18"/>
              </w:rPr>
              <w:t>应急避难场所</w:t>
            </w:r>
          </w:p>
        </w:tc>
        <w:tc>
          <w:tcPr>
            <w:tcW w:w="425" w:type="dxa"/>
            <w:shd w:val="clear" w:color="auto" w:fill="auto"/>
            <w:vAlign w:val="center"/>
          </w:tcPr>
          <w:p w14:paraId="6CA4831E"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11</w:t>
            </w:r>
          </w:p>
        </w:tc>
        <w:tc>
          <w:tcPr>
            <w:tcW w:w="425" w:type="dxa"/>
            <w:shd w:val="clear" w:color="auto" w:fill="auto"/>
            <w:vAlign w:val="center"/>
          </w:tcPr>
          <w:p w14:paraId="7E470BFB"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9</w:t>
            </w:r>
          </w:p>
        </w:tc>
        <w:tc>
          <w:tcPr>
            <w:tcW w:w="1843" w:type="dxa"/>
            <w:shd w:val="clear" w:color="auto" w:fill="auto"/>
            <w:vAlign w:val="center"/>
          </w:tcPr>
          <w:p w14:paraId="06A3A694"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(01-11)、(06-37)</w:t>
            </w:r>
          </w:p>
        </w:tc>
        <w:tc>
          <w:tcPr>
            <w:tcW w:w="3260" w:type="dxa"/>
            <w:shd w:val="clear" w:color="auto" w:fill="auto"/>
            <w:vAlign w:val="center"/>
          </w:tcPr>
          <w:p w14:paraId="4F3A421F" w14:textId="77777777" w:rsidR="00D10120" w:rsidRPr="00D10120" w:rsidRDefault="00D10120" w:rsidP="00304FC5">
            <w:pPr>
              <w:snapToGrid w:val="0"/>
              <w:ind w:leftChars="-55" w:left="-115"/>
              <w:jc w:val="center"/>
              <w:rPr>
                <w:rFonts w:ascii="宋体" w:hAnsi="宋体" w:cs="Arial"/>
                <w:sz w:val="18"/>
                <w:szCs w:val="18"/>
              </w:rPr>
            </w:pPr>
            <w:r w:rsidRPr="00D10120">
              <w:rPr>
                <w:rFonts w:ascii="宋体" w:hAnsi="宋体" w:cs="Arial"/>
                <w:sz w:val="18"/>
                <w:szCs w:val="18"/>
              </w:rPr>
              <w:t>(01-35)、(02-12)、(03-04)、(04-16)、(04-17)、(05-38)、(09-02)、(10-03)、(13-02)</w:t>
            </w:r>
          </w:p>
        </w:tc>
        <w:tc>
          <w:tcPr>
            <w:tcW w:w="997" w:type="dxa"/>
            <w:shd w:val="clear" w:color="auto" w:fill="auto"/>
            <w:vAlign w:val="center"/>
          </w:tcPr>
          <w:p w14:paraId="09078E9C" w14:textId="77777777" w:rsidR="00D10120" w:rsidRPr="00D10120" w:rsidRDefault="00D10120" w:rsidP="00304FC5">
            <w:pPr>
              <w:snapToGrid w:val="0"/>
              <w:ind w:leftChars="-55" w:left="-115"/>
              <w:jc w:val="center"/>
              <w:rPr>
                <w:rFonts w:ascii="宋体" w:hAnsi="宋体" w:cs="Arial"/>
                <w:sz w:val="18"/>
                <w:szCs w:val="18"/>
              </w:rPr>
            </w:pPr>
          </w:p>
        </w:tc>
      </w:tr>
    </w:tbl>
    <w:bookmarkEnd w:id="30"/>
    <w:p w14:paraId="41ED8D7D" w14:textId="02287AAD" w:rsidR="00814E74" w:rsidRPr="003240D7" w:rsidRDefault="007D0A3F" w:rsidP="007D0A3F">
      <w:pPr>
        <w:widowControl/>
        <w:rPr>
          <w:b/>
        </w:rPr>
      </w:pPr>
      <w:r w:rsidRPr="007D0A3F">
        <w:rPr>
          <w:rFonts w:hint="eastAsia"/>
        </w:rPr>
        <w:t>备注：直接填写地块或单元编号表示该设施独立占地建设，以地块或单元编号加（）方式表示该设施非独立占地建设。本附表中除特别注明之外，所有配套设施规模均为《深标》下限要求。其他未列配套设施应在规划许可阶段按《深标》及国家、省、市相关法律法规及标准规范规定落实。</w:t>
      </w:r>
    </w:p>
    <w:bookmarkEnd w:id="31"/>
    <w:p w14:paraId="7A888EA1" w14:textId="6EF78396" w:rsidR="00814E74" w:rsidRDefault="00814E74" w:rsidP="00260382">
      <w:pPr>
        <w:widowControl/>
        <w:jc w:val="left"/>
        <w:rPr>
          <w:b/>
        </w:rPr>
      </w:pPr>
    </w:p>
    <w:p w14:paraId="287FF6B9" w14:textId="5028D9F8" w:rsidR="007D0A3F" w:rsidRDefault="007D0A3F" w:rsidP="00260382">
      <w:pPr>
        <w:widowControl/>
        <w:jc w:val="left"/>
        <w:rPr>
          <w:b/>
        </w:rPr>
      </w:pPr>
    </w:p>
    <w:p w14:paraId="4A3ED2DD" w14:textId="77777777" w:rsidR="007D0A3F" w:rsidRPr="003240D7" w:rsidRDefault="007D0A3F" w:rsidP="00260382">
      <w:pPr>
        <w:widowControl/>
        <w:jc w:val="left"/>
        <w:rPr>
          <w:b/>
        </w:rPr>
      </w:pPr>
    </w:p>
    <w:p w14:paraId="53004C49" w14:textId="7E17211C" w:rsidR="00B408BC" w:rsidRPr="003240D7" w:rsidRDefault="00B408BC" w:rsidP="00201C7B">
      <w:pPr>
        <w:pStyle w:val="2"/>
        <w:numPr>
          <w:ilvl w:val="0"/>
          <w:numId w:val="0"/>
        </w:numPr>
        <w:spacing w:beforeLines="0" w:before="0"/>
        <w:jc w:val="left"/>
        <w:rPr>
          <w:b/>
        </w:rPr>
      </w:pPr>
      <w:r w:rsidRPr="003240D7">
        <w:rPr>
          <w:rFonts w:hint="eastAsia"/>
          <w:b/>
        </w:rPr>
        <w:t>附表</w:t>
      </w:r>
      <w:r w:rsidR="006E2F8D" w:rsidRPr="003240D7">
        <w:rPr>
          <w:b/>
        </w:rPr>
        <w:t>2</w:t>
      </w:r>
      <w:r w:rsidR="00260382" w:rsidRPr="003240D7">
        <w:rPr>
          <w:b/>
        </w:rPr>
        <w:t xml:space="preserve"> </w:t>
      </w:r>
      <w:r w:rsidR="0006259F" w:rsidRPr="003240D7">
        <w:rPr>
          <w:rFonts w:hint="eastAsia"/>
          <w:b/>
        </w:rPr>
        <w:t>道路</w:t>
      </w:r>
      <w:r w:rsidRPr="003240D7">
        <w:rPr>
          <w:rFonts w:hint="eastAsia"/>
          <w:b/>
        </w:rPr>
        <w:t>系统规划一览表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135"/>
        <w:gridCol w:w="708"/>
        <w:gridCol w:w="3121"/>
        <w:gridCol w:w="992"/>
        <w:gridCol w:w="1399"/>
        <w:gridCol w:w="1864"/>
      </w:tblGrid>
      <w:tr w:rsidR="0092606C" w:rsidRPr="003240D7" w14:paraId="1D6F1591" w14:textId="77777777" w:rsidTr="00123DCA">
        <w:trPr>
          <w:tblHeader/>
          <w:jc w:val="center"/>
        </w:trPr>
        <w:tc>
          <w:tcPr>
            <w:tcW w:w="1555" w:type="dxa"/>
            <w:gridSpan w:val="2"/>
            <w:vAlign w:val="center"/>
            <w:hideMark/>
          </w:tcPr>
          <w:p w14:paraId="715017D1" w14:textId="77777777" w:rsidR="0092606C" w:rsidRPr="003240D7" w:rsidRDefault="0092606C" w:rsidP="008840B6">
            <w:pPr>
              <w:snapToGrid w:val="0"/>
              <w:jc w:val="center"/>
              <w:rPr>
                <w:rFonts w:ascii="宋体" w:hAnsi="宋体" w:cs="Arial"/>
                <w:b/>
                <w:sz w:val="18"/>
                <w:szCs w:val="18"/>
              </w:rPr>
            </w:pPr>
            <w:r w:rsidRPr="003240D7">
              <w:rPr>
                <w:rFonts w:ascii="宋体" w:hAnsi="宋体" w:cs="Arial" w:hint="eastAsia"/>
                <w:b/>
                <w:sz w:val="18"/>
                <w:szCs w:val="18"/>
              </w:rPr>
              <w:t>道路等级</w:t>
            </w:r>
          </w:p>
        </w:tc>
        <w:tc>
          <w:tcPr>
            <w:tcW w:w="708" w:type="dxa"/>
            <w:vAlign w:val="center"/>
            <w:hideMark/>
          </w:tcPr>
          <w:p w14:paraId="28AEB23A" w14:textId="77777777" w:rsidR="0092606C" w:rsidRPr="003240D7" w:rsidRDefault="0092606C" w:rsidP="008840B6">
            <w:pPr>
              <w:snapToGrid w:val="0"/>
              <w:jc w:val="center"/>
              <w:rPr>
                <w:rFonts w:ascii="宋体" w:hAnsi="宋体" w:cs="Arial"/>
                <w:b/>
                <w:sz w:val="18"/>
                <w:szCs w:val="18"/>
              </w:rPr>
            </w:pPr>
            <w:r w:rsidRPr="003240D7">
              <w:rPr>
                <w:rFonts w:ascii="宋体" w:hAnsi="宋体" w:cs="Arial" w:hint="eastAsia"/>
                <w:b/>
                <w:sz w:val="18"/>
                <w:szCs w:val="18"/>
              </w:rPr>
              <w:t>序号</w:t>
            </w:r>
          </w:p>
        </w:tc>
        <w:tc>
          <w:tcPr>
            <w:tcW w:w="3121" w:type="dxa"/>
            <w:vAlign w:val="center"/>
            <w:hideMark/>
          </w:tcPr>
          <w:p w14:paraId="50F813F1" w14:textId="77777777" w:rsidR="0092606C" w:rsidRPr="003240D7" w:rsidRDefault="0092606C" w:rsidP="008840B6">
            <w:pPr>
              <w:snapToGrid w:val="0"/>
              <w:jc w:val="center"/>
              <w:rPr>
                <w:rFonts w:ascii="宋体" w:hAnsi="宋体" w:cs="Arial"/>
                <w:b/>
                <w:sz w:val="18"/>
                <w:szCs w:val="18"/>
              </w:rPr>
            </w:pPr>
            <w:r w:rsidRPr="003240D7">
              <w:rPr>
                <w:rFonts w:ascii="宋体" w:hAnsi="宋体" w:cs="Arial" w:hint="eastAsia"/>
                <w:b/>
                <w:sz w:val="18"/>
                <w:szCs w:val="18"/>
              </w:rPr>
              <w:t>道路名称</w:t>
            </w:r>
          </w:p>
        </w:tc>
        <w:tc>
          <w:tcPr>
            <w:tcW w:w="992" w:type="dxa"/>
            <w:vAlign w:val="center"/>
            <w:hideMark/>
          </w:tcPr>
          <w:p w14:paraId="5821D938" w14:textId="77777777" w:rsidR="0092606C" w:rsidRPr="003240D7" w:rsidRDefault="0092606C" w:rsidP="008840B6">
            <w:pPr>
              <w:snapToGrid w:val="0"/>
              <w:jc w:val="center"/>
              <w:rPr>
                <w:rFonts w:ascii="宋体" w:hAnsi="宋体" w:cs="Arial"/>
                <w:b/>
                <w:sz w:val="18"/>
                <w:szCs w:val="18"/>
              </w:rPr>
            </w:pPr>
            <w:r w:rsidRPr="003240D7">
              <w:rPr>
                <w:rFonts w:ascii="宋体" w:hAnsi="宋体" w:cs="Arial" w:hint="eastAsia"/>
                <w:b/>
                <w:sz w:val="18"/>
                <w:szCs w:val="18"/>
              </w:rPr>
              <w:t>红线宽度（米）</w:t>
            </w:r>
          </w:p>
        </w:tc>
        <w:tc>
          <w:tcPr>
            <w:tcW w:w="1399" w:type="dxa"/>
            <w:vAlign w:val="center"/>
            <w:hideMark/>
          </w:tcPr>
          <w:p w14:paraId="25971CED" w14:textId="77777777" w:rsidR="0092606C" w:rsidRPr="003240D7" w:rsidRDefault="0092606C" w:rsidP="008840B6">
            <w:pPr>
              <w:snapToGrid w:val="0"/>
              <w:jc w:val="center"/>
              <w:rPr>
                <w:rFonts w:ascii="宋体" w:hAnsi="宋体" w:cs="Arial"/>
                <w:b/>
                <w:sz w:val="18"/>
                <w:szCs w:val="18"/>
              </w:rPr>
            </w:pPr>
            <w:r w:rsidRPr="003240D7">
              <w:rPr>
                <w:rFonts w:ascii="宋体" w:hAnsi="宋体" w:cs="Arial" w:hint="eastAsia"/>
                <w:b/>
                <w:sz w:val="18"/>
                <w:szCs w:val="18"/>
              </w:rPr>
              <w:t>车行道断面形式</w:t>
            </w:r>
          </w:p>
        </w:tc>
        <w:tc>
          <w:tcPr>
            <w:tcW w:w="1864" w:type="dxa"/>
            <w:vAlign w:val="center"/>
            <w:hideMark/>
          </w:tcPr>
          <w:p w14:paraId="313D72EF" w14:textId="77777777" w:rsidR="0092606C" w:rsidRPr="003240D7" w:rsidRDefault="0092606C" w:rsidP="008840B6">
            <w:pPr>
              <w:snapToGrid w:val="0"/>
              <w:jc w:val="center"/>
              <w:rPr>
                <w:rFonts w:ascii="宋体" w:hAnsi="宋体" w:cs="Arial"/>
                <w:b/>
                <w:sz w:val="18"/>
                <w:szCs w:val="18"/>
              </w:rPr>
            </w:pPr>
            <w:r w:rsidRPr="003240D7">
              <w:rPr>
                <w:rFonts w:ascii="宋体" w:hAnsi="宋体" w:cs="Arial" w:hint="eastAsia"/>
                <w:b/>
                <w:sz w:val="18"/>
                <w:szCs w:val="18"/>
              </w:rPr>
              <w:t>备注</w:t>
            </w:r>
          </w:p>
        </w:tc>
      </w:tr>
      <w:tr w:rsidR="0092606C" w:rsidRPr="003240D7" w14:paraId="1F29876F" w14:textId="77777777" w:rsidTr="00123DCA">
        <w:trPr>
          <w:jc w:val="center"/>
        </w:trPr>
        <w:tc>
          <w:tcPr>
            <w:tcW w:w="1555" w:type="dxa"/>
            <w:gridSpan w:val="2"/>
            <w:vMerge w:val="restart"/>
            <w:vAlign w:val="center"/>
          </w:tcPr>
          <w:p w14:paraId="499B0DE1"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快速路</w:t>
            </w:r>
          </w:p>
        </w:tc>
        <w:tc>
          <w:tcPr>
            <w:tcW w:w="708" w:type="dxa"/>
            <w:vAlign w:val="center"/>
          </w:tcPr>
          <w:p w14:paraId="5C703F09"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1</w:t>
            </w:r>
          </w:p>
        </w:tc>
        <w:tc>
          <w:tcPr>
            <w:tcW w:w="3121" w:type="dxa"/>
            <w:vAlign w:val="center"/>
          </w:tcPr>
          <w:p w14:paraId="592F355A"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盐坝高速</w:t>
            </w:r>
          </w:p>
        </w:tc>
        <w:tc>
          <w:tcPr>
            <w:tcW w:w="992" w:type="dxa"/>
            <w:vAlign w:val="center"/>
          </w:tcPr>
          <w:p w14:paraId="031EABEB" w14:textId="77777777" w:rsidR="0092606C" w:rsidRPr="003240D7" w:rsidRDefault="0092606C" w:rsidP="008840B6">
            <w:pPr>
              <w:snapToGrid w:val="0"/>
              <w:jc w:val="center"/>
              <w:rPr>
                <w:rFonts w:ascii="宋体" w:hAnsi="宋体" w:cs="Arial"/>
                <w:sz w:val="18"/>
                <w:szCs w:val="18"/>
              </w:rPr>
            </w:pPr>
            <w:r w:rsidRPr="003240D7">
              <w:rPr>
                <w:rFonts w:ascii="宋体" w:hAnsi="宋体" w:cs="Arial"/>
                <w:sz w:val="18"/>
                <w:szCs w:val="18"/>
              </w:rPr>
              <w:t>6</w:t>
            </w:r>
            <w:r w:rsidRPr="003240D7">
              <w:rPr>
                <w:rFonts w:ascii="宋体" w:hAnsi="宋体" w:cs="Arial" w:hint="eastAsia"/>
                <w:sz w:val="18"/>
                <w:szCs w:val="18"/>
              </w:rPr>
              <w:t>5</w:t>
            </w:r>
          </w:p>
        </w:tc>
        <w:tc>
          <w:tcPr>
            <w:tcW w:w="1399" w:type="dxa"/>
            <w:vAlign w:val="center"/>
          </w:tcPr>
          <w:p w14:paraId="4AB61144"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双6+双</w:t>
            </w:r>
            <w:r w:rsidRPr="003240D7">
              <w:rPr>
                <w:rFonts w:ascii="宋体" w:hAnsi="宋体" w:cs="Arial"/>
                <w:sz w:val="18"/>
                <w:szCs w:val="18"/>
              </w:rPr>
              <w:t>6</w:t>
            </w:r>
            <w:r w:rsidRPr="003240D7">
              <w:rPr>
                <w:rFonts w:ascii="宋体" w:hAnsi="宋体" w:cs="Arial" w:hint="eastAsia"/>
                <w:sz w:val="18"/>
                <w:szCs w:val="18"/>
              </w:rPr>
              <w:t>辅道</w:t>
            </w:r>
          </w:p>
        </w:tc>
        <w:tc>
          <w:tcPr>
            <w:tcW w:w="1864" w:type="dxa"/>
            <w:vAlign w:val="center"/>
          </w:tcPr>
          <w:p w14:paraId="45C12EB4"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现状为高速公路，计划进行快速化改造</w:t>
            </w:r>
          </w:p>
        </w:tc>
      </w:tr>
      <w:tr w:rsidR="0092606C" w:rsidRPr="003240D7" w14:paraId="2F02B7DB" w14:textId="77777777" w:rsidTr="00123DCA">
        <w:trPr>
          <w:jc w:val="center"/>
        </w:trPr>
        <w:tc>
          <w:tcPr>
            <w:tcW w:w="1555" w:type="dxa"/>
            <w:gridSpan w:val="2"/>
            <w:vMerge/>
            <w:vAlign w:val="center"/>
            <w:hideMark/>
          </w:tcPr>
          <w:p w14:paraId="173D7136" w14:textId="77777777" w:rsidR="0092606C" w:rsidRPr="003240D7" w:rsidRDefault="0092606C" w:rsidP="008840B6">
            <w:pPr>
              <w:snapToGrid w:val="0"/>
              <w:jc w:val="center"/>
              <w:rPr>
                <w:rFonts w:ascii="宋体" w:hAnsi="宋体" w:cs="Arial"/>
                <w:sz w:val="18"/>
                <w:szCs w:val="18"/>
              </w:rPr>
            </w:pPr>
          </w:p>
        </w:tc>
        <w:tc>
          <w:tcPr>
            <w:tcW w:w="708" w:type="dxa"/>
            <w:vAlign w:val="center"/>
            <w:hideMark/>
          </w:tcPr>
          <w:p w14:paraId="2B2CEDD3"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2</w:t>
            </w:r>
          </w:p>
        </w:tc>
        <w:tc>
          <w:tcPr>
            <w:tcW w:w="3121" w:type="dxa"/>
            <w:vAlign w:val="center"/>
            <w:hideMark/>
          </w:tcPr>
          <w:p w14:paraId="75AC7CE2" w14:textId="77777777" w:rsidR="0092606C" w:rsidRPr="003240D7" w:rsidRDefault="0092606C" w:rsidP="008840B6">
            <w:pPr>
              <w:snapToGrid w:val="0"/>
              <w:jc w:val="center"/>
              <w:rPr>
                <w:rFonts w:ascii="宋体" w:hAnsi="宋体" w:cs="Arial"/>
                <w:sz w:val="18"/>
                <w:szCs w:val="18"/>
              </w:rPr>
            </w:pPr>
            <w:proofErr w:type="gramStart"/>
            <w:r w:rsidRPr="003240D7">
              <w:rPr>
                <w:rFonts w:ascii="宋体" w:hAnsi="宋体" w:cs="Arial" w:hint="eastAsia"/>
                <w:sz w:val="18"/>
                <w:szCs w:val="18"/>
              </w:rPr>
              <w:t>环葵西路</w:t>
            </w:r>
            <w:proofErr w:type="gramEnd"/>
          </w:p>
        </w:tc>
        <w:tc>
          <w:tcPr>
            <w:tcW w:w="992" w:type="dxa"/>
            <w:vAlign w:val="center"/>
            <w:hideMark/>
          </w:tcPr>
          <w:p w14:paraId="753FE402" w14:textId="77777777" w:rsidR="0092606C" w:rsidRPr="003240D7" w:rsidRDefault="0092606C" w:rsidP="008840B6">
            <w:pPr>
              <w:snapToGrid w:val="0"/>
              <w:jc w:val="center"/>
              <w:rPr>
                <w:rFonts w:ascii="宋体" w:hAnsi="宋体" w:cs="Arial"/>
                <w:sz w:val="18"/>
                <w:szCs w:val="18"/>
              </w:rPr>
            </w:pPr>
            <w:r w:rsidRPr="003240D7">
              <w:rPr>
                <w:rFonts w:ascii="宋体" w:hAnsi="宋体" w:cs="Arial"/>
                <w:sz w:val="18"/>
                <w:szCs w:val="18"/>
              </w:rPr>
              <w:t>35</w:t>
            </w:r>
            <w:r w:rsidRPr="003240D7">
              <w:rPr>
                <w:rFonts w:ascii="宋体" w:hAnsi="宋体" w:cs="Arial" w:hint="eastAsia"/>
                <w:sz w:val="18"/>
                <w:szCs w:val="18"/>
              </w:rPr>
              <w:t>-</w:t>
            </w:r>
            <w:r w:rsidRPr="003240D7">
              <w:rPr>
                <w:rFonts w:ascii="宋体" w:hAnsi="宋体" w:cs="Arial"/>
                <w:sz w:val="18"/>
                <w:szCs w:val="18"/>
              </w:rPr>
              <w:t>90</w:t>
            </w:r>
          </w:p>
        </w:tc>
        <w:tc>
          <w:tcPr>
            <w:tcW w:w="1399" w:type="dxa"/>
            <w:vAlign w:val="center"/>
            <w:hideMark/>
          </w:tcPr>
          <w:p w14:paraId="2F1B0EF3"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双6+双</w:t>
            </w:r>
            <w:r w:rsidRPr="003240D7">
              <w:rPr>
                <w:rFonts w:ascii="宋体" w:hAnsi="宋体" w:cs="Arial"/>
                <w:sz w:val="18"/>
                <w:szCs w:val="18"/>
              </w:rPr>
              <w:t>6</w:t>
            </w:r>
            <w:r w:rsidRPr="003240D7">
              <w:rPr>
                <w:rFonts w:ascii="宋体" w:hAnsi="宋体" w:cs="Arial" w:hint="eastAsia"/>
                <w:sz w:val="18"/>
                <w:szCs w:val="18"/>
              </w:rPr>
              <w:t>辅道</w:t>
            </w:r>
          </w:p>
        </w:tc>
        <w:tc>
          <w:tcPr>
            <w:tcW w:w="1864" w:type="dxa"/>
            <w:vAlign w:val="center"/>
          </w:tcPr>
          <w:p w14:paraId="3C193B3F"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主线局部</w:t>
            </w:r>
            <w:r w:rsidRPr="003240D7">
              <w:rPr>
                <w:rFonts w:ascii="宋体" w:hAnsi="宋体" w:cs="Arial"/>
                <w:sz w:val="18"/>
                <w:szCs w:val="18"/>
              </w:rPr>
              <w:t>为隧道</w:t>
            </w:r>
          </w:p>
        </w:tc>
      </w:tr>
      <w:tr w:rsidR="0092606C" w:rsidRPr="003240D7" w14:paraId="5EF4CC75" w14:textId="77777777" w:rsidTr="00123DCA">
        <w:trPr>
          <w:jc w:val="center"/>
        </w:trPr>
        <w:tc>
          <w:tcPr>
            <w:tcW w:w="1555" w:type="dxa"/>
            <w:gridSpan w:val="2"/>
            <w:vMerge/>
            <w:vAlign w:val="center"/>
            <w:hideMark/>
          </w:tcPr>
          <w:p w14:paraId="1654097A" w14:textId="77777777" w:rsidR="0092606C" w:rsidRPr="003240D7" w:rsidRDefault="0092606C" w:rsidP="008840B6">
            <w:pPr>
              <w:widowControl/>
              <w:snapToGrid w:val="0"/>
              <w:jc w:val="left"/>
              <w:rPr>
                <w:rFonts w:ascii="宋体" w:hAnsi="宋体" w:cs="Arial"/>
                <w:sz w:val="18"/>
                <w:szCs w:val="18"/>
              </w:rPr>
            </w:pPr>
          </w:p>
        </w:tc>
        <w:tc>
          <w:tcPr>
            <w:tcW w:w="708" w:type="dxa"/>
            <w:vAlign w:val="center"/>
            <w:hideMark/>
          </w:tcPr>
          <w:p w14:paraId="30FC5AA6"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3</w:t>
            </w:r>
          </w:p>
        </w:tc>
        <w:tc>
          <w:tcPr>
            <w:tcW w:w="3121" w:type="dxa"/>
            <w:vAlign w:val="center"/>
            <w:hideMark/>
          </w:tcPr>
          <w:p w14:paraId="5C2E572A"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坪西公路</w:t>
            </w:r>
          </w:p>
        </w:tc>
        <w:tc>
          <w:tcPr>
            <w:tcW w:w="992" w:type="dxa"/>
            <w:vAlign w:val="center"/>
            <w:hideMark/>
          </w:tcPr>
          <w:p w14:paraId="78D2BD52" w14:textId="77777777" w:rsidR="0092606C" w:rsidRPr="003240D7" w:rsidRDefault="0092606C" w:rsidP="008840B6">
            <w:pPr>
              <w:snapToGrid w:val="0"/>
              <w:jc w:val="center"/>
              <w:rPr>
                <w:rFonts w:ascii="宋体" w:hAnsi="宋体" w:cs="Arial"/>
                <w:sz w:val="18"/>
                <w:szCs w:val="18"/>
              </w:rPr>
            </w:pPr>
            <w:r w:rsidRPr="003240D7">
              <w:rPr>
                <w:rFonts w:ascii="宋体" w:hAnsi="宋体" w:cs="Arial"/>
                <w:sz w:val="18"/>
                <w:szCs w:val="18"/>
              </w:rPr>
              <w:t>75</w:t>
            </w:r>
          </w:p>
        </w:tc>
        <w:tc>
          <w:tcPr>
            <w:tcW w:w="1399" w:type="dxa"/>
            <w:vAlign w:val="center"/>
            <w:hideMark/>
          </w:tcPr>
          <w:p w14:paraId="47B5F58A"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双向6车道</w:t>
            </w:r>
          </w:p>
        </w:tc>
        <w:tc>
          <w:tcPr>
            <w:tcW w:w="1864" w:type="dxa"/>
            <w:vAlign w:val="center"/>
          </w:tcPr>
          <w:p w14:paraId="2A9987A0" w14:textId="77777777" w:rsidR="0092606C" w:rsidRPr="003240D7" w:rsidRDefault="0092606C" w:rsidP="008840B6">
            <w:pPr>
              <w:snapToGrid w:val="0"/>
              <w:jc w:val="center"/>
              <w:rPr>
                <w:rFonts w:ascii="宋体" w:hAnsi="宋体" w:cs="Arial"/>
                <w:sz w:val="18"/>
                <w:szCs w:val="18"/>
              </w:rPr>
            </w:pPr>
          </w:p>
        </w:tc>
      </w:tr>
      <w:tr w:rsidR="0092606C" w:rsidRPr="003240D7" w14:paraId="63C2D79A" w14:textId="77777777" w:rsidTr="00123DCA">
        <w:trPr>
          <w:jc w:val="center"/>
        </w:trPr>
        <w:tc>
          <w:tcPr>
            <w:tcW w:w="1555" w:type="dxa"/>
            <w:gridSpan w:val="2"/>
            <w:vMerge/>
            <w:vAlign w:val="center"/>
          </w:tcPr>
          <w:p w14:paraId="70547B58" w14:textId="77777777" w:rsidR="0092606C" w:rsidRPr="003240D7" w:rsidRDefault="0092606C" w:rsidP="008840B6">
            <w:pPr>
              <w:widowControl/>
              <w:snapToGrid w:val="0"/>
              <w:jc w:val="left"/>
              <w:rPr>
                <w:rFonts w:ascii="宋体" w:hAnsi="宋体" w:cs="Arial"/>
                <w:sz w:val="18"/>
                <w:szCs w:val="18"/>
              </w:rPr>
            </w:pPr>
          </w:p>
        </w:tc>
        <w:tc>
          <w:tcPr>
            <w:tcW w:w="708" w:type="dxa"/>
            <w:vAlign w:val="center"/>
          </w:tcPr>
          <w:p w14:paraId="740CCCD0" w14:textId="77777777" w:rsidR="0092606C" w:rsidRPr="003240D7" w:rsidRDefault="0092606C" w:rsidP="008840B6">
            <w:pPr>
              <w:snapToGrid w:val="0"/>
              <w:jc w:val="center"/>
              <w:rPr>
                <w:rFonts w:ascii="宋体" w:hAnsi="宋体" w:cs="Arial"/>
                <w:sz w:val="18"/>
                <w:szCs w:val="18"/>
              </w:rPr>
            </w:pPr>
            <w:r w:rsidRPr="003240D7">
              <w:rPr>
                <w:rFonts w:ascii="宋体" w:hAnsi="宋体" w:cs="Arial"/>
                <w:sz w:val="18"/>
                <w:szCs w:val="18"/>
              </w:rPr>
              <w:t>4</w:t>
            </w:r>
          </w:p>
        </w:tc>
        <w:tc>
          <w:tcPr>
            <w:tcW w:w="3121" w:type="dxa"/>
            <w:vAlign w:val="center"/>
          </w:tcPr>
          <w:p w14:paraId="2A1A2C7E" w14:textId="77777777" w:rsidR="0092606C" w:rsidRPr="003240D7" w:rsidRDefault="0092606C" w:rsidP="008840B6">
            <w:pPr>
              <w:snapToGrid w:val="0"/>
              <w:jc w:val="center"/>
              <w:rPr>
                <w:rFonts w:ascii="宋体" w:hAnsi="宋体" w:cs="Arial"/>
                <w:sz w:val="18"/>
                <w:szCs w:val="18"/>
              </w:rPr>
            </w:pPr>
            <w:proofErr w:type="gramStart"/>
            <w:r w:rsidRPr="003240D7">
              <w:rPr>
                <w:rFonts w:ascii="宋体" w:hAnsi="宋体" w:cs="Arial" w:hint="eastAsia"/>
                <w:sz w:val="18"/>
                <w:szCs w:val="18"/>
              </w:rPr>
              <w:t>坪葵</w:t>
            </w:r>
            <w:r w:rsidRPr="003240D7">
              <w:rPr>
                <w:rFonts w:ascii="宋体" w:hAnsi="宋体" w:cs="Arial"/>
                <w:sz w:val="18"/>
                <w:szCs w:val="18"/>
              </w:rPr>
              <w:t>二通道</w:t>
            </w:r>
            <w:proofErr w:type="gramEnd"/>
            <w:r w:rsidRPr="003240D7">
              <w:rPr>
                <w:rFonts w:ascii="宋体" w:hAnsi="宋体" w:cs="Arial" w:hint="eastAsia"/>
                <w:sz w:val="18"/>
                <w:szCs w:val="18"/>
              </w:rPr>
              <w:t>（暂定名）</w:t>
            </w:r>
          </w:p>
        </w:tc>
        <w:tc>
          <w:tcPr>
            <w:tcW w:w="992" w:type="dxa"/>
            <w:vAlign w:val="center"/>
          </w:tcPr>
          <w:p w14:paraId="4929AB06" w14:textId="77777777" w:rsidR="0092606C" w:rsidRPr="003240D7" w:rsidRDefault="0092606C" w:rsidP="008840B6">
            <w:pPr>
              <w:snapToGrid w:val="0"/>
              <w:jc w:val="center"/>
              <w:rPr>
                <w:rFonts w:ascii="宋体" w:hAnsi="宋体" w:cs="Arial"/>
                <w:sz w:val="18"/>
                <w:szCs w:val="18"/>
              </w:rPr>
            </w:pPr>
            <w:r w:rsidRPr="003240D7">
              <w:rPr>
                <w:rFonts w:ascii="宋体" w:hAnsi="宋体" w:cs="Arial"/>
                <w:sz w:val="18"/>
                <w:szCs w:val="18"/>
              </w:rPr>
              <w:t>70</w:t>
            </w:r>
          </w:p>
        </w:tc>
        <w:tc>
          <w:tcPr>
            <w:tcW w:w="1399" w:type="dxa"/>
            <w:vAlign w:val="center"/>
          </w:tcPr>
          <w:p w14:paraId="5E92E96F"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双向6车道</w:t>
            </w:r>
          </w:p>
        </w:tc>
        <w:tc>
          <w:tcPr>
            <w:tcW w:w="1864" w:type="dxa"/>
            <w:vAlign w:val="center"/>
          </w:tcPr>
          <w:p w14:paraId="45122283"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主线</w:t>
            </w:r>
            <w:r w:rsidRPr="003240D7">
              <w:rPr>
                <w:rFonts w:ascii="宋体" w:hAnsi="宋体" w:cs="Arial"/>
                <w:sz w:val="18"/>
                <w:szCs w:val="18"/>
              </w:rPr>
              <w:t>为隧道</w:t>
            </w:r>
          </w:p>
        </w:tc>
      </w:tr>
      <w:tr w:rsidR="0092606C" w:rsidRPr="003240D7" w14:paraId="7E921824" w14:textId="77777777" w:rsidTr="00123DCA">
        <w:trPr>
          <w:jc w:val="center"/>
        </w:trPr>
        <w:tc>
          <w:tcPr>
            <w:tcW w:w="1555" w:type="dxa"/>
            <w:gridSpan w:val="2"/>
            <w:vMerge w:val="restart"/>
            <w:vAlign w:val="center"/>
            <w:hideMark/>
          </w:tcPr>
          <w:p w14:paraId="44D60AE2"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主干路</w:t>
            </w:r>
          </w:p>
        </w:tc>
        <w:tc>
          <w:tcPr>
            <w:tcW w:w="708" w:type="dxa"/>
            <w:vAlign w:val="center"/>
            <w:hideMark/>
          </w:tcPr>
          <w:p w14:paraId="626C5512"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1</w:t>
            </w:r>
          </w:p>
        </w:tc>
        <w:tc>
          <w:tcPr>
            <w:tcW w:w="3121" w:type="dxa"/>
            <w:vAlign w:val="center"/>
            <w:hideMark/>
          </w:tcPr>
          <w:p w14:paraId="71086CA0"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坪葵路（</w:t>
            </w:r>
            <w:proofErr w:type="gramStart"/>
            <w:r w:rsidRPr="003240D7">
              <w:rPr>
                <w:rFonts w:ascii="宋体" w:hAnsi="宋体" w:cs="Arial" w:hint="eastAsia"/>
                <w:sz w:val="18"/>
                <w:szCs w:val="18"/>
              </w:rPr>
              <w:t>环葵西路至金葵西路</w:t>
            </w:r>
            <w:proofErr w:type="gramEnd"/>
            <w:r w:rsidRPr="003240D7">
              <w:rPr>
                <w:rFonts w:ascii="宋体" w:hAnsi="宋体" w:cs="Arial" w:hint="eastAsia"/>
                <w:sz w:val="18"/>
                <w:szCs w:val="18"/>
              </w:rPr>
              <w:t>段）</w:t>
            </w:r>
          </w:p>
        </w:tc>
        <w:tc>
          <w:tcPr>
            <w:tcW w:w="992" w:type="dxa"/>
            <w:vAlign w:val="center"/>
            <w:hideMark/>
          </w:tcPr>
          <w:p w14:paraId="6B3C3533" w14:textId="77777777" w:rsidR="0092606C" w:rsidRPr="003240D7" w:rsidRDefault="0092606C" w:rsidP="008840B6">
            <w:pPr>
              <w:snapToGrid w:val="0"/>
              <w:jc w:val="center"/>
              <w:rPr>
                <w:rFonts w:ascii="宋体" w:hAnsi="宋体" w:cs="Arial"/>
                <w:sz w:val="18"/>
                <w:szCs w:val="18"/>
              </w:rPr>
            </w:pPr>
            <w:r w:rsidRPr="003240D7">
              <w:rPr>
                <w:rFonts w:ascii="宋体" w:hAnsi="宋体" w:cs="Arial"/>
                <w:sz w:val="18"/>
                <w:szCs w:val="18"/>
              </w:rPr>
              <w:t>50</w:t>
            </w:r>
          </w:p>
        </w:tc>
        <w:tc>
          <w:tcPr>
            <w:tcW w:w="1399" w:type="dxa"/>
            <w:vAlign w:val="center"/>
            <w:hideMark/>
          </w:tcPr>
          <w:p w14:paraId="7FD1E820"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w:t>
            </w:r>
            <w:r w:rsidRPr="003240D7">
              <w:rPr>
                <w:rFonts w:ascii="宋体" w:hAnsi="宋体" w:cs="Arial"/>
                <w:sz w:val="18"/>
                <w:szCs w:val="18"/>
              </w:rPr>
              <w:t>6</w:t>
            </w:r>
            <w:r w:rsidRPr="003240D7">
              <w:rPr>
                <w:rFonts w:ascii="宋体" w:hAnsi="宋体" w:cs="Arial" w:hint="eastAsia"/>
                <w:sz w:val="18"/>
                <w:szCs w:val="18"/>
              </w:rPr>
              <w:t>车道</w:t>
            </w:r>
          </w:p>
        </w:tc>
        <w:tc>
          <w:tcPr>
            <w:tcW w:w="1864" w:type="dxa"/>
            <w:vAlign w:val="center"/>
            <w:hideMark/>
          </w:tcPr>
          <w:p w14:paraId="32C3048B" w14:textId="77777777" w:rsidR="0092606C" w:rsidRPr="003240D7" w:rsidRDefault="0092606C" w:rsidP="008840B6">
            <w:pPr>
              <w:snapToGrid w:val="0"/>
              <w:jc w:val="center"/>
              <w:rPr>
                <w:rFonts w:ascii="宋体" w:hAnsi="宋体" w:cs="Arial"/>
                <w:sz w:val="18"/>
                <w:szCs w:val="18"/>
              </w:rPr>
            </w:pPr>
          </w:p>
        </w:tc>
      </w:tr>
      <w:tr w:rsidR="0092606C" w:rsidRPr="003240D7" w14:paraId="75FE30BA" w14:textId="77777777" w:rsidTr="00123DCA">
        <w:trPr>
          <w:jc w:val="center"/>
        </w:trPr>
        <w:tc>
          <w:tcPr>
            <w:tcW w:w="1555" w:type="dxa"/>
            <w:gridSpan w:val="2"/>
            <w:vMerge/>
            <w:vAlign w:val="center"/>
          </w:tcPr>
          <w:p w14:paraId="45B52081" w14:textId="77777777" w:rsidR="0092606C" w:rsidRPr="003240D7" w:rsidRDefault="0092606C" w:rsidP="008840B6">
            <w:pPr>
              <w:snapToGrid w:val="0"/>
              <w:jc w:val="center"/>
              <w:rPr>
                <w:rFonts w:ascii="宋体" w:hAnsi="宋体" w:cs="Arial"/>
                <w:sz w:val="18"/>
                <w:szCs w:val="18"/>
              </w:rPr>
            </w:pPr>
          </w:p>
        </w:tc>
        <w:tc>
          <w:tcPr>
            <w:tcW w:w="708" w:type="dxa"/>
            <w:vAlign w:val="center"/>
          </w:tcPr>
          <w:p w14:paraId="50ACBF6B"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2</w:t>
            </w:r>
          </w:p>
        </w:tc>
        <w:tc>
          <w:tcPr>
            <w:tcW w:w="3121" w:type="dxa"/>
            <w:vAlign w:val="center"/>
          </w:tcPr>
          <w:p w14:paraId="0E383B73"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坪葵路（</w:t>
            </w:r>
            <w:proofErr w:type="gramStart"/>
            <w:r w:rsidRPr="003240D7">
              <w:rPr>
                <w:rFonts w:ascii="宋体" w:hAnsi="宋体" w:cs="Arial" w:hint="eastAsia"/>
                <w:sz w:val="18"/>
                <w:szCs w:val="18"/>
              </w:rPr>
              <w:t>金葵西路至葵岳路段</w:t>
            </w:r>
            <w:proofErr w:type="gramEnd"/>
            <w:r w:rsidRPr="003240D7">
              <w:rPr>
                <w:rFonts w:ascii="宋体" w:hAnsi="宋体" w:cs="Arial" w:hint="eastAsia"/>
                <w:sz w:val="18"/>
                <w:szCs w:val="18"/>
              </w:rPr>
              <w:t>）</w:t>
            </w:r>
          </w:p>
        </w:tc>
        <w:tc>
          <w:tcPr>
            <w:tcW w:w="992" w:type="dxa"/>
            <w:vAlign w:val="center"/>
          </w:tcPr>
          <w:p w14:paraId="1E4D5A82" w14:textId="77777777" w:rsidR="0092606C" w:rsidRPr="003240D7" w:rsidRDefault="0092606C" w:rsidP="008840B6">
            <w:pPr>
              <w:snapToGrid w:val="0"/>
              <w:jc w:val="center"/>
              <w:rPr>
                <w:rFonts w:ascii="宋体" w:hAnsi="宋体" w:cs="Arial"/>
                <w:sz w:val="18"/>
                <w:szCs w:val="18"/>
              </w:rPr>
            </w:pPr>
            <w:r w:rsidRPr="003240D7">
              <w:rPr>
                <w:rFonts w:ascii="宋体" w:hAnsi="宋体" w:cs="Arial"/>
                <w:sz w:val="18"/>
                <w:szCs w:val="18"/>
              </w:rPr>
              <w:t>40</w:t>
            </w:r>
          </w:p>
        </w:tc>
        <w:tc>
          <w:tcPr>
            <w:tcW w:w="1399" w:type="dxa"/>
            <w:vAlign w:val="center"/>
          </w:tcPr>
          <w:p w14:paraId="1895FBC1"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w:t>
            </w:r>
            <w:r w:rsidRPr="003240D7">
              <w:rPr>
                <w:rFonts w:ascii="宋体" w:hAnsi="宋体" w:cs="Arial"/>
                <w:sz w:val="18"/>
                <w:szCs w:val="18"/>
              </w:rPr>
              <w:t>6</w:t>
            </w:r>
            <w:r w:rsidRPr="003240D7">
              <w:rPr>
                <w:rFonts w:ascii="宋体" w:hAnsi="宋体" w:cs="Arial" w:hint="eastAsia"/>
                <w:sz w:val="18"/>
                <w:szCs w:val="18"/>
              </w:rPr>
              <w:t>车道</w:t>
            </w:r>
          </w:p>
        </w:tc>
        <w:tc>
          <w:tcPr>
            <w:tcW w:w="1864" w:type="dxa"/>
            <w:vAlign w:val="center"/>
          </w:tcPr>
          <w:p w14:paraId="4CE7DC60" w14:textId="77777777" w:rsidR="0092606C" w:rsidRPr="003240D7" w:rsidRDefault="0092606C" w:rsidP="008840B6">
            <w:pPr>
              <w:snapToGrid w:val="0"/>
              <w:jc w:val="center"/>
              <w:rPr>
                <w:rFonts w:ascii="宋体" w:hAnsi="宋体" w:cs="Arial"/>
                <w:sz w:val="18"/>
                <w:szCs w:val="18"/>
              </w:rPr>
            </w:pPr>
          </w:p>
        </w:tc>
      </w:tr>
      <w:tr w:rsidR="0092606C" w:rsidRPr="003240D7" w14:paraId="48CD8719" w14:textId="77777777" w:rsidTr="00123DCA">
        <w:trPr>
          <w:jc w:val="center"/>
        </w:trPr>
        <w:tc>
          <w:tcPr>
            <w:tcW w:w="1555" w:type="dxa"/>
            <w:gridSpan w:val="2"/>
            <w:vMerge/>
            <w:vAlign w:val="center"/>
          </w:tcPr>
          <w:p w14:paraId="33A05851" w14:textId="77777777" w:rsidR="0092606C" w:rsidRPr="003240D7" w:rsidRDefault="0092606C" w:rsidP="008840B6">
            <w:pPr>
              <w:snapToGrid w:val="0"/>
              <w:jc w:val="center"/>
              <w:rPr>
                <w:rFonts w:ascii="宋体" w:hAnsi="宋体" w:cs="Arial"/>
                <w:sz w:val="18"/>
                <w:szCs w:val="18"/>
              </w:rPr>
            </w:pPr>
          </w:p>
        </w:tc>
        <w:tc>
          <w:tcPr>
            <w:tcW w:w="708" w:type="dxa"/>
            <w:vAlign w:val="center"/>
          </w:tcPr>
          <w:p w14:paraId="2968E1EF"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3</w:t>
            </w:r>
          </w:p>
        </w:tc>
        <w:tc>
          <w:tcPr>
            <w:tcW w:w="3121" w:type="dxa"/>
            <w:vAlign w:val="center"/>
          </w:tcPr>
          <w:p w14:paraId="37B064BE"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坪葵路（</w:t>
            </w:r>
            <w:proofErr w:type="gramStart"/>
            <w:r w:rsidRPr="003240D7">
              <w:rPr>
                <w:rFonts w:ascii="宋体" w:hAnsi="宋体" w:cs="Arial" w:hint="eastAsia"/>
                <w:sz w:val="18"/>
                <w:szCs w:val="18"/>
              </w:rPr>
              <w:t>葵岳路</w:t>
            </w:r>
            <w:proofErr w:type="gramEnd"/>
            <w:r w:rsidRPr="003240D7">
              <w:rPr>
                <w:rFonts w:ascii="宋体" w:hAnsi="宋体" w:cs="Arial" w:hint="eastAsia"/>
                <w:sz w:val="18"/>
                <w:szCs w:val="18"/>
              </w:rPr>
              <w:t>至环宝石路段）</w:t>
            </w:r>
          </w:p>
        </w:tc>
        <w:tc>
          <w:tcPr>
            <w:tcW w:w="992" w:type="dxa"/>
            <w:vAlign w:val="center"/>
          </w:tcPr>
          <w:p w14:paraId="05159B7A"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3</w:t>
            </w:r>
            <w:r w:rsidRPr="003240D7">
              <w:rPr>
                <w:rFonts w:ascii="宋体" w:hAnsi="宋体" w:cs="Arial"/>
                <w:sz w:val="18"/>
                <w:szCs w:val="18"/>
              </w:rPr>
              <w:t>3.5</w:t>
            </w:r>
          </w:p>
        </w:tc>
        <w:tc>
          <w:tcPr>
            <w:tcW w:w="1399" w:type="dxa"/>
            <w:vAlign w:val="center"/>
          </w:tcPr>
          <w:p w14:paraId="28FA519E"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w:t>
            </w:r>
            <w:r w:rsidRPr="003240D7">
              <w:rPr>
                <w:rFonts w:ascii="宋体" w:hAnsi="宋体" w:cs="Arial"/>
                <w:sz w:val="18"/>
                <w:szCs w:val="18"/>
              </w:rPr>
              <w:t>4</w:t>
            </w:r>
            <w:r w:rsidRPr="003240D7">
              <w:rPr>
                <w:rFonts w:ascii="宋体" w:hAnsi="宋体" w:cs="Arial" w:hint="eastAsia"/>
                <w:sz w:val="18"/>
                <w:szCs w:val="18"/>
              </w:rPr>
              <w:t>车道</w:t>
            </w:r>
          </w:p>
        </w:tc>
        <w:tc>
          <w:tcPr>
            <w:tcW w:w="1864" w:type="dxa"/>
            <w:vAlign w:val="center"/>
          </w:tcPr>
          <w:p w14:paraId="2619DA04" w14:textId="77777777" w:rsidR="0092606C" w:rsidRPr="003240D7" w:rsidRDefault="0092606C" w:rsidP="008840B6">
            <w:pPr>
              <w:snapToGrid w:val="0"/>
              <w:jc w:val="center"/>
              <w:rPr>
                <w:rFonts w:ascii="宋体" w:hAnsi="宋体" w:cs="Arial"/>
                <w:sz w:val="18"/>
                <w:szCs w:val="18"/>
              </w:rPr>
            </w:pPr>
          </w:p>
        </w:tc>
      </w:tr>
      <w:tr w:rsidR="0092606C" w:rsidRPr="003240D7" w14:paraId="47A3A98C" w14:textId="77777777" w:rsidTr="00123DCA">
        <w:trPr>
          <w:jc w:val="center"/>
        </w:trPr>
        <w:tc>
          <w:tcPr>
            <w:tcW w:w="1555" w:type="dxa"/>
            <w:gridSpan w:val="2"/>
            <w:vMerge/>
            <w:vAlign w:val="center"/>
          </w:tcPr>
          <w:p w14:paraId="0FC4940A" w14:textId="77777777" w:rsidR="0092606C" w:rsidRPr="003240D7" w:rsidRDefault="0092606C" w:rsidP="008840B6">
            <w:pPr>
              <w:snapToGrid w:val="0"/>
              <w:jc w:val="center"/>
              <w:rPr>
                <w:rFonts w:ascii="宋体" w:hAnsi="宋体" w:cs="Arial"/>
                <w:sz w:val="18"/>
                <w:szCs w:val="18"/>
              </w:rPr>
            </w:pPr>
          </w:p>
        </w:tc>
        <w:tc>
          <w:tcPr>
            <w:tcW w:w="708" w:type="dxa"/>
            <w:vAlign w:val="center"/>
          </w:tcPr>
          <w:p w14:paraId="037001D4"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4</w:t>
            </w:r>
          </w:p>
        </w:tc>
        <w:tc>
          <w:tcPr>
            <w:tcW w:w="3121" w:type="dxa"/>
            <w:vAlign w:val="center"/>
          </w:tcPr>
          <w:p w14:paraId="7B02CC59"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金业大道</w:t>
            </w:r>
          </w:p>
        </w:tc>
        <w:tc>
          <w:tcPr>
            <w:tcW w:w="992" w:type="dxa"/>
            <w:vAlign w:val="center"/>
          </w:tcPr>
          <w:p w14:paraId="35666439" w14:textId="77777777" w:rsidR="0092606C" w:rsidRPr="003240D7" w:rsidRDefault="0092606C" w:rsidP="008840B6">
            <w:pPr>
              <w:snapToGrid w:val="0"/>
              <w:jc w:val="center"/>
              <w:rPr>
                <w:rFonts w:ascii="宋体" w:hAnsi="宋体" w:cs="Arial"/>
                <w:sz w:val="18"/>
                <w:szCs w:val="18"/>
              </w:rPr>
            </w:pPr>
            <w:r w:rsidRPr="003240D7">
              <w:rPr>
                <w:rFonts w:ascii="宋体" w:hAnsi="宋体" w:cs="Arial"/>
                <w:sz w:val="18"/>
                <w:szCs w:val="18"/>
              </w:rPr>
              <w:t>40</w:t>
            </w:r>
          </w:p>
        </w:tc>
        <w:tc>
          <w:tcPr>
            <w:tcW w:w="1399" w:type="dxa"/>
            <w:vAlign w:val="center"/>
          </w:tcPr>
          <w:p w14:paraId="341FBC25"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双向6车道</w:t>
            </w:r>
          </w:p>
        </w:tc>
        <w:tc>
          <w:tcPr>
            <w:tcW w:w="1864" w:type="dxa"/>
            <w:vAlign w:val="center"/>
          </w:tcPr>
          <w:p w14:paraId="40819E53" w14:textId="77777777" w:rsidR="0092606C" w:rsidRPr="003240D7" w:rsidRDefault="0092606C" w:rsidP="008840B6">
            <w:pPr>
              <w:snapToGrid w:val="0"/>
              <w:jc w:val="center"/>
              <w:rPr>
                <w:rFonts w:ascii="宋体" w:hAnsi="宋体" w:cs="Arial"/>
                <w:sz w:val="18"/>
                <w:szCs w:val="18"/>
              </w:rPr>
            </w:pPr>
          </w:p>
        </w:tc>
      </w:tr>
      <w:tr w:rsidR="0092606C" w:rsidRPr="003240D7" w14:paraId="16969302" w14:textId="77777777" w:rsidTr="00123DCA">
        <w:trPr>
          <w:jc w:val="center"/>
        </w:trPr>
        <w:tc>
          <w:tcPr>
            <w:tcW w:w="1555" w:type="dxa"/>
            <w:gridSpan w:val="2"/>
            <w:vMerge/>
            <w:vAlign w:val="center"/>
          </w:tcPr>
          <w:p w14:paraId="6CAC4011" w14:textId="77777777" w:rsidR="0092606C" w:rsidRPr="003240D7" w:rsidRDefault="0092606C" w:rsidP="008840B6">
            <w:pPr>
              <w:snapToGrid w:val="0"/>
              <w:jc w:val="center"/>
              <w:rPr>
                <w:rFonts w:ascii="宋体" w:hAnsi="宋体" w:cs="Arial"/>
                <w:sz w:val="18"/>
                <w:szCs w:val="18"/>
              </w:rPr>
            </w:pPr>
          </w:p>
        </w:tc>
        <w:tc>
          <w:tcPr>
            <w:tcW w:w="708" w:type="dxa"/>
            <w:vAlign w:val="center"/>
          </w:tcPr>
          <w:p w14:paraId="2722AEB5"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5</w:t>
            </w:r>
          </w:p>
        </w:tc>
        <w:tc>
          <w:tcPr>
            <w:tcW w:w="3121" w:type="dxa"/>
            <w:vAlign w:val="center"/>
          </w:tcPr>
          <w:p w14:paraId="78952A32"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高源北路-高源中路-高源南路</w:t>
            </w:r>
          </w:p>
        </w:tc>
        <w:tc>
          <w:tcPr>
            <w:tcW w:w="992" w:type="dxa"/>
            <w:vAlign w:val="center"/>
          </w:tcPr>
          <w:p w14:paraId="0D80B535" w14:textId="77777777" w:rsidR="0092606C" w:rsidRPr="003240D7" w:rsidRDefault="0092606C" w:rsidP="008840B6">
            <w:pPr>
              <w:snapToGrid w:val="0"/>
              <w:jc w:val="center"/>
              <w:rPr>
                <w:rFonts w:ascii="宋体" w:hAnsi="宋体" w:cs="Arial"/>
                <w:sz w:val="18"/>
                <w:szCs w:val="18"/>
              </w:rPr>
            </w:pPr>
            <w:r w:rsidRPr="003240D7">
              <w:rPr>
                <w:rFonts w:ascii="宋体" w:hAnsi="宋体" w:cs="Arial"/>
                <w:sz w:val="18"/>
                <w:szCs w:val="18"/>
              </w:rPr>
              <w:t>30</w:t>
            </w:r>
          </w:p>
        </w:tc>
        <w:tc>
          <w:tcPr>
            <w:tcW w:w="1399" w:type="dxa"/>
            <w:vAlign w:val="center"/>
          </w:tcPr>
          <w:p w14:paraId="1DB45B3E"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w:t>
            </w:r>
            <w:r w:rsidRPr="003240D7">
              <w:rPr>
                <w:rFonts w:ascii="宋体" w:hAnsi="宋体" w:cs="Arial"/>
                <w:sz w:val="18"/>
                <w:szCs w:val="18"/>
              </w:rPr>
              <w:t>4</w:t>
            </w:r>
            <w:r w:rsidRPr="003240D7">
              <w:rPr>
                <w:rFonts w:ascii="宋体" w:hAnsi="宋体" w:cs="Arial" w:hint="eastAsia"/>
                <w:sz w:val="18"/>
                <w:szCs w:val="18"/>
              </w:rPr>
              <w:t>车道</w:t>
            </w:r>
          </w:p>
        </w:tc>
        <w:tc>
          <w:tcPr>
            <w:tcW w:w="1864" w:type="dxa"/>
            <w:vAlign w:val="center"/>
          </w:tcPr>
          <w:p w14:paraId="2B1D1AB6" w14:textId="77777777" w:rsidR="0092606C" w:rsidRPr="003240D7" w:rsidRDefault="0092606C" w:rsidP="008840B6">
            <w:pPr>
              <w:snapToGrid w:val="0"/>
              <w:jc w:val="center"/>
              <w:rPr>
                <w:rFonts w:ascii="宋体" w:hAnsi="宋体" w:cs="Arial"/>
                <w:sz w:val="18"/>
                <w:szCs w:val="18"/>
              </w:rPr>
            </w:pPr>
          </w:p>
        </w:tc>
      </w:tr>
      <w:tr w:rsidR="0092606C" w:rsidRPr="003240D7" w14:paraId="0448D6D6" w14:textId="77777777" w:rsidTr="00123DCA">
        <w:trPr>
          <w:jc w:val="center"/>
        </w:trPr>
        <w:tc>
          <w:tcPr>
            <w:tcW w:w="1555" w:type="dxa"/>
            <w:gridSpan w:val="2"/>
            <w:vMerge/>
            <w:vAlign w:val="center"/>
            <w:hideMark/>
          </w:tcPr>
          <w:p w14:paraId="299273DE" w14:textId="77777777" w:rsidR="0092606C" w:rsidRPr="003240D7" w:rsidRDefault="0092606C" w:rsidP="008840B6">
            <w:pPr>
              <w:widowControl/>
              <w:snapToGrid w:val="0"/>
              <w:jc w:val="left"/>
              <w:rPr>
                <w:rFonts w:ascii="宋体" w:hAnsi="宋体" w:cs="Arial"/>
                <w:sz w:val="18"/>
                <w:szCs w:val="18"/>
              </w:rPr>
            </w:pPr>
          </w:p>
        </w:tc>
        <w:tc>
          <w:tcPr>
            <w:tcW w:w="708" w:type="dxa"/>
            <w:vAlign w:val="center"/>
          </w:tcPr>
          <w:p w14:paraId="7273D1B4"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6</w:t>
            </w:r>
          </w:p>
        </w:tc>
        <w:tc>
          <w:tcPr>
            <w:tcW w:w="3121" w:type="dxa"/>
            <w:vAlign w:val="center"/>
          </w:tcPr>
          <w:p w14:paraId="6040E039" w14:textId="77777777" w:rsidR="0092606C" w:rsidRPr="003240D7" w:rsidRDefault="0092606C" w:rsidP="008840B6">
            <w:pPr>
              <w:snapToGrid w:val="0"/>
              <w:jc w:val="center"/>
              <w:rPr>
                <w:rFonts w:ascii="宋体" w:hAnsi="宋体" w:cs="Arial"/>
                <w:sz w:val="18"/>
                <w:szCs w:val="18"/>
              </w:rPr>
            </w:pPr>
            <w:proofErr w:type="gramStart"/>
            <w:r w:rsidRPr="003240D7">
              <w:rPr>
                <w:rFonts w:ascii="宋体" w:hAnsi="宋体" w:cs="Arial" w:hint="eastAsia"/>
                <w:sz w:val="18"/>
                <w:szCs w:val="18"/>
              </w:rPr>
              <w:t>环葵</w:t>
            </w:r>
            <w:r w:rsidRPr="003240D7">
              <w:rPr>
                <w:rFonts w:ascii="宋体" w:hAnsi="宋体" w:cs="Arial"/>
                <w:sz w:val="18"/>
                <w:szCs w:val="18"/>
              </w:rPr>
              <w:t>东路</w:t>
            </w:r>
            <w:proofErr w:type="gramEnd"/>
          </w:p>
        </w:tc>
        <w:tc>
          <w:tcPr>
            <w:tcW w:w="992" w:type="dxa"/>
            <w:vAlign w:val="center"/>
          </w:tcPr>
          <w:p w14:paraId="33E6D209" w14:textId="77777777" w:rsidR="0092606C" w:rsidRPr="003240D7" w:rsidRDefault="0092606C" w:rsidP="008840B6">
            <w:pPr>
              <w:snapToGrid w:val="0"/>
              <w:jc w:val="center"/>
              <w:rPr>
                <w:rFonts w:ascii="宋体" w:hAnsi="宋体" w:cs="Arial"/>
                <w:sz w:val="18"/>
                <w:szCs w:val="18"/>
              </w:rPr>
            </w:pPr>
            <w:r w:rsidRPr="003240D7">
              <w:rPr>
                <w:rFonts w:ascii="宋体" w:hAnsi="宋体" w:cs="Arial"/>
                <w:sz w:val="18"/>
                <w:szCs w:val="18"/>
              </w:rPr>
              <w:t>33</w:t>
            </w:r>
            <w:r w:rsidRPr="003240D7">
              <w:rPr>
                <w:rFonts w:ascii="宋体" w:hAnsi="宋体" w:cs="Arial" w:hint="eastAsia"/>
                <w:sz w:val="18"/>
                <w:szCs w:val="18"/>
              </w:rPr>
              <w:t>-</w:t>
            </w:r>
            <w:r w:rsidRPr="003240D7">
              <w:rPr>
                <w:rFonts w:ascii="宋体" w:hAnsi="宋体" w:cs="Arial"/>
                <w:sz w:val="18"/>
                <w:szCs w:val="18"/>
              </w:rPr>
              <w:t>40</w:t>
            </w:r>
          </w:p>
        </w:tc>
        <w:tc>
          <w:tcPr>
            <w:tcW w:w="1399" w:type="dxa"/>
            <w:vAlign w:val="center"/>
          </w:tcPr>
          <w:p w14:paraId="39146941"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双向6车道</w:t>
            </w:r>
          </w:p>
        </w:tc>
        <w:tc>
          <w:tcPr>
            <w:tcW w:w="1864" w:type="dxa"/>
            <w:vAlign w:val="center"/>
          </w:tcPr>
          <w:p w14:paraId="5F16AF1D" w14:textId="77777777" w:rsidR="0092606C" w:rsidRPr="003240D7" w:rsidRDefault="0092606C" w:rsidP="008840B6">
            <w:pPr>
              <w:snapToGrid w:val="0"/>
              <w:jc w:val="center"/>
              <w:rPr>
                <w:rFonts w:ascii="宋体" w:hAnsi="宋体" w:cs="Arial"/>
                <w:sz w:val="18"/>
                <w:szCs w:val="18"/>
              </w:rPr>
            </w:pPr>
          </w:p>
        </w:tc>
      </w:tr>
      <w:tr w:rsidR="0092606C" w:rsidRPr="003240D7" w14:paraId="08E9CA33" w14:textId="77777777" w:rsidTr="00123DCA">
        <w:trPr>
          <w:jc w:val="center"/>
        </w:trPr>
        <w:tc>
          <w:tcPr>
            <w:tcW w:w="1555" w:type="dxa"/>
            <w:gridSpan w:val="2"/>
            <w:vMerge/>
            <w:vAlign w:val="center"/>
            <w:hideMark/>
          </w:tcPr>
          <w:p w14:paraId="79668769" w14:textId="77777777" w:rsidR="0092606C" w:rsidRPr="003240D7" w:rsidRDefault="0092606C" w:rsidP="008840B6">
            <w:pPr>
              <w:widowControl/>
              <w:snapToGrid w:val="0"/>
              <w:jc w:val="left"/>
              <w:rPr>
                <w:rFonts w:ascii="宋体" w:hAnsi="宋体" w:cs="Arial"/>
                <w:sz w:val="18"/>
                <w:szCs w:val="18"/>
              </w:rPr>
            </w:pPr>
          </w:p>
        </w:tc>
        <w:tc>
          <w:tcPr>
            <w:tcW w:w="708" w:type="dxa"/>
            <w:vAlign w:val="center"/>
          </w:tcPr>
          <w:p w14:paraId="6D65C5C5"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7</w:t>
            </w:r>
          </w:p>
        </w:tc>
        <w:tc>
          <w:tcPr>
            <w:tcW w:w="3121" w:type="dxa"/>
            <w:vAlign w:val="center"/>
          </w:tcPr>
          <w:p w14:paraId="746115DE"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松树路-华粤路</w:t>
            </w:r>
          </w:p>
        </w:tc>
        <w:tc>
          <w:tcPr>
            <w:tcW w:w="992" w:type="dxa"/>
            <w:vAlign w:val="center"/>
          </w:tcPr>
          <w:p w14:paraId="4B90D6DD" w14:textId="77777777" w:rsidR="0092606C" w:rsidRPr="003240D7" w:rsidRDefault="0092606C" w:rsidP="008840B6">
            <w:pPr>
              <w:snapToGrid w:val="0"/>
              <w:jc w:val="center"/>
              <w:rPr>
                <w:rFonts w:ascii="宋体" w:hAnsi="宋体" w:cs="Arial"/>
                <w:sz w:val="18"/>
                <w:szCs w:val="18"/>
              </w:rPr>
            </w:pPr>
            <w:r w:rsidRPr="003240D7">
              <w:rPr>
                <w:rFonts w:ascii="宋体" w:hAnsi="宋体" w:cs="Arial"/>
                <w:sz w:val="18"/>
                <w:szCs w:val="18"/>
              </w:rPr>
              <w:t>25</w:t>
            </w:r>
          </w:p>
        </w:tc>
        <w:tc>
          <w:tcPr>
            <w:tcW w:w="1399" w:type="dxa"/>
            <w:vAlign w:val="center"/>
          </w:tcPr>
          <w:p w14:paraId="0E8FC7D0"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w:t>
            </w:r>
            <w:r w:rsidRPr="003240D7">
              <w:rPr>
                <w:rFonts w:ascii="宋体" w:hAnsi="宋体" w:cs="Arial"/>
                <w:sz w:val="18"/>
                <w:szCs w:val="18"/>
              </w:rPr>
              <w:t>4</w:t>
            </w:r>
            <w:r w:rsidRPr="003240D7">
              <w:rPr>
                <w:rFonts w:ascii="宋体" w:hAnsi="宋体" w:cs="Arial" w:hint="eastAsia"/>
                <w:sz w:val="18"/>
                <w:szCs w:val="18"/>
              </w:rPr>
              <w:t>车道</w:t>
            </w:r>
          </w:p>
        </w:tc>
        <w:tc>
          <w:tcPr>
            <w:tcW w:w="1864" w:type="dxa"/>
            <w:vAlign w:val="center"/>
          </w:tcPr>
          <w:p w14:paraId="3CF11CC7" w14:textId="77777777" w:rsidR="0092606C" w:rsidRPr="003240D7" w:rsidRDefault="0092606C" w:rsidP="008840B6">
            <w:pPr>
              <w:snapToGrid w:val="0"/>
              <w:jc w:val="center"/>
              <w:rPr>
                <w:rFonts w:ascii="宋体" w:hAnsi="宋体" w:cs="Arial"/>
                <w:sz w:val="18"/>
                <w:szCs w:val="18"/>
              </w:rPr>
            </w:pPr>
          </w:p>
        </w:tc>
      </w:tr>
      <w:tr w:rsidR="0092606C" w:rsidRPr="003240D7" w14:paraId="386DC280" w14:textId="77777777" w:rsidTr="00123DCA">
        <w:trPr>
          <w:jc w:val="center"/>
        </w:trPr>
        <w:tc>
          <w:tcPr>
            <w:tcW w:w="1555" w:type="dxa"/>
            <w:gridSpan w:val="2"/>
            <w:vMerge/>
            <w:vAlign w:val="center"/>
          </w:tcPr>
          <w:p w14:paraId="0BFEBA15" w14:textId="77777777" w:rsidR="0092606C" w:rsidRPr="003240D7" w:rsidRDefault="0092606C" w:rsidP="008840B6">
            <w:pPr>
              <w:widowControl/>
              <w:snapToGrid w:val="0"/>
              <w:jc w:val="left"/>
              <w:rPr>
                <w:rFonts w:ascii="宋体" w:hAnsi="宋体" w:cs="Arial"/>
                <w:sz w:val="18"/>
                <w:szCs w:val="18"/>
              </w:rPr>
            </w:pPr>
          </w:p>
        </w:tc>
        <w:tc>
          <w:tcPr>
            <w:tcW w:w="708" w:type="dxa"/>
            <w:vAlign w:val="center"/>
          </w:tcPr>
          <w:p w14:paraId="463569E8"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8</w:t>
            </w:r>
          </w:p>
        </w:tc>
        <w:tc>
          <w:tcPr>
            <w:tcW w:w="3121" w:type="dxa"/>
            <w:vAlign w:val="center"/>
          </w:tcPr>
          <w:p w14:paraId="0A2CBE8E"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金溪路</w:t>
            </w:r>
          </w:p>
        </w:tc>
        <w:tc>
          <w:tcPr>
            <w:tcW w:w="992" w:type="dxa"/>
            <w:vAlign w:val="center"/>
          </w:tcPr>
          <w:p w14:paraId="7196F5D2"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3</w:t>
            </w:r>
            <w:r w:rsidRPr="003240D7">
              <w:rPr>
                <w:rFonts w:ascii="宋体" w:hAnsi="宋体" w:cs="Arial"/>
                <w:sz w:val="18"/>
                <w:szCs w:val="18"/>
              </w:rPr>
              <w:t>0</w:t>
            </w:r>
          </w:p>
        </w:tc>
        <w:tc>
          <w:tcPr>
            <w:tcW w:w="1399" w:type="dxa"/>
            <w:vAlign w:val="center"/>
          </w:tcPr>
          <w:p w14:paraId="476167E2"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w:t>
            </w:r>
            <w:r w:rsidRPr="003240D7">
              <w:rPr>
                <w:rFonts w:ascii="宋体" w:hAnsi="宋体" w:cs="Arial"/>
                <w:sz w:val="18"/>
                <w:szCs w:val="18"/>
              </w:rPr>
              <w:t>4</w:t>
            </w:r>
            <w:r w:rsidRPr="003240D7">
              <w:rPr>
                <w:rFonts w:ascii="宋体" w:hAnsi="宋体" w:cs="Arial" w:hint="eastAsia"/>
                <w:sz w:val="18"/>
                <w:szCs w:val="18"/>
              </w:rPr>
              <w:t>车道</w:t>
            </w:r>
          </w:p>
        </w:tc>
        <w:tc>
          <w:tcPr>
            <w:tcW w:w="1864" w:type="dxa"/>
            <w:vAlign w:val="center"/>
          </w:tcPr>
          <w:p w14:paraId="7EDB26D5" w14:textId="77777777" w:rsidR="0092606C" w:rsidRPr="003240D7" w:rsidRDefault="0092606C" w:rsidP="008840B6">
            <w:pPr>
              <w:snapToGrid w:val="0"/>
              <w:jc w:val="center"/>
              <w:rPr>
                <w:rFonts w:ascii="宋体" w:hAnsi="宋体" w:cs="Arial"/>
                <w:sz w:val="18"/>
                <w:szCs w:val="18"/>
              </w:rPr>
            </w:pPr>
          </w:p>
        </w:tc>
      </w:tr>
      <w:tr w:rsidR="0092606C" w:rsidRPr="003240D7" w14:paraId="5B502AF4" w14:textId="77777777" w:rsidTr="00123DCA">
        <w:trPr>
          <w:jc w:val="center"/>
        </w:trPr>
        <w:tc>
          <w:tcPr>
            <w:tcW w:w="1555" w:type="dxa"/>
            <w:gridSpan w:val="2"/>
            <w:vMerge/>
            <w:vAlign w:val="center"/>
          </w:tcPr>
          <w:p w14:paraId="65CB6B8F" w14:textId="77777777" w:rsidR="0092606C" w:rsidRPr="003240D7" w:rsidRDefault="0092606C" w:rsidP="008840B6">
            <w:pPr>
              <w:widowControl/>
              <w:snapToGrid w:val="0"/>
              <w:jc w:val="left"/>
              <w:rPr>
                <w:rFonts w:ascii="宋体" w:hAnsi="宋体" w:cs="Arial"/>
                <w:sz w:val="18"/>
                <w:szCs w:val="18"/>
              </w:rPr>
            </w:pPr>
          </w:p>
        </w:tc>
        <w:tc>
          <w:tcPr>
            <w:tcW w:w="708" w:type="dxa"/>
            <w:vAlign w:val="center"/>
          </w:tcPr>
          <w:p w14:paraId="47EA3C98"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9</w:t>
            </w:r>
          </w:p>
        </w:tc>
        <w:tc>
          <w:tcPr>
            <w:tcW w:w="3121" w:type="dxa"/>
            <w:vAlign w:val="center"/>
          </w:tcPr>
          <w:p w14:paraId="00235F6D"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葵政路（环城西路至坪葵路）</w:t>
            </w:r>
          </w:p>
        </w:tc>
        <w:tc>
          <w:tcPr>
            <w:tcW w:w="992" w:type="dxa"/>
            <w:vAlign w:val="center"/>
          </w:tcPr>
          <w:p w14:paraId="681081A8" w14:textId="77777777" w:rsidR="0092606C" w:rsidRPr="003240D7" w:rsidRDefault="0092606C" w:rsidP="008840B6">
            <w:pPr>
              <w:snapToGrid w:val="0"/>
              <w:jc w:val="center"/>
              <w:rPr>
                <w:rFonts w:ascii="宋体" w:hAnsi="宋体" w:cs="Arial"/>
                <w:sz w:val="18"/>
                <w:szCs w:val="18"/>
              </w:rPr>
            </w:pPr>
            <w:r w:rsidRPr="003240D7">
              <w:rPr>
                <w:rFonts w:ascii="宋体" w:hAnsi="宋体" w:cs="Arial"/>
                <w:sz w:val="18"/>
                <w:szCs w:val="18"/>
              </w:rPr>
              <w:t>52</w:t>
            </w:r>
          </w:p>
        </w:tc>
        <w:tc>
          <w:tcPr>
            <w:tcW w:w="1399" w:type="dxa"/>
            <w:vAlign w:val="center"/>
          </w:tcPr>
          <w:p w14:paraId="5C4AF88D"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双向6车道</w:t>
            </w:r>
          </w:p>
        </w:tc>
        <w:tc>
          <w:tcPr>
            <w:tcW w:w="1864" w:type="dxa"/>
            <w:vAlign w:val="center"/>
          </w:tcPr>
          <w:p w14:paraId="432E1E60" w14:textId="77777777" w:rsidR="0092606C" w:rsidRPr="003240D7" w:rsidRDefault="0092606C" w:rsidP="008840B6">
            <w:pPr>
              <w:snapToGrid w:val="0"/>
              <w:jc w:val="center"/>
              <w:rPr>
                <w:rFonts w:ascii="宋体" w:hAnsi="宋体" w:cs="Arial"/>
                <w:sz w:val="18"/>
                <w:szCs w:val="18"/>
              </w:rPr>
            </w:pPr>
          </w:p>
        </w:tc>
      </w:tr>
      <w:tr w:rsidR="0092606C" w:rsidRPr="003240D7" w14:paraId="7D75CD08" w14:textId="77777777" w:rsidTr="00123DCA">
        <w:trPr>
          <w:jc w:val="center"/>
        </w:trPr>
        <w:tc>
          <w:tcPr>
            <w:tcW w:w="1555" w:type="dxa"/>
            <w:gridSpan w:val="2"/>
            <w:vMerge/>
            <w:vAlign w:val="center"/>
          </w:tcPr>
          <w:p w14:paraId="2D8CC9EE" w14:textId="77777777" w:rsidR="0092606C" w:rsidRPr="003240D7" w:rsidRDefault="0092606C" w:rsidP="008840B6">
            <w:pPr>
              <w:widowControl/>
              <w:snapToGrid w:val="0"/>
              <w:jc w:val="left"/>
              <w:rPr>
                <w:rFonts w:ascii="宋体" w:hAnsi="宋体" w:cs="Arial"/>
                <w:sz w:val="18"/>
                <w:szCs w:val="18"/>
              </w:rPr>
            </w:pPr>
          </w:p>
        </w:tc>
        <w:tc>
          <w:tcPr>
            <w:tcW w:w="708" w:type="dxa"/>
            <w:vAlign w:val="center"/>
          </w:tcPr>
          <w:p w14:paraId="0D2B6989"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1</w:t>
            </w:r>
            <w:r w:rsidRPr="003240D7">
              <w:rPr>
                <w:rFonts w:ascii="宋体" w:hAnsi="宋体" w:cs="Arial"/>
                <w:sz w:val="18"/>
                <w:szCs w:val="18"/>
              </w:rPr>
              <w:t>0</w:t>
            </w:r>
          </w:p>
        </w:tc>
        <w:tc>
          <w:tcPr>
            <w:tcW w:w="3121" w:type="dxa"/>
            <w:vAlign w:val="center"/>
          </w:tcPr>
          <w:p w14:paraId="557C577A"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葵政路（坪葵路至环城东路）</w:t>
            </w:r>
          </w:p>
        </w:tc>
        <w:tc>
          <w:tcPr>
            <w:tcW w:w="992" w:type="dxa"/>
            <w:vAlign w:val="center"/>
          </w:tcPr>
          <w:p w14:paraId="1E34D1B1"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5</w:t>
            </w:r>
            <w:r w:rsidRPr="003240D7">
              <w:rPr>
                <w:rFonts w:ascii="宋体" w:hAnsi="宋体" w:cs="Arial"/>
                <w:sz w:val="18"/>
                <w:szCs w:val="18"/>
              </w:rPr>
              <w:t>2</w:t>
            </w:r>
            <w:r w:rsidRPr="003240D7">
              <w:rPr>
                <w:rFonts w:ascii="宋体" w:hAnsi="宋体" w:cs="Arial" w:hint="eastAsia"/>
                <w:sz w:val="18"/>
                <w:szCs w:val="18"/>
              </w:rPr>
              <w:t>-</w:t>
            </w:r>
            <w:r w:rsidRPr="003240D7">
              <w:rPr>
                <w:rFonts w:ascii="宋体" w:hAnsi="宋体" w:cs="Arial"/>
                <w:sz w:val="18"/>
                <w:szCs w:val="18"/>
              </w:rPr>
              <w:t>40</w:t>
            </w:r>
          </w:p>
        </w:tc>
        <w:tc>
          <w:tcPr>
            <w:tcW w:w="1399" w:type="dxa"/>
            <w:vAlign w:val="center"/>
          </w:tcPr>
          <w:p w14:paraId="6B5D3C21"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双向6车道</w:t>
            </w:r>
          </w:p>
        </w:tc>
        <w:tc>
          <w:tcPr>
            <w:tcW w:w="1864" w:type="dxa"/>
            <w:vAlign w:val="center"/>
          </w:tcPr>
          <w:p w14:paraId="72D8AD1B" w14:textId="77777777" w:rsidR="0092606C" w:rsidRPr="003240D7" w:rsidRDefault="0092606C" w:rsidP="008840B6">
            <w:pPr>
              <w:snapToGrid w:val="0"/>
              <w:jc w:val="center"/>
              <w:rPr>
                <w:rFonts w:ascii="宋体" w:hAnsi="宋体" w:cs="Arial"/>
                <w:sz w:val="18"/>
                <w:szCs w:val="18"/>
              </w:rPr>
            </w:pPr>
          </w:p>
        </w:tc>
      </w:tr>
      <w:tr w:rsidR="0092606C" w:rsidRPr="003240D7" w14:paraId="79435FB9" w14:textId="77777777" w:rsidTr="00123DCA">
        <w:trPr>
          <w:jc w:val="center"/>
        </w:trPr>
        <w:tc>
          <w:tcPr>
            <w:tcW w:w="1555" w:type="dxa"/>
            <w:gridSpan w:val="2"/>
            <w:vMerge/>
            <w:vAlign w:val="center"/>
          </w:tcPr>
          <w:p w14:paraId="2B479F39" w14:textId="77777777" w:rsidR="0092606C" w:rsidRPr="003240D7" w:rsidRDefault="0092606C" w:rsidP="008840B6">
            <w:pPr>
              <w:widowControl/>
              <w:snapToGrid w:val="0"/>
              <w:jc w:val="left"/>
              <w:rPr>
                <w:rFonts w:ascii="宋体" w:hAnsi="宋体" w:cs="Arial"/>
                <w:sz w:val="18"/>
                <w:szCs w:val="18"/>
              </w:rPr>
            </w:pPr>
          </w:p>
        </w:tc>
        <w:tc>
          <w:tcPr>
            <w:tcW w:w="708" w:type="dxa"/>
            <w:vAlign w:val="center"/>
          </w:tcPr>
          <w:p w14:paraId="75B41629"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1</w:t>
            </w:r>
            <w:r w:rsidRPr="003240D7">
              <w:rPr>
                <w:rFonts w:ascii="宋体" w:hAnsi="宋体" w:cs="Arial"/>
                <w:sz w:val="18"/>
                <w:szCs w:val="18"/>
              </w:rPr>
              <w:t>1</w:t>
            </w:r>
          </w:p>
        </w:tc>
        <w:tc>
          <w:tcPr>
            <w:tcW w:w="3121" w:type="dxa"/>
            <w:vAlign w:val="center"/>
          </w:tcPr>
          <w:p w14:paraId="18C3158A" w14:textId="77777777" w:rsidR="0092606C" w:rsidRPr="003240D7" w:rsidRDefault="0092606C" w:rsidP="008840B6">
            <w:pPr>
              <w:snapToGrid w:val="0"/>
              <w:jc w:val="center"/>
              <w:rPr>
                <w:rFonts w:ascii="宋体" w:hAnsi="宋体" w:cs="Arial"/>
                <w:sz w:val="18"/>
                <w:szCs w:val="18"/>
              </w:rPr>
            </w:pPr>
            <w:r w:rsidRPr="003240D7">
              <w:rPr>
                <w:rFonts w:ascii="宋体" w:hAnsi="宋体" w:cs="Arial"/>
                <w:sz w:val="18"/>
                <w:szCs w:val="18"/>
              </w:rPr>
              <w:t>延安路</w:t>
            </w:r>
          </w:p>
        </w:tc>
        <w:tc>
          <w:tcPr>
            <w:tcW w:w="992" w:type="dxa"/>
            <w:vAlign w:val="center"/>
          </w:tcPr>
          <w:p w14:paraId="0F1DFF51" w14:textId="77777777" w:rsidR="0092606C" w:rsidRPr="003240D7" w:rsidRDefault="0092606C" w:rsidP="008840B6">
            <w:pPr>
              <w:snapToGrid w:val="0"/>
              <w:jc w:val="center"/>
              <w:rPr>
                <w:rFonts w:ascii="宋体" w:hAnsi="宋体" w:cs="Arial"/>
                <w:sz w:val="18"/>
                <w:szCs w:val="18"/>
              </w:rPr>
            </w:pPr>
            <w:r w:rsidRPr="003240D7">
              <w:rPr>
                <w:rFonts w:ascii="宋体" w:hAnsi="宋体" w:cs="Arial"/>
                <w:sz w:val="18"/>
                <w:szCs w:val="18"/>
              </w:rPr>
              <w:t>40</w:t>
            </w:r>
          </w:p>
        </w:tc>
        <w:tc>
          <w:tcPr>
            <w:tcW w:w="1399" w:type="dxa"/>
            <w:vAlign w:val="center"/>
          </w:tcPr>
          <w:p w14:paraId="0CD8720A"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双向6车道</w:t>
            </w:r>
          </w:p>
        </w:tc>
        <w:tc>
          <w:tcPr>
            <w:tcW w:w="1864" w:type="dxa"/>
            <w:vAlign w:val="center"/>
          </w:tcPr>
          <w:p w14:paraId="669B922B" w14:textId="77777777" w:rsidR="0092606C" w:rsidRPr="003240D7" w:rsidRDefault="0092606C" w:rsidP="008840B6">
            <w:pPr>
              <w:snapToGrid w:val="0"/>
              <w:jc w:val="center"/>
              <w:rPr>
                <w:rFonts w:ascii="宋体" w:hAnsi="宋体" w:cs="Arial"/>
                <w:sz w:val="18"/>
                <w:szCs w:val="18"/>
              </w:rPr>
            </w:pPr>
          </w:p>
        </w:tc>
      </w:tr>
      <w:tr w:rsidR="0092606C" w:rsidRPr="003240D7" w14:paraId="289F6775" w14:textId="77777777" w:rsidTr="00123DCA">
        <w:trPr>
          <w:jc w:val="center"/>
        </w:trPr>
        <w:tc>
          <w:tcPr>
            <w:tcW w:w="1555" w:type="dxa"/>
            <w:gridSpan w:val="2"/>
            <w:vMerge/>
            <w:vAlign w:val="center"/>
          </w:tcPr>
          <w:p w14:paraId="28BC2FD3" w14:textId="77777777" w:rsidR="0092606C" w:rsidRPr="003240D7" w:rsidRDefault="0092606C" w:rsidP="008840B6">
            <w:pPr>
              <w:widowControl/>
              <w:snapToGrid w:val="0"/>
              <w:jc w:val="left"/>
              <w:rPr>
                <w:rFonts w:ascii="宋体" w:hAnsi="宋体" w:cs="Arial"/>
                <w:sz w:val="18"/>
                <w:szCs w:val="18"/>
              </w:rPr>
            </w:pPr>
          </w:p>
        </w:tc>
        <w:tc>
          <w:tcPr>
            <w:tcW w:w="708" w:type="dxa"/>
            <w:vAlign w:val="center"/>
          </w:tcPr>
          <w:p w14:paraId="56836F9E"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1</w:t>
            </w:r>
            <w:r w:rsidRPr="003240D7">
              <w:rPr>
                <w:rFonts w:ascii="宋体" w:hAnsi="宋体" w:cs="Arial"/>
                <w:sz w:val="18"/>
                <w:szCs w:val="18"/>
              </w:rPr>
              <w:t>2</w:t>
            </w:r>
          </w:p>
        </w:tc>
        <w:tc>
          <w:tcPr>
            <w:tcW w:w="3121" w:type="dxa"/>
            <w:vAlign w:val="center"/>
          </w:tcPr>
          <w:p w14:paraId="0B5DE28F" w14:textId="77777777" w:rsidR="0092606C" w:rsidRPr="003240D7" w:rsidRDefault="0092606C" w:rsidP="008840B6">
            <w:pPr>
              <w:snapToGrid w:val="0"/>
              <w:jc w:val="center"/>
              <w:rPr>
                <w:rFonts w:ascii="宋体" w:hAnsi="宋体" w:cs="Arial"/>
                <w:sz w:val="18"/>
                <w:szCs w:val="18"/>
              </w:rPr>
            </w:pPr>
            <w:proofErr w:type="gramStart"/>
            <w:r w:rsidRPr="003240D7">
              <w:rPr>
                <w:rFonts w:ascii="宋体" w:hAnsi="宋体" w:cs="Arial" w:hint="eastAsia"/>
                <w:sz w:val="18"/>
                <w:szCs w:val="18"/>
              </w:rPr>
              <w:t>金葵西路</w:t>
            </w:r>
            <w:proofErr w:type="gramEnd"/>
            <w:r w:rsidRPr="003240D7">
              <w:rPr>
                <w:rFonts w:ascii="宋体" w:hAnsi="宋体" w:cs="Arial" w:hint="eastAsia"/>
                <w:sz w:val="18"/>
                <w:szCs w:val="18"/>
              </w:rPr>
              <w:t>-</w:t>
            </w:r>
            <w:proofErr w:type="gramStart"/>
            <w:r w:rsidRPr="003240D7">
              <w:rPr>
                <w:rFonts w:ascii="宋体" w:hAnsi="宋体" w:cs="Arial" w:hint="eastAsia"/>
                <w:sz w:val="18"/>
                <w:szCs w:val="18"/>
              </w:rPr>
              <w:t>金葵中路</w:t>
            </w:r>
            <w:proofErr w:type="gramEnd"/>
            <w:r w:rsidRPr="003240D7">
              <w:rPr>
                <w:rFonts w:ascii="宋体" w:hAnsi="宋体" w:cs="Arial" w:hint="eastAsia"/>
                <w:sz w:val="18"/>
                <w:szCs w:val="18"/>
              </w:rPr>
              <w:t>-</w:t>
            </w:r>
            <w:proofErr w:type="gramStart"/>
            <w:r w:rsidRPr="003240D7">
              <w:rPr>
                <w:rFonts w:ascii="宋体" w:hAnsi="宋体" w:cs="Arial" w:hint="eastAsia"/>
                <w:sz w:val="18"/>
                <w:szCs w:val="18"/>
              </w:rPr>
              <w:t>金葵东路</w:t>
            </w:r>
            <w:proofErr w:type="gramEnd"/>
          </w:p>
        </w:tc>
        <w:tc>
          <w:tcPr>
            <w:tcW w:w="992" w:type="dxa"/>
            <w:vAlign w:val="center"/>
          </w:tcPr>
          <w:p w14:paraId="2BC9397A" w14:textId="77777777" w:rsidR="0092606C" w:rsidRPr="003240D7" w:rsidRDefault="0092606C" w:rsidP="008840B6">
            <w:pPr>
              <w:snapToGrid w:val="0"/>
              <w:jc w:val="center"/>
              <w:rPr>
                <w:rFonts w:ascii="宋体" w:hAnsi="宋体" w:cs="Arial"/>
                <w:sz w:val="18"/>
                <w:szCs w:val="18"/>
              </w:rPr>
            </w:pPr>
            <w:r w:rsidRPr="003240D7">
              <w:rPr>
                <w:rFonts w:ascii="宋体" w:hAnsi="宋体" w:cs="Arial"/>
                <w:sz w:val="18"/>
                <w:szCs w:val="18"/>
              </w:rPr>
              <w:t>30</w:t>
            </w:r>
          </w:p>
        </w:tc>
        <w:tc>
          <w:tcPr>
            <w:tcW w:w="1399" w:type="dxa"/>
            <w:vAlign w:val="center"/>
          </w:tcPr>
          <w:p w14:paraId="61AED9A1"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w:t>
            </w:r>
            <w:r w:rsidRPr="003240D7">
              <w:rPr>
                <w:rFonts w:ascii="宋体" w:hAnsi="宋体" w:cs="Arial"/>
                <w:sz w:val="18"/>
                <w:szCs w:val="18"/>
              </w:rPr>
              <w:t>4</w:t>
            </w:r>
            <w:r w:rsidRPr="003240D7">
              <w:rPr>
                <w:rFonts w:ascii="宋体" w:hAnsi="宋体" w:cs="Arial" w:hint="eastAsia"/>
                <w:sz w:val="18"/>
                <w:szCs w:val="18"/>
              </w:rPr>
              <w:t>车道</w:t>
            </w:r>
          </w:p>
        </w:tc>
        <w:tc>
          <w:tcPr>
            <w:tcW w:w="1864" w:type="dxa"/>
            <w:vAlign w:val="center"/>
          </w:tcPr>
          <w:p w14:paraId="0BDFED4D" w14:textId="77777777" w:rsidR="0092606C" w:rsidRPr="003240D7" w:rsidRDefault="0092606C" w:rsidP="008840B6">
            <w:pPr>
              <w:snapToGrid w:val="0"/>
              <w:jc w:val="center"/>
              <w:rPr>
                <w:rFonts w:ascii="宋体" w:hAnsi="宋体" w:cs="Arial"/>
                <w:sz w:val="18"/>
                <w:szCs w:val="18"/>
              </w:rPr>
            </w:pPr>
          </w:p>
        </w:tc>
      </w:tr>
      <w:tr w:rsidR="0092606C" w:rsidRPr="003240D7" w14:paraId="0E161763" w14:textId="77777777" w:rsidTr="00123DCA">
        <w:trPr>
          <w:jc w:val="center"/>
        </w:trPr>
        <w:tc>
          <w:tcPr>
            <w:tcW w:w="1555" w:type="dxa"/>
            <w:gridSpan w:val="2"/>
            <w:vMerge w:val="restart"/>
            <w:vAlign w:val="center"/>
            <w:hideMark/>
          </w:tcPr>
          <w:p w14:paraId="0650CE19"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次干路</w:t>
            </w:r>
          </w:p>
        </w:tc>
        <w:tc>
          <w:tcPr>
            <w:tcW w:w="708" w:type="dxa"/>
            <w:vAlign w:val="center"/>
            <w:hideMark/>
          </w:tcPr>
          <w:p w14:paraId="64FF3958"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1</w:t>
            </w:r>
          </w:p>
        </w:tc>
        <w:tc>
          <w:tcPr>
            <w:tcW w:w="3121" w:type="dxa"/>
            <w:vAlign w:val="center"/>
          </w:tcPr>
          <w:p w14:paraId="2E47E1E0"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石</w:t>
            </w:r>
            <w:r w:rsidRPr="003240D7">
              <w:rPr>
                <w:rFonts w:ascii="宋体" w:hAnsi="宋体" w:cs="Arial"/>
                <w:sz w:val="18"/>
                <w:szCs w:val="18"/>
              </w:rPr>
              <w:t>葵</w:t>
            </w:r>
            <w:r w:rsidRPr="003240D7">
              <w:rPr>
                <w:rFonts w:ascii="宋体" w:hAnsi="宋体" w:cs="Arial" w:hint="eastAsia"/>
                <w:sz w:val="18"/>
                <w:szCs w:val="18"/>
              </w:rPr>
              <w:t>路</w:t>
            </w:r>
          </w:p>
        </w:tc>
        <w:tc>
          <w:tcPr>
            <w:tcW w:w="992" w:type="dxa"/>
            <w:vAlign w:val="center"/>
          </w:tcPr>
          <w:p w14:paraId="16B12059"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25</w:t>
            </w:r>
          </w:p>
        </w:tc>
        <w:tc>
          <w:tcPr>
            <w:tcW w:w="1399" w:type="dxa"/>
            <w:vAlign w:val="center"/>
          </w:tcPr>
          <w:p w14:paraId="2432C53C"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双向4车道</w:t>
            </w:r>
          </w:p>
        </w:tc>
        <w:tc>
          <w:tcPr>
            <w:tcW w:w="1864" w:type="dxa"/>
            <w:vAlign w:val="center"/>
          </w:tcPr>
          <w:p w14:paraId="4AC54C8A" w14:textId="77777777" w:rsidR="0092606C" w:rsidRPr="003240D7" w:rsidRDefault="0092606C" w:rsidP="008840B6">
            <w:pPr>
              <w:snapToGrid w:val="0"/>
              <w:jc w:val="center"/>
              <w:rPr>
                <w:rFonts w:ascii="宋体" w:hAnsi="宋体" w:cs="Arial"/>
                <w:sz w:val="18"/>
                <w:szCs w:val="18"/>
              </w:rPr>
            </w:pPr>
          </w:p>
        </w:tc>
      </w:tr>
      <w:tr w:rsidR="0092606C" w:rsidRPr="003240D7" w14:paraId="2C53AAD8" w14:textId="77777777" w:rsidTr="00123DCA">
        <w:trPr>
          <w:jc w:val="center"/>
        </w:trPr>
        <w:tc>
          <w:tcPr>
            <w:tcW w:w="1555" w:type="dxa"/>
            <w:gridSpan w:val="2"/>
            <w:vMerge/>
            <w:vAlign w:val="center"/>
          </w:tcPr>
          <w:p w14:paraId="008BEEDC" w14:textId="77777777" w:rsidR="0092606C" w:rsidRPr="003240D7" w:rsidRDefault="0092606C" w:rsidP="008840B6">
            <w:pPr>
              <w:snapToGrid w:val="0"/>
              <w:jc w:val="center"/>
              <w:rPr>
                <w:rFonts w:ascii="宋体" w:hAnsi="宋体" w:cs="Arial"/>
                <w:sz w:val="18"/>
                <w:szCs w:val="18"/>
              </w:rPr>
            </w:pPr>
          </w:p>
        </w:tc>
        <w:tc>
          <w:tcPr>
            <w:tcW w:w="708" w:type="dxa"/>
            <w:vAlign w:val="center"/>
          </w:tcPr>
          <w:p w14:paraId="135722C0"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2</w:t>
            </w:r>
          </w:p>
        </w:tc>
        <w:tc>
          <w:tcPr>
            <w:tcW w:w="3121" w:type="dxa"/>
            <w:vAlign w:val="center"/>
          </w:tcPr>
          <w:p w14:paraId="10DCD567" w14:textId="77777777" w:rsidR="0092606C" w:rsidRPr="003240D7" w:rsidRDefault="0092606C" w:rsidP="008840B6">
            <w:pPr>
              <w:snapToGrid w:val="0"/>
              <w:jc w:val="center"/>
              <w:rPr>
                <w:rFonts w:ascii="宋体" w:hAnsi="宋体" w:cs="Arial"/>
                <w:sz w:val="18"/>
                <w:szCs w:val="18"/>
              </w:rPr>
            </w:pPr>
            <w:proofErr w:type="gramStart"/>
            <w:r w:rsidRPr="003240D7">
              <w:rPr>
                <w:rFonts w:ascii="宋体" w:hAnsi="宋体" w:cs="Arial"/>
                <w:sz w:val="18"/>
                <w:szCs w:val="18"/>
              </w:rPr>
              <w:t>葵</w:t>
            </w:r>
            <w:proofErr w:type="gramEnd"/>
            <w:r w:rsidRPr="003240D7">
              <w:rPr>
                <w:rFonts w:ascii="宋体" w:hAnsi="宋体" w:cs="Arial" w:hint="eastAsia"/>
                <w:sz w:val="18"/>
                <w:szCs w:val="18"/>
              </w:rPr>
              <w:t>林路</w:t>
            </w:r>
          </w:p>
        </w:tc>
        <w:tc>
          <w:tcPr>
            <w:tcW w:w="992" w:type="dxa"/>
            <w:vAlign w:val="center"/>
          </w:tcPr>
          <w:p w14:paraId="02F3917F"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25</w:t>
            </w:r>
          </w:p>
        </w:tc>
        <w:tc>
          <w:tcPr>
            <w:tcW w:w="1399" w:type="dxa"/>
            <w:vAlign w:val="center"/>
          </w:tcPr>
          <w:p w14:paraId="55217264"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双向4车道</w:t>
            </w:r>
          </w:p>
        </w:tc>
        <w:tc>
          <w:tcPr>
            <w:tcW w:w="1864" w:type="dxa"/>
            <w:vAlign w:val="center"/>
          </w:tcPr>
          <w:p w14:paraId="7F2E3FD4" w14:textId="77777777" w:rsidR="0092606C" w:rsidRPr="003240D7" w:rsidRDefault="0092606C" w:rsidP="008840B6">
            <w:pPr>
              <w:snapToGrid w:val="0"/>
              <w:jc w:val="center"/>
              <w:rPr>
                <w:rFonts w:ascii="宋体" w:hAnsi="宋体" w:cs="Arial"/>
                <w:sz w:val="18"/>
                <w:szCs w:val="18"/>
              </w:rPr>
            </w:pPr>
          </w:p>
        </w:tc>
      </w:tr>
      <w:tr w:rsidR="0092606C" w:rsidRPr="003240D7" w14:paraId="1B04669F" w14:textId="77777777" w:rsidTr="00123DCA">
        <w:trPr>
          <w:jc w:val="center"/>
        </w:trPr>
        <w:tc>
          <w:tcPr>
            <w:tcW w:w="1555" w:type="dxa"/>
            <w:gridSpan w:val="2"/>
            <w:vMerge/>
            <w:vAlign w:val="center"/>
          </w:tcPr>
          <w:p w14:paraId="20CDD9A4" w14:textId="77777777" w:rsidR="0092606C" w:rsidRPr="003240D7" w:rsidRDefault="0092606C" w:rsidP="008840B6">
            <w:pPr>
              <w:snapToGrid w:val="0"/>
              <w:jc w:val="center"/>
              <w:rPr>
                <w:rFonts w:ascii="宋体" w:hAnsi="宋体" w:cs="Arial"/>
                <w:sz w:val="18"/>
                <w:szCs w:val="18"/>
              </w:rPr>
            </w:pPr>
          </w:p>
        </w:tc>
        <w:tc>
          <w:tcPr>
            <w:tcW w:w="708" w:type="dxa"/>
            <w:vAlign w:val="center"/>
          </w:tcPr>
          <w:p w14:paraId="142332C3"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3</w:t>
            </w:r>
          </w:p>
        </w:tc>
        <w:tc>
          <w:tcPr>
            <w:tcW w:w="3121" w:type="dxa"/>
            <w:vAlign w:val="center"/>
          </w:tcPr>
          <w:p w14:paraId="255F0F93"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亚迪路-新村岭路</w:t>
            </w:r>
          </w:p>
        </w:tc>
        <w:tc>
          <w:tcPr>
            <w:tcW w:w="992" w:type="dxa"/>
            <w:vAlign w:val="center"/>
          </w:tcPr>
          <w:p w14:paraId="4AE53EBD"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20</w:t>
            </w:r>
          </w:p>
        </w:tc>
        <w:tc>
          <w:tcPr>
            <w:tcW w:w="1399" w:type="dxa"/>
            <w:vAlign w:val="center"/>
          </w:tcPr>
          <w:p w14:paraId="57A4A550"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双向4车道</w:t>
            </w:r>
          </w:p>
        </w:tc>
        <w:tc>
          <w:tcPr>
            <w:tcW w:w="1864" w:type="dxa"/>
            <w:vAlign w:val="center"/>
          </w:tcPr>
          <w:p w14:paraId="6266C0EE" w14:textId="77777777" w:rsidR="0092606C" w:rsidRPr="003240D7" w:rsidRDefault="0092606C" w:rsidP="008840B6">
            <w:pPr>
              <w:snapToGrid w:val="0"/>
              <w:jc w:val="center"/>
              <w:rPr>
                <w:rFonts w:ascii="宋体" w:hAnsi="宋体" w:cs="Arial"/>
                <w:sz w:val="18"/>
                <w:szCs w:val="18"/>
              </w:rPr>
            </w:pPr>
          </w:p>
        </w:tc>
      </w:tr>
      <w:tr w:rsidR="0092606C" w:rsidRPr="003240D7" w14:paraId="303AC610" w14:textId="77777777" w:rsidTr="00123DCA">
        <w:trPr>
          <w:jc w:val="center"/>
        </w:trPr>
        <w:tc>
          <w:tcPr>
            <w:tcW w:w="1555" w:type="dxa"/>
            <w:gridSpan w:val="2"/>
            <w:vMerge/>
            <w:vAlign w:val="center"/>
          </w:tcPr>
          <w:p w14:paraId="12E1946B" w14:textId="77777777" w:rsidR="0092606C" w:rsidRPr="003240D7" w:rsidRDefault="0092606C" w:rsidP="008840B6">
            <w:pPr>
              <w:snapToGrid w:val="0"/>
              <w:jc w:val="center"/>
              <w:rPr>
                <w:rFonts w:ascii="宋体" w:hAnsi="宋体" w:cs="Arial"/>
                <w:sz w:val="18"/>
                <w:szCs w:val="18"/>
              </w:rPr>
            </w:pPr>
          </w:p>
        </w:tc>
        <w:tc>
          <w:tcPr>
            <w:tcW w:w="708" w:type="dxa"/>
            <w:vAlign w:val="center"/>
          </w:tcPr>
          <w:p w14:paraId="73077840"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4</w:t>
            </w:r>
          </w:p>
        </w:tc>
        <w:tc>
          <w:tcPr>
            <w:tcW w:w="3121" w:type="dxa"/>
            <w:vAlign w:val="center"/>
          </w:tcPr>
          <w:p w14:paraId="009D35FA"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福新路</w:t>
            </w:r>
          </w:p>
        </w:tc>
        <w:tc>
          <w:tcPr>
            <w:tcW w:w="992" w:type="dxa"/>
            <w:vAlign w:val="center"/>
          </w:tcPr>
          <w:p w14:paraId="2A2C5BB6"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24</w:t>
            </w:r>
          </w:p>
        </w:tc>
        <w:tc>
          <w:tcPr>
            <w:tcW w:w="1399" w:type="dxa"/>
            <w:vAlign w:val="center"/>
          </w:tcPr>
          <w:p w14:paraId="02C72F30"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双向4车道</w:t>
            </w:r>
          </w:p>
        </w:tc>
        <w:tc>
          <w:tcPr>
            <w:tcW w:w="1864" w:type="dxa"/>
            <w:vAlign w:val="center"/>
          </w:tcPr>
          <w:p w14:paraId="2E69E9CA" w14:textId="77777777" w:rsidR="0092606C" w:rsidRPr="003240D7" w:rsidRDefault="0092606C" w:rsidP="008840B6">
            <w:pPr>
              <w:snapToGrid w:val="0"/>
              <w:jc w:val="center"/>
              <w:rPr>
                <w:rFonts w:ascii="宋体" w:hAnsi="宋体" w:cs="Arial"/>
                <w:sz w:val="18"/>
                <w:szCs w:val="18"/>
              </w:rPr>
            </w:pPr>
          </w:p>
        </w:tc>
      </w:tr>
      <w:tr w:rsidR="0092606C" w:rsidRPr="003240D7" w14:paraId="3B02C4CD" w14:textId="77777777" w:rsidTr="00123DCA">
        <w:trPr>
          <w:jc w:val="center"/>
        </w:trPr>
        <w:tc>
          <w:tcPr>
            <w:tcW w:w="1555" w:type="dxa"/>
            <w:gridSpan w:val="2"/>
            <w:vMerge/>
            <w:vAlign w:val="center"/>
          </w:tcPr>
          <w:p w14:paraId="59CD1436" w14:textId="77777777" w:rsidR="0092606C" w:rsidRPr="003240D7" w:rsidRDefault="0092606C" w:rsidP="008840B6">
            <w:pPr>
              <w:snapToGrid w:val="0"/>
              <w:jc w:val="center"/>
              <w:rPr>
                <w:rFonts w:ascii="宋体" w:hAnsi="宋体" w:cs="Arial"/>
                <w:sz w:val="18"/>
                <w:szCs w:val="18"/>
              </w:rPr>
            </w:pPr>
          </w:p>
        </w:tc>
        <w:tc>
          <w:tcPr>
            <w:tcW w:w="708" w:type="dxa"/>
            <w:vAlign w:val="center"/>
          </w:tcPr>
          <w:p w14:paraId="2B8D4D3F"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5</w:t>
            </w:r>
          </w:p>
        </w:tc>
        <w:tc>
          <w:tcPr>
            <w:tcW w:w="3121" w:type="dxa"/>
            <w:vAlign w:val="center"/>
          </w:tcPr>
          <w:p w14:paraId="66D94226"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三溪华强路</w:t>
            </w:r>
          </w:p>
        </w:tc>
        <w:tc>
          <w:tcPr>
            <w:tcW w:w="992" w:type="dxa"/>
            <w:vAlign w:val="center"/>
          </w:tcPr>
          <w:p w14:paraId="37CBAAF5"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20</w:t>
            </w:r>
          </w:p>
        </w:tc>
        <w:tc>
          <w:tcPr>
            <w:tcW w:w="1399" w:type="dxa"/>
            <w:vAlign w:val="center"/>
          </w:tcPr>
          <w:p w14:paraId="1B6A5C36"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双向4车道</w:t>
            </w:r>
          </w:p>
        </w:tc>
        <w:tc>
          <w:tcPr>
            <w:tcW w:w="1864" w:type="dxa"/>
            <w:vAlign w:val="center"/>
          </w:tcPr>
          <w:p w14:paraId="5A6049F9" w14:textId="77777777" w:rsidR="0092606C" w:rsidRPr="003240D7" w:rsidRDefault="0092606C" w:rsidP="008840B6">
            <w:pPr>
              <w:snapToGrid w:val="0"/>
              <w:jc w:val="center"/>
              <w:rPr>
                <w:rFonts w:ascii="宋体" w:hAnsi="宋体" w:cs="Arial"/>
                <w:sz w:val="18"/>
                <w:szCs w:val="18"/>
              </w:rPr>
            </w:pPr>
          </w:p>
        </w:tc>
      </w:tr>
      <w:tr w:rsidR="0092606C" w:rsidRPr="003240D7" w14:paraId="7DD6BF70" w14:textId="77777777" w:rsidTr="00123DCA">
        <w:trPr>
          <w:jc w:val="center"/>
        </w:trPr>
        <w:tc>
          <w:tcPr>
            <w:tcW w:w="1555" w:type="dxa"/>
            <w:gridSpan w:val="2"/>
            <w:vMerge/>
            <w:vAlign w:val="center"/>
          </w:tcPr>
          <w:p w14:paraId="7444C329" w14:textId="77777777" w:rsidR="0092606C" w:rsidRPr="003240D7" w:rsidRDefault="0092606C" w:rsidP="008840B6">
            <w:pPr>
              <w:snapToGrid w:val="0"/>
              <w:jc w:val="center"/>
              <w:rPr>
                <w:rFonts w:ascii="宋体" w:hAnsi="宋体" w:cs="Arial"/>
                <w:sz w:val="18"/>
                <w:szCs w:val="18"/>
              </w:rPr>
            </w:pPr>
          </w:p>
        </w:tc>
        <w:tc>
          <w:tcPr>
            <w:tcW w:w="708" w:type="dxa"/>
            <w:vAlign w:val="center"/>
          </w:tcPr>
          <w:p w14:paraId="0D00022B"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6</w:t>
            </w:r>
          </w:p>
        </w:tc>
        <w:tc>
          <w:tcPr>
            <w:tcW w:w="3121" w:type="dxa"/>
            <w:vAlign w:val="center"/>
          </w:tcPr>
          <w:p w14:paraId="545FF247"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灵海路</w:t>
            </w:r>
          </w:p>
        </w:tc>
        <w:tc>
          <w:tcPr>
            <w:tcW w:w="992" w:type="dxa"/>
            <w:vAlign w:val="center"/>
          </w:tcPr>
          <w:p w14:paraId="7FDE72A5"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2</w:t>
            </w:r>
            <w:r w:rsidRPr="003240D7">
              <w:rPr>
                <w:rFonts w:ascii="宋体" w:hAnsi="宋体" w:cs="Arial"/>
                <w:sz w:val="18"/>
                <w:szCs w:val="18"/>
              </w:rPr>
              <w:t>4</w:t>
            </w:r>
          </w:p>
        </w:tc>
        <w:tc>
          <w:tcPr>
            <w:tcW w:w="1399" w:type="dxa"/>
            <w:vAlign w:val="center"/>
          </w:tcPr>
          <w:p w14:paraId="13E11084"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双向4车道</w:t>
            </w:r>
          </w:p>
        </w:tc>
        <w:tc>
          <w:tcPr>
            <w:tcW w:w="1864" w:type="dxa"/>
            <w:vAlign w:val="center"/>
          </w:tcPr>
          <w:p w14:paraId="3C435312" w14:textId="77777777" w:rsidR="0092606C" w:rsidRPr="003240D7" w:rsidRDefault="0092606C" w:rsidP="008840B6">
            <w:pPr>
              <w:snapToGrid w:val="0"/>
              <w:jc w:val="center"/>
              <w:rPr>
                <w:rFonts w:ascii="宋体" w:hAnsi="宋体" w:cs="Arial"/>
                <w:sz w:val="18"/>
                <w:szCs w:val="18"/>
              </w:rPr>
            </w:pPr>
          </w:p>
        </w:tc>
      </w:tr>
      <w:tr w:rsidR="0092606C" w:rsidRPr="003240D7" w14:paraId="12F040C8" w14:textId="77777777" w:rsidTr="00123DCA">
        <w:trPr>
          <w:jc w:val="center"/>
        </w:trPr>
        <w:tc>
          <w:tcPr>
            <w:tcW w:w="1555" w:type="dxa"/>
            <w:gridSpan w:val="2"/>
            <w:vMerge/>
            <w:vAlign w:val="center"/>
          </w:tcPr>
          <w:p w14:paraId="327B2D17" w14:textId="77777777" w:rsidR="0092606C" w:rsidRPr="003240D7" w:rsidRDefault="0092606C" w:rsidP="008840B6">
            <w:pPr>
              <w:snapToGrid w:val="0"/>
              <w:jc w:val="center"/>
              <w:rPr>
                <w:rFonts w:ascii="宋体" w:hAnsi="宋体" w:cs="Arial"/>
                <w:sz w:val="18"/>
                <w:szCs w:val="18"/>
              </w:rPr>
            </w:pPr>
          </w:p>
        </w:tc>
        <w:tc>
          <w:tcPr>
            <w:tcW w:w="708" w:type="dxa"/>
            <w:vAlign w:val="center"/>
          </w:tcPr>
          <w:p w14:paraId="3A7D9982"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7</w:t>
            </w:r>
          </w:p>
        </w:tc>
        <w:tc>
          <w:tcPr>
            <w:tcW w:w="3121" w:type="dxa"/>
            <w:vAlign w:val="center"/>
          </w:tcPr>
          <w:p w14:paraId="7F76D502" w14:textId="77777777" w:rsidR="0092606C" w:rsidRPr="003240D7" w:rsidRDefault="0092606C" w:rsidP="008840B6">
            <w:pPr>
              <w:snapToGrid w:val="0"/>
              <w:jc w:val="center"/>
              <w:rPr>
                <w:rFonts w:ascii="宋体" w:hAnsi="宋体" w:cs="Arial"/>
                <w:sz w:val="18"/>
                <w:szCs w:val="18"/>
              </w:rPr>
            </w:pPr>
            <w:r w:rsidRPr="003240D7">
              <w:rPr>
                <w:rFonts w:cs="Arial" w:hint="eastAsia"/>
                <w:sz w:val="18"/>
                <w:szCs w:val="18"/>
              </w:rPr>
              <w:t>高</w:t>
            </w:r>
            <w:proofErr w:type="gramStart"/>
            <w:r w:rsidRPr="003240D7">
              <w:rPr>
                <w:rFonts w:cs="Arial" w:hint="eastAsia"/>
                <w:bCs/>
                <w:sz w:val="18"/>
                <w:szCs w:val="18"/>
              </w:rPr>
              <w:t>圳</w:t>
            </w:r>
            <w:proofErr w:type="gramEnd"/>
            <w:r w:rsidRPr="003240D7">
              <w:rPr>
                <w:rFonts w:cs="Arial" w:hint="eastAsia"/>
                <w:bCs/>
                <w:sz w:val="18"/>
                <w:szCs w:val="18"/>
              </w:rPr>
              <w:t>头路</w:t>
            </w:r>
          </w:p>
        </w:tc>
        <w:tc>
          <w:tcPr>
            <w:tcW w:w="992" w:type="dxa"/>
            <w:vAlign w:val="center"/>
          </w:tcPr>
          <w:p w14:paraId="0CD6A431"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20</w:t>
            </w:r>
          </w:p>
        </w:tc>
        <w:tc>
          <w:tcPr>
            <w:tcW w:w="1399" w:type="dxa"/>
            <w:vAlign w:val="center"/>
          </w:tcPr>
          <w:p w14:paraId="2165A606"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双向4车道</w:t>
            </w:r>
          </w:p>
        </w:tc>
        <w:tc>
          <w:tcPr>
            <w:tcW w:w="1864" w:type="dxa"/>
            <w:vAlign w:val="center"/>
          </w:tcPr>
          <w:p w14:paraId="539EECD3" w14:textId="77777777" w:rsidR="0092606C" w:rsidRPr="003240D7" w:rsidRDefault="0092606C" w:rsidP="008840B6">
            <w:pPr>
              <w:snapToGrid w:val="0"/>
              <w:jc w:val="center"/>
              <w:rPr>
                <w:rFonts w:ascii="宋体" w:hAnsi="宋体" w:cs="Arial"/>
                <w:sz w:val="18"/>
                <w:szCs w:val="18"/>
              </w:rPr>
            </w:pPr>
          </w:p>
        </w:tc>
      </w:tr>
      <w:tr w:rsidR="0092606C" w:rsidRPr="003240D7" w14:paraId="0AE22522" w14:textId="77777777" w:rsidTr="00123DCA">
        <w:trPr>
          <w:jc w:val="center"/>
        </w:trPr>
        <w:tc>
          <w:tcPr>
            <w:tcW w:w="1555" w:type="dxa"/>
            <w:gridSpan w:val="2"/>
            <w:vMerge/>
            <w:vAlign w:val="center"/>
          </w:tcPr>
          <w:p w14:paraId="25F2023D" w14:textId="77777777" w:rsidR="0092606C" w:rsidRPr="003240D7" w:rsidRDefault="0092606C" w:rsidP="008840B6">
            <w:pPr>
              <w:snapToGrid w:val="0"/>
              <w:jc w:val="center"/>
              <w:rPr>
                <w:rFonts w:ascii="宋体" w:hAnsi="宋体" w:cs="Arial"/>
                <w:sz w:val="18"/>
                <w:szCs w:val="18"/>
              </w:rPr>
            </w:pPr>
          </w:p>
        </w:tc>
        <w:tc>
          <w:tcPr>
            <w:tcW w:w="708" w:type="dxa"/>
            <w:vAlign w:val="center"/>
          </w:tcPr>
          <w:p w14:paraId="504C9FDF"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8</w:t>
            </w:r>
          </w:p>
        </w:tc>
        <w:tc>
          <w:tcPr>
            <w:tcW w:w="3121" w:type="dxa"/>
            <w:vAlign w:val="center"/>
          </w:tcPr>
          <w:p w14:paraId="269E1351"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金岭西路-金岭路</w:t>
            </w:r>
          </w:p>
        </w:tc>
        <w:tc>
          <w:tcPr>
            <w:tcW w:w="992" w:type="dxa"/>
            <w:vAlign w:val="center"/>
          </w:tcPr>
          <w:p w14:paraId="1957D415" w14:textId="77777777" w:rsidR="0092606C" w:rsidRPr="003240D7" w:rsidRDefault="0092606C" w:rsidP="008840B6">
            <w:pPr>
              <w:snapToGrid w:val="0"/>
              <w:jc w:val="center"/>
              <w:rPr>
                <w:rFonts w:ascii="宋体" w:hAnsi="宋体" w:cs="Arial"/>
                <w:sz w:val="18"/>
                <w:szCs w:val="18"/>
              </w:rPr>
            </w:pPr>
            <w:r w:rsidRPr="003240D7">
              <w:rPr>
                <w:rFonts w:ascii="宋体" w:hAnsi="宋体" w:cs="Arial"/>
                <w:sz w:val="18"/>
                <w:szCs w:val="18"/>
              </w:rPr>
              <w:t>30</w:t>
            </w:r>
          </w:p>
        </w:tc>
        <w:tc>
          <w:tcPr>
            <w:tcW w:w="1399" w:type="dxa"/>
            <w:vAlign w:val="center"/>
          </w:tcPr>
          <w:p w14:paraId="596FF24F"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双向4车道</w:t>
            </w:r>
          </w:p>
        </w:tc>
        <w:tc>
          <w:tcPr>
            <w:tcW w:w="1864" w:type="dxa"/>
            <w:vAlign w:val="center"/>
          </w:tcPr>
          <w:p w14:paraId="36AFA1E2" w14:textId="77777777" w:rsidR="0092606C" w:rsidRPr="003240D7" w:rsidRDefault="0092606C" w:rsidP="008840B6">
            <w:pPr>
              <w:snapToGrid w:val="0"/>
              <w:jc w:val="center"/>
              <w:rPr>
                <w:rFonts w:ascii="宋体" w:hAnsi="宋体" w:cs="Arial"/>
                <w:sz w:val="18"/>
                <w:szCs w:val="18"/>
              </w:rPr>
            </w:pPr>
          </w:p>
        </w:tc>
      </w:tr>
      <w:tr w:rsidR="0092606C" w:rsidRPr="003240D7" w14:paraId="40695D67" w14:textId="77777777" w:rsidTr="00123DCA">
        <w:trPr>
          <w:jc w:val="center"/>
        </w:trPr>
        <w:tc>
          <w:tcPr>
            <w:tcW w:w="1555" w:type="dxa"/>
            <w:gridSpan w:val="2"/>
            <w:vMerge/>
            <w:vAlign w:val="center"/>
          </w:tcPr>
          <w:p w14:paraId="20B74E83" w14:textId="77777777" w:rsidR="0092606C" w:rsidRPr="003240D7" w:rsidRDefault="0092606C" w:rsidP="008840B6">
            <w:pPr>
              <w:snapToGrid w:val="0"/>
              <w:jc w:val="center"/>
              <w:rPr>
                <w:rFonts w:ascii="宋体" w:hAnsi="宋体" w:cs="Arial"/>
                <w:sz w:val="18"/>
                <w:szCs w:val="18"/>
              </w:rPr>
            </w:pPr>
          </w:p>
        </w:tc>
        <w:tc>
          <w:tcPr>
            <w:tcW w:w="708" w:type="dxa"/>
            <w:vAlign w:val="center"/>
          </w:tcPr>
          <w:p w14:paraId="334BC42B"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9</w:t>
            </w:r>
          </w:p>
        </w:tc>
        <w:tc>
          <w:tcPr>
            <w:tcW w:w="3121" w:type="dxa"/>
            <w:vAlign w:val="center"/>
          </w:tcPr>
          <w:p w14:paraId="7CB17185" w14:textId="77777777" w:rsidR="0092606C" w:rsidRPr="003240D7" w:rsidRDefault="0092606C" w:rsidP="008840B6">
            <w:pPr>
              <w:snapToGrid w:val="0"/>
              <w:jc w:val="center"/>
              <w:rPr>
                <w:rFonts w:ascii="宋体" w:hAnsi="宋体" w:cs="Arial"/>
                <w:sz w:val="18"/>
                <w:szCs w:val="18"/>
              </w:rPr>
            </w:pPr>
            <w:proofErr w:type="gramStart"/>
            <w:r w:rsidRPr="003240D7">
              <w:rPr>
                <w:rFonts w:ascii="宋体" w:hAnsi="宋体" w:cs="Arial" w:hint="eastAsia"/>
                <w:sz w:val="18"/>
                <w:szCs w:val="18"/>
              </w:rPr>
              <w:t>新屋仔路</w:t>
            </w:r>
            <w:proofErr w:type="gramEnd"/>
          </w:p>
        </w:tc>
        <w:tc>
          <w:tcPr>
            <w:tcW w:w="992" w:type="dxa"/>
            <w:vAlign w:val="center"/>
          </w:tcPr>
          <w:p w14:paraId="3E5CFB98" w14:textId="77777777" w:rsidR="0092606C" w:rsidRPr="003240D7" w:rsidRDefault="0092606C" w:rsidP="008840B6">
            <w:pPr>
              <w:snapToGrid w:val="0"/>
              <w:jc w:val="center"/>
              <w:rPr>
                <w:rFonts w:ascii="宋体" w:hAnsi="宋体" w:cs="Arial"/>
                <w:sz w:val="18"/>
                <w:szCs w:val="18"/>
              </w:rPr>
            </w:pPr>
            <w:r w:rsidRPr="003240D7">
              <w:rPr>
                <w:rFonts w:ascii="宋体" w:hAnsi="宋体" w:cs="Arial"/>
                <w:sz w:val="18"/>
                <w:szCs w:val="18"/>
              </w:rPr>
              <w:t>24</w:t>
            </w:r>
          </w:p>
        </w:tc>
        <w:tc>
          <w:tcPr>
            <w:tcW w:w="1399" w:type="dxa"/>
            <w:vAlign w:val="center"/>
          </w:tcPr>
          <w:p w14:paraId="102CCEDD"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双向4车道</w:t>
            </w:r>
          </w:p>
        </w:tc>
        <w:tc>
          <w:tcPr>
            <w:tcW w:w="1864" w:type="dxa"/>
            <w:vAlign w:val="center"/>
          </w:tcPr>
          <w:p w14:paraId="2208A331" w14:textId="77777777" w:rsidR="0092606C" w:rsidRPr="003240D7" w:rsidRDefault="0092606C" w:rsidP="008840B6">
            <w:pPr>
              <w:snapToGrid w:val="0"/>
              <w:jc w:val="center"/>
              <w:rPr>
                <w:rFonts w:ascii="宋体" w:hAnsi="宋体" w:cs="Arial"/>
                <w:sz w:val="18"/>
                <w:szCs w:val="18"/>
              </w:rPr>
            </w:pPr>
          </w:p>
        </w:tc>
      </w:tr>
      <w:tr w:rsidR="0092606C" w:rsidRPr="003240D7" w14:paraId="32F77649" w14:textId="77777777" w:rsidTr="00123DCA">
        <w:trPr>
          <w:jc w:val="center"/>
        </w:trPr>
        <w:tc>
          <w:tcPr>
            <w:tcW w:w="1555" w:type="dxa"/>
            <w:gridSpan w:val="2"/>
            <w:vMerge/>
            <w:vAlign w:val="center"/>
          </w:tcPr>
          <w:p w14:paraId="253100A7" w14:textId="77777777" w:rsidR="0092606C" w:rsidRPr="003240D7" w:rsidRDefault="0092606C" w:rsidP="008840B6">
            <w:pPr>
              <w:snapToGrid w:val="0"/>
              <w:jc w:val="center"/>
              <w:rPr>
                <w:rFonts w:ascii="宋体" w:hAnsi="宋体" w:cs="Arial"/>
                <w:sz w:val="18"/>
                <w:szCs w:val="18"/>
              </w:rPr>
            </w:pPr>
          </w:p>
        </w:tc>
        <w:tc>
          <w:tcPr>
            <w:tcW w:w="708" w:type="dxa"/>
            <w:vAlign w:val="center"/>
          </w:tcPr>
          <w:p w14:paraId="63F2BE0A"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1</w:t>
            </w:r>
            <w:r w:rsidRPr="003240D7">
              <w:rPr>
                <w:rFonts w:ascii="宋体" w:hAnsi="宋体" w:cs="Arial"/>
                <w:sz w:val="18"/>
                <w:szCs w:val="18"/>
              </w:rPr>
              <w:t>0</w:t>
            </w:r>
          </w:p>
        </w:tc>
        <w:tc>
          <w:tcPr>
            <w:tcW w:w="3121" w:type="dxa"/>
            <w:vAlign w:val="center"/>
          </w:tcPr>
          <w:p w14:paraId="72716863"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葵兴西路</w:t>
            </w:r>
          </w:p>
        </w:tc>
        <w:tc>
          <w:tcPr>
            <w:tcW w:w="992" w:type="dxa"/>
            <w:vAlign w:val="center"/>
          </w:tcPr>
          <w:p w14:paraId="03BE873E"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2</w:t>
            </w:r>
            <w:r w:rsidRPr="003240D7">
              <w:rPr>
                <w:rFonts w:ascii="宋体" w:hAnsi="宋体" w:cs="Arial"/>
                <w:sz w:val="18"/>
                <w:szCs w:val="18"/>
              </w:rPr>
              <w:t>0</w:t>
            </w:r>
          </w:p>
        </w:tc>
        <w:tc>
          <w:tcPr>
            <w:tcW w:w="1399" w:type="dxa"/>
            <w:vAlign w:val="center"/>
          </w:tcPr>
          <w:p w14:paraId="3F5710F1"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双向4车道</w:t>
            </w:r>
          </w:p>
        </w:tc>
        <w:tc>
          <w:tcPr>
            <w:tcW w:w="1864" w:type="dxa"/>
            <w:vAlign w:val="center"/>
          </w:tcPr>
          <w:p w14:paraId="0A31C8F8" w14:textId="77777777" w:rsidR="0092606C" w:rsidRPr="003240D7" w:rsidRDefault="0092606C" w:rsidP="008840B6">
            <w:pPr>
              <w:snapToGrid w:val="0"/>
              <w:jc w:val="center"/>
              <w:rPr>
                <w:rFonts w:ascii="宋体" w:hAnsi="宋体" w:cs="Arial"/>
                <w:sz w:val="18"/>
                <w:szCs w:val="18"/>
              </w:rPr>
            </w:pPr>
          </w:p>
        </w:tc>
      </w:tr>
      <w:tr w:rsidR="0092606C" w:rsidRPr="003240D7" w14:paraId="44F86425" w14:textId="77777777" w:rsidTr="00123DCA">
        <w:trPr>
          <w:jc w:val="center"/>
        </w:trPr>
        <w:tc>
          <w:tcPr>
            <w:tcW w:w="1555" w:type="dxa"/>
            <w:gridSpan w:val="2"/>
            <w:vMerge/>
            <w:vAlign w:val="center"/>
          </w:tcPr>
          <w:p w14:paraId="5A819E18" w14:textId="77777777" w:rsidR="0092606C" w:rsidRPr="003240D7" w:rsidRDefault="0092606C" w:rsidP="008840B6">
            <w:pPr>
              <w:snapToGrid w:val="0"/>
              <w:jc w:val="center"/>
              <w:rPr>
                <w:rFonts w:ascii="宋体" w:hAnsi="宋体" w:cs="Arial"/>
                <w:sz w:val="18"/>
                <w:szCs w:val="18"/>
              </w:rPr>
            </w:pPr>
          </w:p>
        </w:tc>
        <w:tc>
          <w:tcPr>
            <w:tcW w:w="708" w:type="dxa"/>
            <w:vAlign w:val="center"/>
          </w:tcPr>
          <w:p w14:paraId="399AD4D0"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1</w:t>
            </w:r>
            <w:r w:rsidRPr="003240D7">
              <w:rPr>
                <w:rFonts w:ascii="宋体" w:hAnsi="宋体" w:cs="Arial"/>
                <w:sz w:val="18"/>
                <w:szCs w:val="18"/>
              </w:rPr>
              <w:t>1</w:t>
            </w:r>
          </w:p>
        </w:tc>
        <w:tc>
          <w:tcPr>
            <w:tcW w:w="3121" w:type="dxa"/>
            <w:vAlign w:val="center"/>
          </w:tcPr>
          <w:p w14:paraId="03E2FE17"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葵兴东路</w:t>
            </w:r>
          </w:p>
        </w:tc>
        <w:tc>
          <w:tcPr>
            <w:tcW w:w="992" w:type="dxa"/>
            <w:vAlign w:val="center"/>
          </w:tcPr>
          <w:p w14:paraId="363A799E" w14:textId="77777777" w:rsidR="0092606C" w:rsidRPr="003240D7" w:rsidRDefault="0092606C" w:rsidP="008840B6">
            <w:pPr>
              <w:snapToGrid w:val="0"/>
              <w:jc w:val="center"/>
              <w:rPr>
                <w:rFonts w:ascii="宋体" w:hAnsi="宋体" w:cs="Arial"/>
                <w:sz w:val="18"/>
                <w:szCs w:val="18"/>
              </w:rPr>
            </w:pPr>
            <w:r w:rsidRPr="003240D7">
              <w:rPr>
                <w:rFonts w:ascii="宋体" w:hAnsi="宋体" w:cs="Arial"/>
                <w:sz w:val="18"/>
                <w:szCs w:val="18"/>
              </w:rPr>
              <w:t>24</w:t>
            </w:r>
          </w:p>
        </w:tc>
        <w:tc>
          <w:tcPr>
            <w:tcW w:w="1399" w:type="dxa"/>
            <w:vAlign w:val="center"/>
          </w:tcPr>
          <w:p w14:paraId="7C588440"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w:t>
            </w:r>
            <w:r w:rsidRPr="003240D7">
              <w:rPr>
                <w:rFonts w:ascii="宋体" w:hAnsi="宋体" w:cs="Arial"/>
                <w:sz w:val="18"/>
                <w:szCs w:val="18"/>
              </w:rPr>
              <w:t>4</w:t>
            </w:r>
            <w:r w:rsidRPr="003240D7">
              <w:rPr>
                <w:rFonts w:ascii="宋体" w:hAnsi="宋体" w:cs="Arial" w:hint="eastAsia"/>
                <w:sz w:val="18"/>
                <w:szCs w:val="18"/>
              </w:rPr>
              <w:t>车道</w:t>
            </w:r>
          </w:p>
        </w:tc>
        <w:tc>
          <w:tcPr>
            <w:tcW w:w="1864" w:type="dxa"/>
            <w:vAlign w:val="center"/>
          </w:tcPr>
          <w:p w14:paraId="6AD693FE" w14:textId="77777777" w:rsidR="0092606C" w:rsidRPr="003240D7" w:rsidRDefault="0092606C" w:rsidP="008840B6">
            <w:pPr>
              <w:snapToGrid w:val="0"/>
              <w:jc w:val="center"/>
              <w:rPr>
                <w:rFonts w:ascii="宋体" w:hAnsi="宋体" w:cs="Arial"/>
                <w:sz w:val="18"/>
                <w:szCs w:val="18"/>
              </w:rPr>
            </w:pPr>
          </w:p>
        </w:tc>
      </w:tr>
      <w:tr w:rsidR="0092606C" w:rsidRPr="003240D7" w14:paraId="4B791A68" w14:textId="77777777" w:rsidTr="00123DCA">
        <w:trPr>
          <w:jc w:val="center"/>
        </w:trPr>
        <w:tc>
          <w:tcPr>
            <w:tcW w:w="1555" w:type="dxa"/>
            <w:gridSpan w:val="2"/>
            <w:vMerge/>
            <w:vAlign w:val="center"/>
          </w:tcPr>
          <w:p w14:paraId="0826B670" w14:textId="77777777" w:rsidR="0092606C" w:rsidRPr="003240D7" w:rsidRDefault="0092606C" w:rsidP="008840B6">
            <w:pPr>
              <w:snapToGrid w:val="0"/>
              <w:jc w:val="center"/>
              <w:rPr>
                <w:rFonts w:ascii="宋体" w:hAnsi="宋体" w:cs="Arial"/>
                <w:sz w:val="18"/>
                <w:szCs w:val="18"/>
              </w:rPr>
            </w:pPr>
          </w:p>
        </w:tc>
        <w:tc>
          <w:tcPr>
            <w:tcW w:w="708" w:type="dxa"/>
            <w:vAlign w:val="center"/>
          </w:tcPr>
          <w:p w14:paraId="503195BE"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1</w:t>
            </w:r>
            <w:r w:rsidRPr="003240D7">
              <w:rPr>
                <w:rFonts w:ascii="宋体" w:hAnsi="宋体" w:cs="Arial"/>
                <w:sz w:val="18"/>
                <w:szCs w:val="18"/>
              </w:rPr>
              <w:t>2</w:t>
            </w:r>
          </w:p>
        </w:tc>
        <w:tc>
          <w:tcPr>
            <w:tcW w:w="3121" w:type="dxa"/>
            <w:vAlign w:val="center"/>
          </w:tcPr>
          <w:p w14:paraId="194A7690" w14:textId="77777777" w:rsidR="0092606C" w:rsidRPr="003240D7" w:rsidRDefault="0092606C" w:rsidP="008840B6">
            <w:pPr>
              <w:snapToGrid w:val="0"/>
              <w:jc w:val="center"/>
              <w:rPr>
                <w:rFonts w:ascii="宋体" w:hAnsi="宋体" w:cs="Arial"/>
                <w:sz w:val="18"/>
                <w:szCs w:val="18"/>
              </w:rPr>
            </w:pPr>
            <w:proofErr w:type="gramStart"/>
            <w:r w:rsidRPr="003240D7">
              <w:rPr>
                <w:rFonts w:ascii="宋体" w:hAnsi="宋体" w:cs="Arial" w:hint="eastAsia"/>
                <w:sz w:val="18"/>
                <w:szCs w:val="18"/>
              </w:rPr>
              <w:t>葵</w:t>
            </w:r>
            <w:r w:rsidRPr="003240D7">
              <w:rPr>
                <w:rFonts w:ascii="宋体" w:hAnsi="宋体" w:cs="Arial"/>
                <w:sz w:val="18"/>
                <w:szCs w:val="18"/>
              </w:rPr>
              <w:t>民</w:t>
            </w:r>
            <w:r w:rsidRPr="003240D7">
              <w:rPr>
                <w:rFonts w:ascii="宋体" w:hAnsi="宋体" w:cs="Arial" w:hint="eastAsia"/>
                <w:sz w:val="18"/>
                <w:szCs w:val="18"/>
              </w:rPr>
              <w:t>路</w:t>
            </w:r>
            <w:proofErr w:type="gramEnd"/>
            <w:r w:rsidRPr="003240D7">
              <w:rPr>
                <w:rFonts w:ascii="宋体" w:hAnsi="宋体" w:cs="Arial" w:hint="eastAsia"/>
                <w:sz w:val="18"/>
                <w:szCs w:val="18"/>
              </w:rPr>
              <w:t>（金业大道至</w:t>
            </w:r>
            <w:proofErr w:type="gramStart"/>
            <w:r w:rsidRPr="003240D7">
              <w:rPr>
                <w:rFonts w:ascii="宋体" w:hAnsi="宋体" w:cs="Arial" w:hint="eastAsia"/>
                <w:sz w:val="18"/>
                <w:szCs w:val="18"/>
              </w:rPr>
              <w:t>三溪华强</w:t>
            </w:r>
            <w:proofErr w:type="gramEnd"/>
            <w:r w:rsidRPr="003240D7">
              <w:rPr>
                <w:rFonts w:ascii="宋体" w:hAnsi="宋体" w:cs="Arial" w:hint="eastAsia"/>
                <w:sz w:val="18"/>
                <w:szCs w:val="18"/>
              </w:rPr>
              <w:t>路段）</w:t>
            </w:r>
          </w:p>
        </w:tc>
        <w:tc>
          <w:tcPr>
            <w:tcW w:w="992" w:type="dxa"/>
            <w:vAlign w:val="center"/>
          </w:tcPr>
          <w:p w14:paraId="58B3324D"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30</w:t>
            </w:r>
          </w:p>
        </w:tc>
        <w:tc>
          <w:tcPr>
            <w:tcW w:w="1399" w:type="dxa"/>
            <w:vAlign w:val="center"/>
          </w:tcPr>
          <w:p w14:paraId="6D9D9274"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双向4车道</w:t>
            </w:r>
          </w:p>
        </w:tc>
        <w:tc>
          <w:tcPr>
            <w:tcW w:w="1864" w:type="dxa"/>
            <w:vAlign w:val="center"/>
          </w:tcPr>
          <w:p w14:paraId="51086E37" w14:textId="77777777" w:rsidR="0092606C" w:rsidRPr="003240D7" w:rsidRDefault="0092606C" w:rsidP="008840B6">
            <w:pPr>
              <w:snapToGrid w:val="0"/>
              <w:jc w:val="center"/>
              <w:rPr>
                <w:rFonts w:ascii="宋体" w:hAnsi="宋体" w:cs="Arial"/>
                <w:sz w:val="18"/>
                <w:szCs w:val="18"/>
              </w:rPr>
            </w:pPr>
          </w:p>
        </w:tc>
      </w:tr>
      <w:tr w:rsidR="0092606C" w:rsidRPr="003240D7" w14:paraId="3A0C7015" w14:textId="77777777" w:rsidTr="00123DCA">
        <w:trPr>
          <w:jc w:val="center"/>
        </w:trPr>
        <w:tc>
          <w:tcPr>
            <w:tcW w:w="1555" w:type="dxa"/>
            <w:gridSpan w:val="2"/>
            <w:vMerge/>
            <w:vAlign w:val="center"/>
          </w:tcPr>
          <w:p w14:paraId="7FF6ED3B" w14:textId="77777777" w:rsidR="0092606C" w:rsidRPr="003240D7" w:rsidRDefault="0092606C" w:rsidP="008840B6">
            <w:pPr>
              <w:snapToGrid w:val="0"/>
              <w:jc w:val="center"/>
              <w:rPr>
                <w:rFonts w:ascii="宋体" w:hAnsi="宋体" w:cs="Arial"/>
                <w:sz w:val="18"/>
                <w:szCs w:val="18"/>
              </w:rPr>
            </w:pPr>
          </w:p>
        </w:tc>
        <w:tc>
          <w:tcPr>
            <w:tcW w:w="708" w:type="dxa"/>
            <w:vAlign w:val="center"/>
          </w:tcPr>
          <w:p w14:paraId="3EF7EE63"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1</w:t>
            </w:r>
            <w:r w:rsidRPr="003240D7">
              <w:rPr>
                <w:rFonts w:ascii="宋体" w:hAnsi="宋体" w:cs="Arial"/>
                <w:sz w:val="18"/>
                <w:szCs w:val="18"/>
              </w:rPr>
              <w:t>3</w:t>
            </w:r>
          </w:p>
        </w:tc>
        <w:tc>
          <w:tcPr>
            <w:tcW w:w="3121" w:type="dxa"/>
            <w:vAlign w:val="center"/>
          </w:tcPr>
          <w:p w14:paraId="488132D7" w14:textId="77777777" w:rsidR="0092606C" w:rsidRPr="003240D7" w:rsidRDefault="0092606C" w:rsidP="008840B6">
            <w:pPr>
              <w:snapToGrid w:val="0"/>
              <w:jc w:val="center"/>
              <w:rPr>
                <w:rFonts w:ascii="宋体" w:hAnsi="宋体" w:cs="Arial"/>
                <w:sz w:val="18"/>
                <w:szCs w:val="18"/>
              </w:rPr>
            </w:pPr>
            <w:proofErr w:type="gramStart"/>
            <w:r w:rsidRPr="003240D7">
              <w:rPr>
                <w:rFonts w:ascii="宋体" w:hAnsi="宋体" w:cs="Arial" w:hint="eastAsia"/>
                <w:sz w:val="18"/>
                <w:szCs w:val="18"/>
              </w:rPr>
              <w:t>葵</w:t>
            </w:r>
            <w:r w:rsidRPr="003240D7">
              <w:rPr>
                <w:rFonts w:ascii="宋体" w:hAnsi="宋体" w:cs="Arial"/>
                <w:sz w:val="18"/>
                <w:szCs w:val="18"/>
              </w:rPr>
              <w:t>民</w:t>
            </w:r>
            <w:r w:rsidRPr="003240D7">
              <w:rPr>
                <w:rFonts w:ascii="宋体" w:hAnsi="宋体" w:cs="Arial" w:hint="eastAsia"/>
                <w:sz w:val="18"/>
                <w:szCs w:val="18"/>
              </w:rPr>
              <w:t>路</w:t>
            </w:r>
            <w:proofErr w:type="gramEnd"/>
            <w:r w:rsidRPr="003240D7">
              <w:rPr>
                <w:rFonts w:ascii="宋体" w:hAnsi="宋体" w:cs="Arial" w:hint="eastAsia"/>
                <w:sz w:val="18"/>
                <w:szCs w:val="18"/>
              </w:rPr>
              <w:t>（</w:t>
            </w:r>
            <w:proofErr w:type="gramStart"/>
            <w:r w:rsidRPr="003240D7">
              <w:rPr>
                <w:rFonts w:ascii="宋体" w:hAnsi="宋体" w:cs="Arial" w:hint="eastAsia"/>
                <w:sz w:val="18"/>
                <w:szCs w:val="18"/>
              </w:rPr>
              <w:t>三溪华强</w:t>
            </w:r>
            <w:proofErr w:type="gramEnd"/>
            <w:r w:rsidRPr="003240D7">
              <w:rPr>
                <w:rFonts w:ascii="宋体" w:hAnsi="宋体" w:cs="Arial" w:hint="eastAsia"/>
                <w:sz w:val="18"/>
                <w:szCs w:val="18"/>
              </w:rPr>
              <w:t>路至高源路北段）</w:t>
            </w:r>
          </w:p>
        </w:tc>
        <w:tc>
          <w:tcPr>
            <w:tcW w:w="992" w:type="dxa"/>
            <w:vAlign w:val="center"/>
          </w:tcPr>
          <w:p w14:paraId="1F884B02" w14:textId="77777777" w:rsidR="0092606C" w:rsidRPr="003240D7" w:rsidRDefault="0092606C" w:rsidP="008840B6">
            <w:pPr>
              <w:snapToGrid w:val="0"/>
              <w:jc w:val="center"/>
              <w:rPr>
                <w:rFonts w:ascii="宋体" w:hAnsi="宋体" w:cs="Arial"/>
                <w:sz w:val="18"/>
                <w:szCs w:val="18"/>
              </w:rPr>
            </w:pPr>
            <w:r w:rsidRPr="003240D7">
              <w:rPr>
                <w:rFonts w:ascii="宋体" w:hAnsi="宋体" w:cs="Arial"/>
                <w:sz w:val="18"/>
                <w:szCs w:val="18"/>
              </w:rPr>
              <w:t>24</w:t>
            </w:r>
          </w:p>
        </w:tc>
        <w:tc>
          <w:tcPr>
            <w:tcW w:w="1399" w:type="dxa"/>
            <w:vAlign w:val="center"/>
          </w:tcPr>
          <w:p w14:paraId="4AB24A97"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双向4车道</w:t>
            </w:r>
          </w:p>
        </w:tc>
        <w:tc>
          <w:tcPr>
            <w:tcW w:w="1864" w:type="dxa"/>
            <w:vAlign w:val="center"/>
          </w:tcPr>
          <w:p w14:paraId="34E46BE8" w14:textId="77777777" w:rsidR="0092606C" w:rsidRPr="003240D7" w:rsidRDefault="0092606C" w:rsidP="008840B6">
            <w:pPr>
              <w:snapToGrid w:val="0"/>
              <w:jc w:val="center"/>
              <w:rPr>
                <w:rFonts w:ascii="宋体" w:hAnsi="宋体" w:cs="Arial"/>
                <w:sz w:val="18"/>
                <w:szCs w:val="18"/>
              </w:rPr>
            </w:pPr>
          </w:p>
        </w:tc>
      </w:tr>
      <w:tr w:rsidR="0092606C" w:rsidRPr="003240D7" w14:paraId="796B7967" w14:textId="77777777" w:rsidTr="00123DCA">
        <w:trPr>
          <w:jc w:val="center"/>
        </w:trPr>
        <w:tc>
          <w:tcPr>
            <w:tcW w:w="1555" w:type="dxa"/>
            <w:gridSpan w:val="2"/>
            <w:vMerge/>
            <w:vAlign w:val="center"/>
          </w:tcPr>
          <w:p w14:paraId="0A34B671" w14:textId="77777777" w:rsidR="0092606C" w:rsidRPr="003240D7" w:rsidRDefault="0092606C" w:rsidP="008840B6">
            <w:pPr>
              <w:snapToGrid w:val="0"/>
              <w:jc w:val="center"/>
              <w:rPr>
                <w:rFonts w:ascii="宋体" w:hAnsi="宋体" w:cs="Arial"/>
                <w:sz w:val="18"/>
                <w:szCs w:val="18"/>
              </w:rPr>
            </w:pPr>
          </w:p>
        </w:tc>
        <w:tc>
          <w:tcPr>
            <w:tcW w:w="708" w:type="dxa"/>
            <w:vAlign w:val="center"/>
          </w:tcPr>
          <w:p w14:paraId="2347B43E"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1</w:t>
            </w:r>
            <w:r w:rsidRPr="003240D7">
              <w:rPr>
                <w:rFonts w:ascii="宋体" w:hAnsi="宋体" w:cs="Arial"/>
                <w:sz w:val="18"/>
                <w:szCs w:val="18"/>
              </w:rPr>
              <w:t>4</w:t>
            </w:r>
          </w:p>
        </w:tc>
        <w:tc>
          <w:tcPr>
            <w:tcW w:w="3121" w:type="dxa"/>
            <w:vAlign w:val="center"/>
          </w:tcPr>
          <w:p w14:paraId="10DA61ED"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虎地路-</w:t>
            </w:r>
            <w:proofErr w:type="gramStart"/>
            <w:r w:rsidRPr="003240D7">
              <w:rPr>
                <w:rFonts w:ascii="宋体" w:hAnsi="宋体" w:cs="Arial" w:hint="eastAsia"/>
                <w:sz w:val="18"/>
                <w:szCs w:val="18"/>
              </w:rPr>
              <w:t>葵岳路</w:t>
            </w:r>
            <w:proofErr w:type="gramEnd"/>
          </w:p>
        </w:tc>
        <w:tc>
          <w:tcPr>
            <w:tcW w:w="992" w:type="dxa"/>
            <w:vAlign w:val="center"/>
          </w:tcPr>
          <w:p w14:paraId="24EB8BCE"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2</w:t>
            </w:r>
            <w:r w:rsidRPr="003240D7">
              <w:rPr>
                <w:rFonts w:ascii="宋体" w:hAnsi="宋体" w:cs="Arial"/>
                <w:sz w:val="18"/>
                <w:szCs w:val="18"/>
              </w:rPr>
              <w:t>4</w:t>
            </w:r>
          </w:p>
        </w:tc>
        <w:tc>
          <w:tcPr>
            <w:tcW w:w="1399" w:type="dxa"/>
            <w:vAlign w:val="center"/>
          </w:tcPr>
          <w:p w14:paraId="7B5F14FB"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双向4车道</w:t>
            </w:r>
          </w:p>
        </w:tc>
        <w:tc>
          <w:tcPr>
            <w:tcW w:w="1864" w:type="dxa"/>
            <w:vAlign w:val="center"/>
          </w:tcPr>
          <w:p w14:paraId="09B4D567" w14:textId="77777777" w:rsidR="0092606C" w:rsidRPr="003240D7" w:rsidRDefault="0092606C" w:rsidP="008840B6">
            <w:pPr>
              <w:snapToGrid w:val="0"/>
              <w:jc w:val="center"/>
              <w:rPr>
                <w:rFonts w:ascii="宋体" w:hAnsi="宋体" w:cs="Arial"/>
                <w:sz w:val="18"/>
                <w:szCs w:val="18"/>
              </w:rPr>
            </w:pPr>
          </w:p>
        </w:tc>
      </w:tr>
      <w:tr w:rsidR="0092606C" w:rsidRPr="003240D7" w14:paraId="212F9ED9" w14:textId="77777777" w:rsidTr="00123DCA">
        <w:trPr>
          <w:jc w:val="center"/>
        </w:trPr>
        <w:tc>
          <w:tcPr>
            <w:tcW w:w="1555" w:type="dxa"/>
            <w:gridSpan w:val="2"/>
            <w:vMerge/>
            <w:vAlign w:val="center"/>
          </w:tcPr>
          <w:p w14:paraId="2B1D4BF8" w14:textId="77777777" w:rsidR="0092606C" w:rsidRPr="003240D7" w:rsidRDefault="0092606C" w:rsidP="008840B6">
            <w:pPr>
              <w:snapToGrid w:val="0"/>
              <w:jc w:val="center"/>
              <w:rPr>
                <w:rFonts w:ascii="宋体" w:hAnsi="宋体" w:cs="Arial"/>
                <w:sz w:val="18"/>
                <w:szCs w:val="18"/>
              </w:rPr>
            </w:pPr>
          </w:p>
        </w:tc>
        <w:tc>
          <w:tcPr>
            <w:tcW w:w="708" w:type="dxa"/>
            <w:vAlign w:val="center"/>
          </w:tcPr>
          <w:p w14:paraId="1DF84422"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1</w:t>
            </w:r>
            <w:r w:rsidRPr="003240D7">
              <w:rPr>
                <w:rFonts w:ascii="宋体" w:hAnsi="宋体" w:cs="Arial"/>
                <w:sz w:val="18"/>
                <w:szCs w:val="18"/>
              </w:rPr>
              <w:t>5</w:t>
            </w:r>
          </w:p>
        </w:tc>
        <w:tc>
          <w:tcPr>
            <w:tcW w:w="3121" w:type="dxa"/>
            <w:vAlign w:val="center"/>
          </w:tcPr>
          <w:p w14:paraId="585A9A6D" w14:textId="77777777" w:rsidR="0092606C" w:rsidRPr="003240D7" w:rsidRDefault="0092606C" w:rsidP="008840B6">
            <w:pPr>
              <w:snapToGrid w:val="0"/>
              <w:jc w:val="center"/>
              <w:rPr>
                <w:rFonts w:ascii="宋体" w:hAnsi="宋体" w:cs="Arial"/>
                <w:sz w:val="18"/>
                <w:szCs w:val="18"/>
              </w:rPr>
            </w:pPr>
            <w:proofErr w:type="gramStart"/>
            <w:r w:rsidRPr="003240D7">
              <w:rPr>
                <w:rFonts w:ascii="宋体" w:hAnsi="宋体" w:cs="Arial" w:hint="eastAsia"/>
                <w:sz w:val="18"/>
                <w:szCs w:val="18"/>
              </w:rPr>
              <w:t>银葵</w:t>
            </w:r>
            <w:r w:rsidRPr="003240D7">
              <w:rPr>
                <w:rFonts w:ascii="宋体" w:hAnsi="宋体" w:cs="Arial"/>
                <w:sz w:val="18"/>
                <w:szCs w:val="18"/>
              </w:rPr>
              <w:t>路</w:t>
            </w:r>
            <w:proofErr w:type="gramEnd"/>
          </w:p>
        </w:tc>
        <w:tc>
          <w:tcPr>
            <w:tcW w:w="992" w:type="dxa"/>
            <w:vAlign w:val="center"/>
          </w:tcPr>
          <w:p w14:paraId="26E32BC7"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22</w:t>
            </w:r>
          </w:p>
        </w:tc>
        <w:tc>
          <w:tcPr>
            <w:tcW w:w="1399" w:type="dxa"/>
            <w:vAlign w:val="center"/>
          </w:tcPr>
          <w:p w14:paraId="74134582"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双向4车道</w:t>
            </w:r>
          </w:p>
        </w:tc>
        <w:tc>
          <w:tcPr>
            <w:tcW w:w="1864" w:type="dxa"/>
            <w:vAlign w:val="center"/>
          </w:tcPr>
          <w:p w14:paraId="225E92BA" w14:textId="77777777" w:rsidR="0092606C" w:rsidRPr="003240D7" w:rsidRDefault="0092606C" w:rsidP="008840B6">
            <w:pPr>
              <w:snapToGrid w:val="0"/>
              <w:jc w:val="center"/>
              <w:rPr>
                <w:rFonts w:ascii="宋体" w:hAnsi="宋体" w:cs="Arial"/>
                <w:sz w:val="18"/>
                <w:szCs w:val="18"/>
              </w:rPr>
            </w:pPr>
          </w:p>
        </w:tc>
      </w:tr>
      <w:tr w:rsidR="0092606C" w:rsidRPr="003240D7" w14:paraId="2E0D6370" w14:textId="77777777" w:rsidTr="00123DCA">
        <w:trPr>
          <w:jc w:val="center"/>
        </w:trPr>
        <w:tc>
          <w:tcPr>
            <w:tcW w:w="1555" w:type="dxa"/>
            <w:gridSpan w:val="2"/>
            <w:vMerge/>
            <w:vAlign w:val="center"/>
          </w:tcPr>
          <w:p w14:paraId="3AEDA3EE" w14:textId="77777777" w:rsidR="0092606C" w:rsidRPr="003240D7" w:rsidRDefault="0092606C" w:rsidP="008840B6">
            <w:pPr>
              <w:snapToGrid w:val="0"/>
              <w:jc w:val="center"/>
              <w:rPr>
                <w:rFonts w:ascii="宋体" w:hAnsi="宋体" w:cs="Arial"/>
                <w:sz w:val="18"/>
                <w:szCs w:val="18"/>
              </w:rPr>
            </w:pPr>
          </w:p>
        </w:tc>
        <w:tc>
          <w:tcPr>
            <w:tcW w:w="708" w:type="dxa"/>
            <w:vAlign w:val="center"/>
          </w:tcPr>
          <w:p w14:paraId="49B6A4AC"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1</w:t>
            </w:r>
            <w:r w:rsidRPr="003240D7">
              <w:rPr>
                <w:rFonts w:ascii="宋体" w:hAnsi="宋体" w:cs="Arial"/>
                <w:sz w:val="18"/>
                <w:szCs w:val="18"/>
              </w:rPr>
              <w:t>6</w:t>
            </w:r>
          </w:p>
        </w:tc>
        <w:tc>
          <w:tcPr>
            <w:tcW w:w="3121" w:type="dxa"/>
            <w:vAlign w:val="center"/>
          </w:tcPr>
          <w:p w14:paraId="7ED831B3"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宝石路-</w:t>
            </w:r>
            <w:proofErr w:type="gramStart"/>
            <w:r w:rsidRPr="003240D7">
              <w:rPr>
                <w:rFonts w:ascii="宋体" w:hAnsi="宋体" w:cs="Arial" w:hint="eastAsia"/>
                <w:sz w:val="18"/>
                <w:szCs w:val="18"/>
              </w:rPr>
              <w:t>葵</w:t>
            </w:r>
            <w:r w:rsidRPr="003240D7">
              <w:rPr>
                <w:rFonts w:ascii="宋体" w:hAnsi="宋体" w:cs="Arial"/>
                <w:sz w:val="18"/>
                <w:szCs w:val="18"/>
              </w:rPr>
              <w:t>鹏</w:t>
            </w:r>
            <w:r w:rsidRPr="003240D7">
              <w:rPr>
                <w:rFonts w:ascii="宋体" w:hAnsi="宋体" w:cs="Arial" w:hint="eastAsia"/>
                <w:sz w:val="18"/>
                <w:szCs w:val="18"/>
              </w:rPr>
              <w:t>路</w:t>
            </w:r>
            <w:proofErr w:type="gramEnd"/>
          </w:p>
        </w:tc>
        <w:tc>
          <w:tcPr>
            <w:tcW w:w="992" w:type="dxa"/>
            <w:vAlign w:val="center"/>
          </w:tcPr>
          <w:p w14:paraId="46F78A5A"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25</w:t>
            </w:r>
          </w:p>
        </w:tc>
        <w:tc>
          <w:tcPr>
            <w:tcW w:w="1399" w:type="dxa"/>
            <w:vAlign w:val="center"/>
          </w:tcPr>
          <w:p w14:paraId="21836EF2"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双向4车道</w:t>
            </w:r>
          </w:p>
        </w:tc>
        <w:tc>
          <w:tcPr>
            <w:tcW w:w="1864" w:type="dxa"/>
            <w:vAlign w:val="center"/>
          </w:tcPr>
          <w:p w14:paraId="4A4401FF" w14:textId="77777777" w:rsidR="0092606C" w:rsidRPr="003240D7" w:rsidRDefault="0092606C" w:rsidP="008840B6">
            <w:pPr>
              <w:snapToGrid w:val="0"/>
              <w:jc w:val="center"/>
              <w:rPr>
                <w:rFonts w:ascii="宋体" w:hAnsi="宋体" w:cs="Arial"/>
                <w:sz w:val="18"/>
                <w:szCs w:val="18"/>
              </w:rPr>
            </w:pPr>
          </w:p>
        </w:tc>
      </w:tr>
      <w:tr w:rsidR="0092606C" w:rsidRPr="003240D7" w14:paraId="50F19572" w14:textId="77777777" w:rsidTr="00123DCA">
        <w:trPr>
          <w:jc w:val="center"/>
        </w:trPr>
        <w:tc>
          <w:tcPr>
            <w:tcW w:w="420" w:type="dxa"/>
            <w:vMerge w:val="restart"/>
            <w:vAlign w:val="center"/>
            <w:hideMark/>
          </w:tcPr>
          <w:p w14:paraId="52AC8452"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支路</w:t>
            </w:r>
          </w:p>
        </w:tc>
        <w:tc>
          <w:tcPr>
            <w:tcW w:w="1135" w:type="dxa"/>
            <w:vAlign w:val="center"/>
          </w:tcPr>
          <w:p w14:paraId="3F5D2650"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一般支路</w:t>
            </w:r>
          </w:p>
        </w:tc>
        <w:tc>
          <w:tcPr>
            <w:tcW w:w="708" w:type="dxa"/>
            <w:vAlign w:val="center"/>
            <w:hideMark/>
          </w:tcPr>
          <w:p w14:paraId="7393B3CF" w14:textId="77777777" w:rsidR="0092606C" w:rsidRPr="003240D7" w:rsidRDefault="0092606C" w:rsidP="008840B6">
            <w:pPr>
              <w:snapToGrid w:val="0"/>
              <w:jc w:val="center"/>
              <w:rPr>
                <w:rFonts w:ascii="宋体" w:hAnsi="宋体" w:cs="Arial"/>
                <w:sz w:val="18"/>
                <w:szCs w:val="18"/>
              </w:rPr>
            </w:pPr>
            <w:r w:rsidRPr="003240D7">
              <w:rPr>
                <w:rFonts w:ascii="宋体" w:hAnsi="宋体" w:cs="Arial"/>
                <w:sz w:val="18"/>
                <w:szCs w:val="18"/>
              </w:rPr>
              <w:t>1</w:t>
            </w:r>
          </w:p>
        </w:tc>
        <w:tc>
          <w:tcPr>
            <w:tcW w:w="3121" w:type="dxa"/>
            <w:vAlign w:val="center"/>
            <w:hideMark/>
          </w:tcPr>
          <w:p w14:paraId="046609DC" w14:textId="77777777" w:rsidR="0092606C" w:rsidRPr="003240D7" w:rsidRDefault="0092606C" w:rsidP="008840B6">
            <w:pPr>
              <w:snapToGrid w:val="0"/>
              <w:jc w:val="center"/>
              <w:rPr>
                <w:rFonts w:ascii="宋体" w:hAnsi="宋体" w:cs="Arial"/>
                <w:sz w:val="18"/>
                <w:szCs w:val="18"/>
              </w:rPr>
            </w:pPr>
            <w:r w:rsidRPr="003240D7">
              <w:rPr>
                <w:rFonts w:ascii="宋体" w:hAnsi="宋体" w:cs="Arial"/>
                <w:sz w:val="18"/>
                <w:szCs w:val="18"/>
              </w:rPr>
              <w:t>62</w:t>
            </w:r>
            <w:r w:rsidRPr="003240D7">
              <w:rPr>
                <w:rFonts w:ascii="宋体" w:hAnsi="宋体" w:cs="Arial" w:hint="eastAsia"/>
                <w:sz w:val="18"/>
                <w:szCs w:val="18"/>
              </w:rPr>
              <w:t>条</w:t>
            </w:r>
          </w:p>
        </w:tc>
        <w:tc>
          <w:tcPr>
            <w:tcW w:w="992" w:type="dxa"/>
            <w:vAlign w:val="center"/>
            <w:hideMark/>
          </w:tcPr>
          <w:p w14:paraId="5994E190"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1</w:t>
            </w:r>
            <w:r w:rsidRPr="003240D7">
              <w:rPr>
                <w:rFonts w:ascii="宋体" w:hAnsi="宋体" w:cs="Arial"/>
                <w:sz w:val="18"/>
                <w:szCs w:val="18"/>
              </w:rPr>
              <w:t>0</w:t>
            </w:r>
            <w:r w:rsidRPr="003240D7">
              <w:rPr>
                <w:rFonts w:ascii="宋体" w:hAnsi="宋体" w:cs="Arial" w:hint="eastAsia"/>
                <w:sz w:val="18"/>
                <w:szCs w:val="18"/>
              </w:rPr>
              <w:t>-</w:t>
            </w:r>
            <w:r w:rsidRPr="003240D7">
              <w:rPr>
                <w:rFonts w:ascii="宋体" w:hAnsi="宋体" w:cs="Arial"/>
                <w:sz w:val="18"/>
                <w:szCs w:val="18"/>
              </w:rPr>
              <w:t>3</w:t>
            </w:r>
            <w:r w:rsidRPr="003240D7">
              <w:rPr>
                <w:rFonts w:ascii="宋体" w:hAnsi="宋体" w:cs="Arial" w:hint="eastAsia"/>
                <w:sz w:val="18"/>
                <w:szCs w:val="18"/>
              </w:rPr>
              <w:t>0</w:t>
            </w:r>
          </w:p>
        </w:tc>
        <w:tc>
          <w:tcPr>
            <w:tcW w:w="1399" w:type="dxa"/>
            <w:vAlign w:val="center"/>
            <w:hideMark/>
          </w:tcPr>
          <w:p w14:paraId="3F9E2455"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双向2-</w:t>
            </w:r>
            <w:r w:rsidRPr="003240D7">
              <w:rPr>
                <w:rFonts w:ascii="宋体" w:hAnsi="宋体" w:cs="Arial"/>
                <w:sz w:val="18"/>
                <w:szCs w:val="18"/>
              </w:rPr>
              <w:t>4</w:t>
            </w:r>
            <w:r w:rsidRPr="003240D7">
              <w:rPr>
                <w:rFonts w:ascii="宋体" w:hAnsi="宋体" w:cs="Arial" w:hint="eastAsia"/>
                <w:sz w:val="18"/>
                <w:szCs w:val="18"/>
              </w:rPr>
              <w:t>车道</w:t>
            </w:r>
          </w:p>
        </w:tc>
        <w:tc>
          <w:tcPr>
            <w:tcW w:w="1864" w:type="dxa"/>
            <w:vAlign w:val="center"/>
          </w:tcPr>
          <w:p w14:paraId="30E4B49C" w14:textId="77777777" w:rsidR="0092606C" w:rsidRPr="003240D7" w:rsidRDefault="0092606C" w:rsidP="008840B6">
            <w:pPr>
              <w:snapToGrid w:val="0"/>
              <w:jc w:val="center"/>
              <w:rPr>
                <w:rFonts w:ascii="宋体" w:hAnsi="宋体" w:cs="Arial"/>
                <w:sz w:val="18"/>
                <w:szCs w:val="18"/>
              </w:rPr>
            </w:pPr>
          </w:p>
        </w:tc>
      </w:tr>
      <w:tr w:rsidR="0092606C" w:rsidRPr="003240D7" w14:paraId="2F0136A5" w14:textId="77777777" w:rsidTr="00123DCA">
        <w:trPr>
          <w:jc w:val="center"/>
        </w:trPr>
        <w:tc>
          <w:tcPr>
            <w:tcW w:w="420" w:type="dxa"/>
            <w:vMerge/>
            <w:vAlign w:val="center"/>
          </w:tcPr>
          <w:p w14:paraId="5EFF08E9" w14:textId="77777777" w:rsidR="0092606C" w:rsidRPr="003240D7" w:rsidRDefault="0092606C" w:rsidP="008840B6">
            <w:pPr>
              <w:snapToGrid w:val="0"/>
              <w:jc w:val="center"/>
              <w:rPr>
                <w:rFonts w:ascii="宋体" w:hAnsi="宋体" w:cs="Arial"/>
                <w:sz w:val="18"/>
                <w:szCs w:val="18"/>
              </w:rPr>
            </w:pPr>
          </w:p>
        </w:tc>
        <w:tc>
          <w:tcPr>
            <w:tcW w:w="1135" w:type="dxa"/>
            <w:vAlign w:val="center"/>
          </w:tcPr>
          <w:p w14:paraId="7905ABF5"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非机动交通(慢行)通道</w:t>
            </w:r>
          </w:p>
        </w:tc>
        <w:tc>
          <w:tcPr>
            <w:tcW w:w="708" w:type="dxa"/>
            <w:vAlign w:val="center"/>
          </w:tcPr>
          <w:p w14:paraId="69A2C39F" w14:textId="77777777" w:rsidR="0092606C" w:rsidRPr="003240D7" w:rsidRDefault="0092606C" w:rsidP="008840B6">
            <w:pPr>
              <w:snapToGrid w:val="0"/>
              <w:jc w:val="center"/>
              <w:rPr>
                <w:rFonts w:ascii="宋体" w:hAnsi="宋体" w:cs="Arial"/>
                <w:sz w:val="18"/>
                <w:szCs w:val="18"/>
              </w:rPr>
            </w:pPr>
            <w:r w:rsidRPr="003240D7">
              <w:rPr>
                <w:rFonts w:ascii="宋体" w:hAnsi="宋体" w:cs="Arial"/>
                <w:sz w:val="18"/>
                <w:szCs w:val="18"/>
              </w:rPr>
              <w:t>1</w:t>
            </w:r>
          </w:p>
        </w:tc>
        <w:tc>
          <w:tcPr>
            <w:tcW w:w="3121" w:type="dxa"/>
            <w:vAlign w:val="center"/>
          </w:tcPr>
          <w:p w14:paraId="2437A113"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0</w:t>
            </w:r>
            <w:r w:rsidRPr="003240D7">
              <w:rPr>
                <w:rFonts w:ascii="宋体" w:hAnsi="宋体" w:cs="Arial"/>
                <w:sz w:val="18"/>
                <w:szCs w:val="18"/>
              </w:rPr>
              <w:t>7</w:t>
            </w:r>
            <w:r w:rsidRPr="003240D7">
              <w:rPr>
                <w:rFonts w:ascii="宋体" w:hAnsi="宋体" w:cs="Arial" w:hint="eastAsia"/>
                <w:sz w:val="18"/>
                <w:szCs w:val="18"/>
              </w:rPr>
              <w:t>-</w:t>
            </w:r>
            <w:r w:rsidRPr="003240D7">
              <w:rPr>
                <w:rFonts w:ascii="宋体" w:hAnsi="宋体" w:cs="Arial"/>
                <w:sz w:val="18"/>
                <w:szCs w:val="18"/>
              </w:rPr>
              <w:t>20</w:t>
            </w:r>
            <w:r w:rsidRPr="003240D7">
              <w:rPr>
                <w:rFonts w:ascii="宋体" w:hAnsi="宋体" w:cs="Arial" w:hint="eastAsia"/>
                <w:sz w:val="18"/>
                <w:szCs w:val="18"/>
              </w:rPr>
              <w:t>、0</w:t>
            </w:r>
            <w:r w:rsidRPr="003240D7">
              <w:rPr>
                <w:rFonts w:ascii="宋体" w:hAnsi="宋体" w:cs="Arial"/>
                <w:sz w:val="18"/>
                <w:szCs w:val="18"/>
              </w:rPr>
              <w:t>7</w:t>
            </w:r>
            <w:r w:rsidRPr="003240D7">
              <w:rPr>
                <w:rFonts w:ascii="宋体" w:hAnsi="宋体" w:cs="Arial" w:hint="eastAsia"/>
                <w:sz w:val="18"/>
                <w:szCs w:val="18"/>
              </w:rPr>
              <w:t>-</w:t>
            </w:r>
            <w:r w:rsidRPr="003240D7">
              <w:rPr>
                <w:rFonts w:ascii="宋体" w:hAnsi="宋体" w:cs="Arial"/>
                <w:sz w:val="18"/>
                <w:szCs w:val="18"/>
              </w:rPr>
              <w:t>21</w:t>
            </w:r>
            <w:r w:rsidRPr="003240D7">
              <w:rPr>
                <w:rFonts w:ascii="宋体" w:hAnsi="宋体" w:cs="Arial" w:hint="eastAsia"/>
                <w:sz w:val="18"/>
                <w:szCs w:val="18"/>
              </w:rPr>
              <w:t>地块西侧临西边洋河</w:t>
            </w:r>
          </w:p>
        </w:tc>
        <w:tc>
          <w:tcPr>
            <w:tcW w:w="992" w:type="dxa"/>
            <w:vAlign w:val="center"/>
          </w:tcPr>
          <w:p w14:paraId="052B287A" w14:textId="77777777" w:rsidR="0092606C" w:rsidRPr="003240D7" w:rsidRDefault="0092606C" w:rsidP="008840B6">
            <w:pPr>
              <w:snapToGrid w:val="0"/>
              <w:jc w:val="center"/>
              <w:rPr>
                <w:rFonts w:ascii="宋体" w:hAnsi="宋体" w:cs="Arial"/>
                <w:sz w:val="18"/>
                <w:szCs w:val="18"/>
              </w:rPr>
            </w:pPr>
            <w:r w:rsidRPr="003240D7">
              <w:rPr>
                <w:rFonts w:ascii="宋体" w:hAnsi="宋体" w:cs="Arial" w:hint="eastAsia"/>
                <w:sz w:val="18"/>
                <w:szCs w:val="18"/>
              </w:rPr>
              <w:t>1</w:t>
            </w:r>
            <w:r w:rsidRPr="003240D7">
              <w:rPr>
                <w:rFonts w:ascii="宋体" w:hAnsi="宋体" w:cs="Arial"/>
                <w:sz w:val="18"/>
                <w:szCs w:val="18"/>
              </w:rPr>
              <w:t>5</w:t>
            </w:r>
          </w:p>
        </w:tc>
        <w:tc>
          <w:tcPr>
            <w:tcW w:w="1399" w:type="dxa"/>
            <w:vAlign w:val="center"/>
          </w:tcPr>
          <w:p w14:paraId="63BC8A3D" w14:textId="77777777" w:rsidR="0092606C" w:rsidRPr="003240D7" w:rsidRDefault="0092606C" w:rsidP="008840B6">
            <w:pPr>
              <w:snapToGrid w:val="0"/>
              <w:jc w:val="center"/>
              <w:rPr>
                <w:rFonts w:ascii="宋体" w:hAnsi="宋体" w:cs="Arial"/>
                <w:sz w:val="18"/>
                <w:szCs w:val="18"/>
              </w:rPr>
            </w:pPr>
          </w:p>
        </w:tc>
        <w:tc>
          <w:tcPr>
            <w:tcW w:w="1864" w:type="dxa"/>
            <w:vAlign w:val="center"/>
          </w:tcPr>
          <w:p w14:paraId="53102FA9" w14:textId="77777777" w:rsidR="0092606C" w:rsidRPr="003240D7" w:rsidRDefault="0092606C" w:rsidP="008840B6">
            <w:pPr>
              <w:snapToGrid w:val="0"/>
              <w:jc w:val="center"/>
              <w:rPr>
                <w:rFonts w:ascii="宋体" w:hAnsi="宋体" w:cs="Arial"/>
                <w:sz w:val="18"/>
                <w:szCs w:val="18"/>
              </w:rPr>
            </w:pPr>
          </w:p>
        </w:tc>
      </w:tr>
    </w:tbl>
    <w:p w14:paraId="2D28B91A" w14:textId="67BF0776" w:rsidR="001E7D2C" w:rsidRPr="003240D7" w:rsidRDefault="001E7D2C" w:rsidP="001E7D2C">
      <w:pPr>
        <w:jc w:val="center"/>
        <w:rPr>
          <w:b/>
        </w:rPr>
      </w:pPr>
    </w:p>
    <w:p w14:paraId="268E1A9A" w14:textId="73FE2433" w:rsidR="001F7994" w:rsidRPr="003240D7" w:rsidRDefault="001F7994" w:rsidP="001E7D2C">
      <w:pPr>
        <w:jc w:val="center"/>
        <w:rPr>
          <w:b/>
        </w:rPr>
      </w:pPr>
    </w:p>
    <w:p w14:paraId="77BF9FA0" w14:textId="77777777" w:rsidR="00814E74" w:rsidRPr="003240D7" w:rsidRDefault="00814E74" w:rsidP="001E7D2C">
      <w:pPr>
        <w:jc w:val="center"/>
        <w:rPr>
          <w:b/>
        </w:rPr>
      </w:pPr>
    </w:p>
    <w:p w14:paraId="217BA326" w14:textId="1D596C58" w:rsidR="00513201" w:rsidRPr="003240D7" w:rsidRDefault="00513201" w:rsidP="00201C7B">
      <w:pPr>
        <w:pStyle w:val="2"/>
        <w:numPr>
          <w:ilvl w:val="0"/>
          <w:numId w:val="0"/>
        </w:numPr>
        <w:spacing w:beforeLines="0" w:before="0"/>
        <w:jc w:val="left"/>
        <w:rPr>
          <w:b/>
        </w:rPr>
      </w:pPr>
      <w:bookmarkStart w:id="32" w:name="_Hlk100415549"/>
      <w:r w:rsidRPr="003240D7">
        <w:rPr>
          <w:rFonts w:hint="eastAsia"/>
          <w:b/>
        </w:rPr>
        <w:t>附表</w:t>
      </w:r>
      <w:r w:rsidR="006E2F8D" w:rsidRPr="003240D7">
        <w:rPr>
          <w:b/>
        </w:rPr>
        <w:t>3</w:t>
      </w:r>
      <w:r w:rsidR="00260382" w:rsidRPr="003240D7">
        <w:rPr>
          <w:b/>
        </w:rPr>
        <w:t xml:space="preserve"> </w:t>
      </w:r>
      <w:r w:rsidR="00924702" w:rsidRPr="003240D7">
        <w:rPr>
          <w:rFonts w:hint="eastAsia"/>
          <w:b/>
        </w:rPr>
        <w:t>历史</w:t>
      </w:r>
      <w:r w:rsidR="00AB4E06" w:rsidRPr="003240D7">
        <w:rPr>
          <w:rFonts w:hint="eastAsia"/>
          <w:b/>
        </w:rPr>
        <w:t>文化遗产保护</w:t>
      </w:r>
      <w:r w:rsidR="00BE65EE" w:rsidRPr="003240D7">
        <w:rPr>
          <w:rFonts w:hint="eastAsia"/>
          <w:b/>
        </w:rPr>
        <w:t>规划</w:t>
      </w:r>
      <w:r w:rsidR="00AB4E06" w:rsidRPr="003240D7">
        <w:rPr>
          <w:rFonts w:hint="eastAsia"/>
          <w:b/>
        </w:rPr>
        <w:t>一览表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850"/>
        <w:gridCol w:w="1859"/>
        <w:gridCol w:w="950"/>
        <w:gridCol w:w="863"/>
        <w:gridCol w:w="1424"/>
        <w:gridCol w:w="3005"/>
      </w:tblGrid>
      <w:tr w:rsidR="004348F6" w:rsidRPr="003240D7" w14:paraId="2550A149" w14:textId="77777777" w:rsidTr="00F41536">
        <w:trPr>
          <w:trHeight w:val="316"/>
          <w:jc w:val="center"/>
        </w:trPr>
        <w:tc>
          <w:tcPr>
            <w:tcW w:w="688" w:type="dxa"/>
            <w:shd w:val="clear" w:color="auto" w:fill="auto"/>
            <w:vAlign w:val="center"/>
          </w:tcPr>
          <w:p w14:paraId="0FE29D5E" w14:textId="77777777" w:rsidR="004348F6" w:rsidRPr="003240D7" w:rsidRDefault="004348F6" w:rsidP="00D14BB0">
            <w:pPr>
              <w:pStyle w:val="afa"/>
              <w:adjustRightInd w:val="0"/>
              <w:snapToGrid w:val="0"/>
              <w:ind w:firstLineChars="0" w:firstLine="0"/>
              <w:jc w:val="center"/>
              <w:rPr>
                <w:b/>
                <w:bCs/>
                <w:kern w:val="2"/>
                <w:sz w:val="18"/>
                <w:szCs w:val="18"/>
              </w:rPr>
            </w:pPr>
            <w:r w:rsidRPr="003240D7">
              <w:rPr>
                <w:rFonts w:hint="eastAsia"/>
                <w:b/>
                <w:bCs/>
                <w:kern w:val="2"/>
                <w:sz w:val="18"/>
                <w:szCs w:val="18"/>
              </w:rPr>
              <w:t>序号</w:t>
            </w:r>
          </w:p>
        </w:tc>
        <w:tc>
          <w:tcPr>
            <w:tcW w:w="850" w:type="dxa"/>
            <w:shd w:val="clear" w:color="auto" w:fill="auto"/>
            <w:vAlign w:val="center"/>
          </w:tcPr>
          <w:p w14:paraId="03BBD63A" w14:textId="77777777" w:rsidR="004348F6" w:rsidRPr="003240D7" w:rsidRDefault="004348F6" w:rsidP="00D14BB0">
            <w:pPr>
              <w:pStyle w:val="afa"/>
              <w:adjustRightInd w:val="0"/>
              <w:snapToGrid w:val="0"/>
              <w:ind w:firstLineChars="0" w:firstLine="0"/>
              <w:jc w:val="center"/>
              <w:rPr>
                <w:b/>
                <w:bCs/>
                <w:kern w:val="2"/>
                <w:sz w:val="18"/>
                <w:szCs w:val="18"/>
              </w:rPr>
            </w:pPr>
            <w:r w:rsidRPr="003240D7">
              <w:rPr>
                <w:rFonts w:hint="eastAsia"/>
                <w:b/>
                <w:bCs/>
                <w:kern w:val="2"/>
                <w:sz w:val="18"/>
                <w:szCs w:val="18"/>
              </w:rPr>
              <w:t>分类</w:t>
            </w:r>
          </w:p>
        </w:tc>
        <w:tc>
          <w:tcPr>
            <w:tcW w:w="1859" w:type="dxa"/>
            <w:shd w:val="clear" w:color="auto" w:fill="auto"/>
            <w:vAlign w:val="center"/>
          </w:tcPr>
          <w:p w14:paraId="58160F97" w14:textId="77777777" w:rsidR="004348F6" w:rsidRPr="003240D7" w:rsidRDefault="004348F6" w:rsidP="00D14BB0">
            <w:pPr>
              <w:pStyle w:val="afa"/>
              <w:adjustRightInd w:val="0"/>
              <w:snapToGrid w:val="0"/>
              <w:ind w:firstLineChars="0" w:firstLine="0"/>
              <w:jc w:val="center"/>
              <w:rPr>
                <w:b/>
                <w:bCs/>
                <w:kern w:val="2"/>
                <w:sz w:val="18"/>
                <w:szCs w:val="18"/>
              </w:rPr>
            </w:pPr>
            <w:r w:rsidRPr="003240D7">
              <w:rPr>
                <w:rFonts w:hint="eastAsia"/>
                <w:b/>
                <w:bCs/>
                <w:kern w:val="2"/>
                <w:sz w:val="18"/>
                <w:szCs w:val="18"/>
              </w:rPr>
              <w:t>名称</w:t>
            </w:r>
          </w:p>
        </w:tc>
        <w:tc>
          <w:tcPr>
            <w:tcW w:w="950" w:type="dxa"/>
            <w:shd w:val="clear" w:color="auto" w:fill="auto"/>
            <w:vAlign w:val="center"/>
          </w:tcPr>
          <w:p w14:paraId="6160E740" w14:textId="77777777" w:rsidR="004348F6" w:rsidRPr="003240D7" w:rsidRDefault="004348F6" w:rsidP="00D14BB0">
            <w:pPr>
              <w:pStyle w:val="afa"/>
              <w:adjustRightInd w:val="0"/>
              <w:snapToGrid w:val="0"/>
              <w:ind w:firstLineChars="0" w:firstLine="0"/>
              <w:jc w:val="center"/>
              <w:rPr>
                <w:b/>
                <w:bCs/>
                <w:kern w:val="2"/>
                <w:sz w:val="18"/>
                <w:szCs w:val="18"/>
              </w:rPr>
            </w:pPr>
            <w:r w:rsidRPr="003240D7">
              <w:rPr>
                <w:rFonts w:hint="eastAsia"/>
                <w:b/>
                <w:bCs/>
                <w:kern w:val="2"/>
                <w:sz w:val="18"/>
                <w:szCs w:val="18"/>
              </w:rPr>
              <w:t>年代</w:t>
            </w:r>
          </w:p>
        </w:tc>
        <w:tc>
          <w:tcPr>
            <w:tcW w:w="863" w:type="dxa"/>
            <w:shd w:val="clear" w:color="auto" w:fill="auto"/>
            <w:vAlign w:val="center"/>
          </w:tcPr>
          <w:p w14:paraId="5D946275" w14:textId="77777777" w:rsidR="004348F6" w:rsidRPr="003240D7" w:rsidRDefault="004348F6" w:rsidP="00D14BB0">
            <w:pPr>
              <w:pStyle w:val="afa"/>
              <w:adjustRightInd w:val="0"/>
              <w:snapToGrid w:val="0"/>
              <w:ind w:firstLineChars="0" w:firstLine="0"/>
              <w:jc w:val="center"/>
              <w:rPr>
                <w:b/>
                <w:bCs/>
                <w:kern w:val="2"/>
                <w:sz w:val="18"/>
                <w:szCs w:val="18"/>
              </w:rPr>
            </w:pPr>
            <w:r w:rsidRPr="003240D7">
              <w:rPr>
                <w:rFonts w:hint="eastAsia"/>
                <w:b/>
                <w:bCs/>
                <w:kern w:val="2"/>
                <w:sz w:val="18"/>
                <w:szCs w:val="18"/>
              </w:rPr>
              <w:t>级别</w:t>
            </w:r>
          </w:p>
        </w:tc>
        <w:tc>
          <w:tcPr>
            <w:tcW w:w="1424" w:type="dxa"/>
            <w:shd w:val="clear" w:color="auto" w:fill="auto"/>
            <w:vAlign w:val="center"/>
          </w:tcPr>
          <w:p w14:paraId="20920509" w14:textId="77777777" w:rsidR="004348F6" w:rsidRPr="003240D7" w:rsidRDefault="004348F6" w:rsidP="00D14BB0">
            <w:pPr>
              <w:pStyle w:val="afa"/>
              <w:adjustRightInd w:val="0"/>
              <w:snapToGrid w:val="0"/>
              <w:ind w:firstLineChars="0" w:firstLine="0"/>
              <w:jc w:val="center"/>
              <w:rPr>
                <w:b/>
                <w:bCs/>
                <w:kern w:val="2"/>
                <w:sz w:val="18"/>
                <w:szCs w:val="18"/>
              </w:rPr>
            </w:pPr>
            <w:r w:rsidRPr="003240D7">
              <w:rPr>
                <w:rFonts w:hint="eastAsia"/>
                <w:b/>
                <w:bCs/>
                <w:kern w:val="2"/>
                <w:sz w:val="18"/>
                <w:szCs w:val="18"/>
              </w:rPr>
              <w:t>涉及地块</w:t>
            </w:r>
          </w:p>
        </w:tc>
        <w:tc>
          <w:tcPr>
            <w:tcW w:w="3005" w:type="dxa"/>
            <w:shd w:val="clear" w:color="auto" w:fill="auto"/>
            <w:vAlign w:val="center"/>
          </w:tcPr>
          <w:p w14:paraId="1CD7FEA4" w14:textId="77777777" w:rsidR="004348F6" w:rsidRPr="003240D7" w:rsidRDefault="004348F6" w:rsidP="00D14BB0">
            <w:pPr>
              <w:pStyle w:val="afa"/>
              <w:adjustRightInd w:val="0"/>
              <w:snapToGrid w:val="0"/>
              <w:ind w:firstLineChars="0" w:firstLine="0"/>
              <w:jc w:val="center"/>
              <w:rPr>
                <w:b/>
                <w:bCs/>
                <w:kern w:val="2"/>
                <w:sz w:val="18"/>
                <w:szCs w:val="18"/>
              </w:rPr>
            </w:pPr>
            <w:r w:rsidRPr="003240D7">
              <w:rPr>
                <w:rFonts w:hint="eastAsia"/>
                <w:b/>
                <w:bCs/>
                <w:kern w:val="2"/>
                <w:sz w:val="18"/>
                <w:szCs w:val="18"/>
              </w:rPr>
              <w:t>备注</w:t>
            </w:r>
          </w:p>
        </w:tc>
      </w:tr>
      <w:tr w:rsidR="004348F6" w:rsidRPr="003240D7" w14:paraId="345E2A2A" w14:textId="77777777" w:rsidTr="00F41536">
        <w:trPr>
          <w:trHeight w:val="20"/>
          <w:jc w:val="center"/>
        </w:trPr>
        <w:tc>
          <w:tcPr>
            <w:tcW w:w="688" w:type="dxa"/>
            <w:shd w:val="clear" w:color="auto" w:fill="auto"/>
            <w:vAlign w:val="center"/>
          </w:tcPr>
          <w:p w14:paraId="214840D8" w14:textId="77777777" w:rsidR="004348F6" w:rsidRPr="003240D7" w:rsidRDefault="004348F6" w:rsidP="00D14BB0">
            <w:pPr>
              <w:pStyle w:val="afa"/>
              <w:adjustRightInd w:val="0"/>
              <w:snapToGrid w:val="0"/>
              <w:ind w:leftChars="-39" w:left="-82" w:rightChars="-37" w:right="-78" w:firstLineChars="0" w:firstLine="0"/>
              <w:jc w:val="center"/>
              <w:rPr>
                <w:kern w:val="2"/>
                <w:sz w:val="18"/>
                <w:szCs w:val="18"/>
              </w:rPr>
            </w:pPr>
            <w:r w:rsidRPr="003240D7">
              <w:rPr>
                <w:rFonts w:hint="eastAsia"/>
                <w:kern w:val="2"/>
                <w:sz w:val="18"/>
                <w:szCs w:val="18"/>
              </w:rPr>
              <w:t>1</w:t>
            </w:r>
          </w:p>
        </w:tc>
        <w:tc>
          <w:tcPr>
            <w:tcW w:w="850" w:type="dxa"/>
            <w:vMerge w:val="restart"/>
            <w:shd w:val="clear" w:color="auto" w:fill="auto"/>
            <w:vAlign w:val="center"/>
          </w:tcPr>
          <w:p w14:paraId="6BEC5158" w14:textId="77777777" w:rsidR="004348F6" w:rsidRPr="003240D7" w:rsidRDefault="004348F6" w:rsidP="00D14BB0">
            <w:pPr>
              <w:pStyle w:val="afa"/>
              <w:adjustRightInd w:val="0"/>
              <w:snapToGrid w:val="0"/>
              <w:ind w:leftChars="-39" w:left="-82" w:rightChars="-37" w:right="-78" w:firstLineChars="0" w:firstLine="0"/>
              <w:jc w:val="center"/>
              <w:rPr>
                <w:kern w:val="2"/>
                <w:sz w:val="18"/>
                <w:szCs w:val="18"/>
              </w:rPr>
            </w:pPr>
            <w:r w:rsidRPr="003240D7">
              <w:rPr>
                <w:rFonts w:hint="eastAsia"/>
                <w:kern w:val="2"/>
                <w:sz w:val="18"/>
                <w:szCs w:val="18"/>
              </w:rPr>
              <w:t>不可移动文物</w:t>
            </w:r>
          </w:p>
        </w:tc>
        <w:tc>
          <w:tcPr>
            <w:tcW w:w="1859" w:type="dxa"/>
            <w:shd w:val="clear" w:color="auto" w:fill="auto"/>
            <w:vAlign w:val="center"/>
          </w:tcPr>
          <w:p w14:paraId="63F9839E" w14:textId="77777777" w:rsidR="004348F6" w:rsidRPr="003240D7" w:rsidRDefault="004348F6" w:rsidP="00D14BB0">
            <w:pPr>
              <w:pStyle w:val="afa"/>
              <w:adjustRightInd w:val="0"/>
              <w:snapToGrid w:val="0"/>
              <w:ind w:leftChars="-39" w:left="-82" w:rightChars="-37" w:right="-78" w:firstLineChars="0" w:firstLine="0"/>
              <w:jc w:val="center"/>
              <w:rPr>
                <w:kern w:val="2"/>
                <w:sz w:val="18"/>
                <w:szCs w:val="18"/>
              </w:rPr>
            </w:pPr>
            <w:r w:rsidRPr="003240D7">
              <w:rPr>
                <w:rFonts w:hint="eastAsia"/>
                <w:kern w:val="2"/>
                <w:sz w:val="18"/>
                <w:szCs w:val="18"/>
              </w:rPr>
              <w:t>三溪黄氏围屋</w:t>
            </w:r>
          </w:p>
        </w:tc>
        <w:tc>
          <w:tcPr>
            <w:tcW w:w="950" w:type="dxa"/>
            <w:shd w:val="clear" w:color="auto" w:fill="auto"/>
            <w:vAlign w:val="center"/>
          </w:tcPr>
          <w:p w14:paraId="763B3EE7" w14:textId="77777777" w:rsidR="004348F6" w:rsidRPr="003240D7" w:rsidRDefault="004348F6" w:rsidP="00D14BB0">
            <w:pPr>
              <w:pStyle w:val="afa"/>
              <w:adjustRightInd w:val="0"/>
              <w:snapToGrid w:val="0"/>
              <w:ind w:leftChars="-39" w:left="-82" w:rightChars="-37" w:right="-78" w:firstLineChars="0" w:firstLine="0"/>
              <w:jc w:val="center"/>
              <w:rPr>
                <w:kern w:val="2"/>
                <w:sz w:val="18"/>
                <w:szCs w:val="18"/>
              </w:rPr>
            </w:pPr>
            <w:r w:rsidRPr="003240D7">
              <w:rPr>
                <w:rFonts w:hint="eastAsia"/>
                <w:kern w:val="2"/>
                <w:sz w:val="18"/>
                <w:szCs w:val="18"/>
              </w:rPr>
              <w:t>清</w:t>
            </w:r>
          </w:p>
        </w:tc>
        <w:tc>
          <w:tcPr>
            <w:tcW w:w="863" w:type="dxa"/>
            <w:vMerge w:val="restart"/>
            <w:shd w:val="clear" w:color="auto" w:fill="auto"/>
            <w:vAlign w:val="center"/>
          </w:tcPr>
          <w:p w14:paraId="59E92372" w14:textId="77777777" w:rsidR="004348F6" w:rsidRPr="003240D7" w:rsidRDefault="004348F6" w:rsidP="00D14BB0">
            <w:pPr>
              <w:pStyle w:val="afa"/>
              <w:adjustRightInd w:val="0"/>
              <w:snapToGrid w:val="0"/>
              <w:ind w:leftChars="-39" w:left="-82" w:rightChars="-37" w:right="-78" w:firstLineChars="0" w:firstLine="0"/>
              <w:jc w:val="center"/>
              <w:rPr>
                <w:kern w:val="2"/>
                <w:sz w:val="18"/>
                <w:szCs w:val="18"/>
              </w:rPr>
            </w:pPr>
            <w:r w:rsidRPr="003240D7">
              <w:rPr>
                <w:rFonts w:hint="eastAsia"/>
                <w:kern w:val="2"/>
                <w:sz w:val="18"/>
                <w:szCs w:val="18"/>
              </w:rPr>
              <w:t>未定级</w:t>
            </w:r>
          </w:p>
        </w:tc>
        <w:tc>
          <w:tcPr>
            <w:tcW w:w="1424" w:type="dxa"/>
            <w:shd w:val="clear" w:color="auto" w:fill="auto"/>
            <w:vAlign w:val="center"/>
          </w:tcPr>
          <w:p w14:paraId="6001AC3F" w14:textId="77777777" w:rsidR="004348F6" w:rsidRPr="003240D7" w:rsidRDefault="004348F6" w:rsidP="00D14BB0">
            <w:pPr>
              <w:pStyle w:val="afa"/>
              <w:adjustRightInd w:val="0"/>
              <w:snapToGrid w:val="0"/>
              <w:ind w:leftChars="-39" w:left="-82" w:rightChars="-37" w:right="-78" w:firstLineChars="0" w:firstLine="0"/>
              <w:jc w:val="center"/>
              <w:rPr>
                <w:kern w:val="2"/>
                <w:sz w:val="18"/>
                <w:szCs w:val="18"/>
              </w:rPr>
            </w:pPr>
            <w:r w:rsidRPr="003240D7">
              <w:rPr>
                <w:rFonts w:hint="eastAsia"/>
                <w:kern w:val="2"/>
                <w:sz w:val="18"/>
                <w:szCs w:val="18"/>
              </w:rPr>
              <w:t>06-14</w:t>
            </w:r>
          </w:p>
        </w:tc>
        <w:tc>
          <w:tcPr>
            <w:tcW w:w="3005" w:type="dxa"/>
            <w:vMerge w:val="restart"/>
            <w:shd w:val="clear" w:color="auto" w:fill="auto"/>
            <w:vAlign w:val="center"/>
          </w:tcPr>
          <w:p w14:paraId="3B39D2F1" w14:textId="77777777" w:rsidR="004348F6" w:rsidRPr="003240D7" w:rsidRDefault="004348F6" w:rsidP="00D14BB0">
            <w:pPr>
              <w:pStyle w:val="afa"/>
              <w:adjustRightInd w:val="0"/>
              <w:snapToGrid w:val="0"/>
              <w:ind w:leftChars="-39" w:left="-82" w:rightChars="-37" w:right="-78" w:firstLineChars="0" w:firstLine="0"/>
              <w:jc w:val="both"/>
              <w:rPr>
                <w:kern w:val="2"/>
                <w:sz w:val="18"/>
                <w:szCs w:val="18"/>
              </w:rPr>
            </w:pPr>
            <w:r w:rsidRPr="003240D7">
              <w:rPr>
                <w:rFonts w:hint="eastAsia"/>
                <w:kern w:val="2"/>
                <w:sz w:val="18"/>
                <w:szCs w:val="18"/>
              </w:rPr>
              <w:t>龙岗区人民政府于</w:t>
            </w:r>
            <w:r w:rsidRPr="003240D7">
              <w:rPr>
                <w:kern w:val="2"/>
                <w:sz w:val="18"/>
                <w:szCs w:val="18"/>
              </w:rPr>
              <w:t>2012年1月公布，建议原址保护，文物建筑外围6m范围内不得兴建破坏文物本体及其风貌的构筑物。</w:t>
            </w:r>
          </w:p>
        </w:tc>
      </w:tr>
      <w:tr w:rsidR="004348F6" w:rsidRPr="003240D7" w14:paraId="3BC3FF23" w14:textId="77777777" w:rsidTr="00F41536">
        <w:trPr>
          <w:trHeight w:val="20"/>
          <w:jc w:val="center"/>
        </w:trPr>
        <w:tc>
          <w:tcPr>
            <w:tcW w:w="688" w:type="dxa"/>
            <w:shd w:val="clear" w:color="auto" w:fill="auto"/>
            <w:vAlign w:val="center"/>
          </w:tcPr>
          <w:p w14:paraId="1B845318" w14:textId="77777777" w:rsidR="004348F6" w:rsidRPr="003240D7" w:rsidRDefault="004348F6" w:rsidP="00D14BB0">
            <w:pPr>
              <w:pStyle w:val="afa"/>
              <w:adjustRightInd w:val="0"/>
              <w:snapToGrid w:val="0"/>
              <w:ind w:firstLineChars="0" w:firstLine="0"/>
              <w:jc w:val="center"/>
              <w:rPr>
                <w:kern w:val="2"/>
                <w:sz w:val="18"/>
                <w:szCs w:val="18"/>
              </w:rPr>
            </w:pPr>
            <w:r w:rsidRPr="003240D7">
              <w:rPr>
                <w:rFonts w:hint="eastAsia"/>
                <w:kern w:val="2"/>
                <w:sz w:val="18"/>
                <w:szCs w:val="18"/>
              </w:rPr>
              <w:t>2</w:t>
            </w:r>
          </w:p>
        </w:tc>
        <w:tc>
          <w:tcPr>
            <w:tcW w:w="850" w:type="dxa"/>
            <w:vMerge/>
            <w:shd w:val="clear" w:color="auto" w:fill="auto"/>
            <w:vAlign w:val="center"/>
          </w:tcPr>
          <w:p w14:paraId="3E747E49" w14:textId="77777777" w:rsidR="004348F6" w:rsidRPr="003240D7" w:rsidRDefault="004348F6" w:rsidP="00D14BB0">
            <w:pPr>
              <w:pStyle w:val="afa"/>
              <w:adjustRightInd w:val="0"/>
              <w:snapToGrid w:val="0"/>
              <w:ind w:leftChars="-39" w:left="-82" w:rightChars="-37" w:right="-78" w:firstLineChars="0" w:firstLine="0"/>
              <w:jc w:val="center"/>
              <w:rPr>
                <w:kern w:val="2"/>
                <w:sz w:val="18"/>
                <w:szCs w:val="18"/>
              </w:rPr>
            </w:pPr>
          </w:p>
        </w:tc>
        <w:tc>
          <w:tcPr>
            <w:tcW w:w="1859" w:type="dxa"/>
            <w:shd w:val="clear" w:color="auto" w:fill="auto"/>
            <w:vAlign w:val="center"/>
          </w:tcPr>
          <w:p w14:paraId="161D83B3" w14:textId="77777777" w:rsidR="004348F6" w:rsidRPr="003240D7" w:rsidRDefault="004348F6" w:rsidP="00D14BB0">
            <w:pPr>
              <w:pStyle w:val="afa"/>
              <w:adjustRightInd w:val="0"/>
              <w:snapToGrid w:val="0"/>
              <w:ind w:leftChars="-39" w:left="-82" w:rightChars="-37" w:right="-78" w:firstLineChars="0" w:firstLine="0"/>
              <w:jc w:val="center"/>
              <w:rPr>
                <w:kern w:val="2"/>
                <w:sz w:val="18"/>
                <w:szCs w:val="18"/>
              </w:rPr>
            </w:pPr>
            <w:r w:rsidRPr="003240D7">
              <w:rPr>
                <w:rFonts w:hint="eastAsia"/>
                <w:kern w:val="2"/>
                <w:sz w:val="18"/>
                <w:szCs w:val="18"/>
              </w:rPr>
              <w:t>福田世居</w:t>
            </w:r>
          </w:p>
        </w:tc>
        <w:tc>
          <w:tcPr>
            <w:tcW w:w="950" w:type="dxa"/>
            <w:shd w:val="clear" w:color="auto" w:fill="auto"/>
            <w:vAlign w:val="center"/>
          </w:tcPr>
          <w:p w14:paraId="055220F4" w14:textId="77777777" w:rsidR="004348F6" w:rsidRPr="003240D7" w:rsidRDefault="004348F6" w:rsidP="00D14BB0">
            <w:pPr>
              <w:pStyle w:val="afa"/>
              <w:adjustRightInd w:val="0"/>
              <w:snapToGrid w:val="0"/>
              <w:ind w:leftChars="-39" w:left="-82" w:rightChars="-37" w:right="-78" w:firstLineChars="0" w:firstLine="0"/>
              <w:jc w:val="center"/>
              <w:rPr>
                <w:kern w:val="2"/>
                <w:sz w:val="18"/>
                <w:szCs w:val="18"/>
              </w:rPr>
            </w:pPr>
            <w:r w:rsidRPr="003240D7">
              <w:rPr>
                <w:rFonts w:hint="eastAsia"/>
                <w:kern w:val="2"/>
                <w:sz w:val="18"/>
                <w:szCs w:val="18"/>
              </w:rPr>
              <w:t>清</w:t>
            </w:r>
          </w:p>
        </w:tc>
        <w:tc>
          <w:tcPr>
            <w:tcW w:w="863" w:type="dxa"/>
            <w:vMerge/>
            <w:shd w:val="clear" w:color="auto" w:fill="auto"/>
            <w:vAlign w:val="center"/>
          </w:tcPr>
          <w:p w14:paraId="3AC6E996" w14:textId="77777777" w:rsidR="004348F6" w:rsidRPr="003240D7" w:rsidRDefault="004348F6" w:rsidP="00D14BB0">
            <w:pPr>
              <w:pStyle w:val="afa"/>
              <w:adjustRightInd w:val="0"/>
              <w:snapToGrid w:val="0"/>
              <w:ind w:leftChars="-39" w:left="-82" w:rightChars="-37" w:right="-78" w:firstLineChars="0" w:firstLine="0"/>
              <w:jc w:val="center"/>
              <w:rPr>
                <w:kern w:val="2"/>
                <w:sz w:val="18"/>
                <w:szCs w:val="18"/>
              </w:rPr>
            </w:pPr>
          </w:p>
        </w:tc>
        <w:tc>
          <w:tcPr>
            <w:tcW w:w="1424" w:type="dxa"/>
            <w:shd w:val="clear" w:color="auto" w:fill="auto"/>
            <w:vAlign w:val="center"/>
          </w:tcPr>
          <w:p w14:paraId="7BFBFB20" w14:textId="59558257" w:rsidR="004348F6" w:rsidRPr="003240D7" w:rsidRDefault="004348F6" w:rsidP="00D14BB0">
            <w:pPr>
              <w:pStyle w:val="afa"/>
              <w:adjustRightInd w:val="0"/>
              <w:snapToGrid w:val="0"/>
              <w:ind w:leftChars="-39" w:left="-82" w:rightChars="-37" w:right="-78" w:firstLineChars="0" w:firstLine="0"/>
              <w:jc w:val="center"/>
              <w:rPr>
                <w:kern w:val="2"/>
                <w:sz w:val="18"/>
                <w:szCs w:val="18"/>
              </w:rPr>
            </w:pPr>
            <w:r w:rsidRPr="003240D7">
              <w:rPr>
                <w:rFonts w:hint="eastAsia"/>
                <w:kern w:val="2"/>
                <w:sz w:val="18"/>
                <w:szCs w:val="18"/>
              </w:rPr>
              <w:t>05-3</w:t>
            </w:r>
            <w:r w:rsidR="00C4381B" w:rsidRPr="003240D7">
              <w:rPr>
                <w:kern w:val="2"/>
                <w:sz w:val="18"/>
                <w:szCs w:val="18"/>
              </w:rPr>
              <w:t>0</w:t>
            </w:r>
          </w:p>
        </w:tc>
        <w:tc>
          <w:tcPr>
            <w:tcW w:w="3005" w:type="dxa"/>
            <w:vMerge/>
            <w:shd w:val="clear" w:color="auto" w:fill="auto"/>
            <w:vAlign w:val="center"/>
          </w:tcPr>
          <w:p w14:paraId="0CDE0073" w14:textId="77777777" w:rsidR="004348F6" w:rsidRPr="003240D7" w:rsidRDefault="004348F6" w:rsidP="00D14BB0">
            <w:pPr>
              <w:pStyle w:val="afa"/>
              <w:adjustRightInd w:val="0"/>
              <w:snapToGrid w:val="0"/>
              <w:ind w:firstLineChars="0" w:firstLine="0"/>
              <w:jc w:val="center"/>
              <w:rPr>
                <w:kern w:val="2"/>
                <w:sz w:val="18"/>
                <w:szCs w:val="18"/>
              </w:rPr>
            </w:pPr>
          </w:p>
        </w:tc>
      </w:tr>
      <w:tr w:rsidR="004348F6" w:rsidRPr="003240D7" w14:paraId="042E8FB2" w14:textId="77777777" w:rsidTr="00F41536">
        <w:trPr>
          <w:trHeight w:val="20"/>
          <w:jc w:val="center"/>
        </w:trPr>
        <w:tc>
          <w:tcPr>
            <w:tcW w:w="688" w:type="dxa"/>
            <w:shd w:val="clear" w:color="auto" w:fill="auto"/>
            <w:vAlign w:val="center"/>
          </w:tcPr>
          <w:p w14:paraId="691FC6DE" w14:textId="77777777" w:rsidR="004348F6" w:rsidRPr="003240D7" w:rsidRDefault="004348F6" w:rsidP="00D14BB0">
            <w:pPr>
              <w:pStyle w:val="afa"/>
              <w:adjustRightInd w:val="0"/>
              <w:snapToGrid w:val="0"/>
              <w:ind w:firstLineChars="0" w:firstLine="0"/>
              <w:jc w:val="center"/>
              <w:rPr>
                <w:kern w:val="2"/>
                <w:sz w:val="18"/>
                <w:szCs w:val="18"/>
              </w:rPr>
            </w:pPr>
            <w:r w:rsidRPr="003240D7">
              <w:rPr>
                <w:rFonts w:hint="eastAsia"/>
                <w:kern w:val="2"/>
                <w:sz w:val="18"/>
                <w:szCs w:val="18"/>
              </w:rPr>
              <w:t>3</w:t>
            </w:r>
          </w:p>
        </w:tc>
        <w:tc>
          <w:tcPr>
            <w:tcW w:w="850" w:type="dxa"/>
            <w:vMerge/>
            <w:shd w:val="clear" w:color="auto" w:fill="auto"/>
            <w:vAlign w:val="center"/>
          </w:tcPr>
          <w:p w14:paraId="031D14BC" w14:textId="77777777" w:rsidR="004348F6" w:rsidRPr="003240D7" w:rsidRDefault="004348F6" w:rsidP="00D14BB0">
            <w:pPr>
              <w:pStyle w:val="afa"/>
              <w:adjustRightInd w:val="0"/>
              <w:snapToGrid w:val="0"/>
              <w:ind w:leftChars="-39" w:left="-82" w:rightChars="-37" w:right="-78" w:firstLineChars="0" w:firstLine="0"/>
              <w:jc w:val="center"/>
              <w:rPr>
                <w:kern w:val="2"/>
                <w:sz w:val="18"/>
                <w:szCs w:val="18"/>
              </w:rPr>
            </w:pPr>
          </w:p>
        </w:tc>
        <w:tc>
          <w:tcPr>
            <w:tcW w:w="1859" w:type="dxa"/>
            <w:shd w:val="clear" w:color="auto" w:fill="auto"/>
            <w:vAlign w:val="center"/>
          </w:tcPr>
          <w:p w14:paraId="0DB11ADC" w14:textId="77777777" w:rsidR="004348F6" w:rsidRPr="003240D7" w:rsidRDefault="004348F6" w:rsidP="00D14BB0">
            <w:pPr>
              <w:pStyle w:val="afa"/>
              <w:adjustRightInd w:val="0"/>
              <w:snapToGrid w:val="0"/>
              <w:ind w:leftChars="-39" w:left="-82" w:rightChars="-37" w:right="-78" w:firstLineChars="0" w:firstLine="0"/>
              <w:jc w:val="center"/>
              <w:rPr>
                <w:kern w:val="2"/>
                <w:sz w:val="18"/>
                <w:szCs w:val="18"/>
              </w:rPr>
            </w:pPr>
            <w:r w:rsidRPr="003240D7">
              <w:rPr>
                <w:rFonts w:hint="eastAsia"/>
                <w:kern w:val="2"/>
                <w:sz w:val="18"/>
                <w:szCs w:val="18"/>
              </w:rPr>
              <w:t>长安世居</w:t>
            </w:r>
          </w:p>
        </w:tc>
        <w:tc>
          <w:tcPr>
            <w:tcW w:w="950" w:type="dxa"/>
            <w:shd w:val="clear" w:color="auto" w:fill="auto"/>
            <w:vAlign w:val="center"/>
          </w:tcPr>
          <w:p w14:paraId="5E6023FE" w14:textId="77777777" w:rsidR="004348F6" w:rsidRPr="003240D7" w:rsidRDefault="004348F6" w:rsidP="00D14BB0">
            <w:pPr>
              <w:pStyle w:val="afa"/>
              <w:adjustRightInd w:val="0"/>
              <w:snapToGrid w:val="0"/>
              <w:ind w:leftChars="-39" w:left="-82" w:rightChars="-37" w:right="-78" w:firstLineChars="0" w:firstLine="0"/>
              <w:jc w:val="center"/>
              <w:rPr>
                <w:kern w:val="2"/>
                <w:sz w:val="18"/>
                <w:szCs w:val="18"/>
              </w:rPr>
            </w:pPr>
            <w:r w:rsidRPr="003240D7">
              <w:rPr>
                <w:rFonts w:hint="eastAsia"/>
                <w:kern w:val="2"/>
                <w:sz w:val="18"/>
                <w:szCs w:val="18"/>
              </w:rPr>
              <w:t>民国四年</w:t>
            </w:r>
          </w:p>
        </w:tc>
        <w:tc>
          <w:tcPr>
            <w:tcW w:w="863" w:type="dxa"/>
            <w:vMerge/>
            <w:shd w:val="clear" w:color="auto" w:fill="auto"/>
            <w:vAlign w:val="center"/>
          </w:tcPr>
          <w:p w14:paraId="2951AF5A" w14:textId="77777777" w:rsidR="004348F6" w:rsidRPr="003240D7" w:rsidRDefault="004348F6" w:rsidP="00D14BB0">
            <w:pPr>
              <w:pStyle w:val="afa"/>
              <w:adjustRightInd w:val="0"/>
              <w:snapToGrid w:val="0"/>
              <w:ind w:leftChars="-39" w:left="-82" w:rightChars="-37" w:right="-78" w:firstLineChars="0" w:firstLine="0"/>
              <w:jc w:val="center"/>
              <w:rPr>
                <w:kern w:val="2"/>
                <w:sz w:val="18"/>
                <w:szCs w:val="18"/>
              </w:rPr>
            </w:pPr>
          </w:p>
        </w:tc>
        <w:tc>
          <w:tcPr>
            <w:tcW w:w="1424" w:type="dxa"/>
            <w:shd w:val="clear" w:color="auto" w:fill="auto"/>
            <w:vAlign w:val="center"/>
          </w:tcPr>
          <w:p w14:paraId="3DC0CEA3" w14:textId="0F96619B" w:rsidR="004348F6" w:rsidRPr="003240D7" w:rsidRDefault="004348F6" w:rsidP="00D14BB0">
            <w:pPr>
              <w:pStyle w:val="afa"/>
              <w:adjustRightInd w:val="0"/>
              <w:snapToGrid w:val="0"/>
              <w:ind w:leftChars="-39" w:left="-82" w:rightChars="-37" w:right="-78" w:firstLineChars="0" w:firstLine="0"/>
              <w:jc w:val="center"/>
              <w:rPr>
                <w:kern w:val="2"/>
                <w:sz w:val="18"/>
                <w:szCs w:val="18"/>
              </w:rPr>
            </w:pPr>
            <w:r w:rsidRPr="003240D7">
              <w:rPr>
                <w:rFonts w:hint="eastAsia"/>
                <w:kern w:val="2"/>
                <w:sz w:val="18"/>
                <w:szCs w:val="18"/>
              </w:rPr>
              <w:t>05-3</w:t>
            </w:r>
            <w:r w:rsidR="00C4381B" w:rsidRPr="003240D7">
              <w:rPr>
                <w:kern w:val="2"/>
                <w:sz w:val="18"/>
                <w:szCs w:val="18"/>
              </w:rPr>
              <w:t>2</w:t>
            </w:r>
          </w:p>
        </w:tc>
        <w:tc>
          <w:tcPr>
            <w:tcW w:w="3005" w:type="dxa"/>
            <w:vMerge/>
            <w:shd w:val="clear" w:color="auto" w:fill="auto"/>
            <w:vAlign w:val="center"/>
          </w:tcPr>
          <w:p w14:paraId="28C40CDF" w14:textId="77777777" w:rsidR="004348F6" w:rsidRPr="003240D7" w:rsidRDefault="004348F6" w:rsidP="00D14BB0">
            <w:pPr>
              <w:pStyle w:val="afa"/>
              <w:adjustRightInd w:val="0"/>
              <w:snapToGrid w:val="0"/>
              <w:ind w:firstLineChars="0" w:firstLine="0"/>
              <w:jc w:val="center"/>
              <w:rPr>
                <w:kern w:val="2"/>
                <w:sz w:val="18"/>
                <w:szCs w:val="18"/>
              </w:rPr>
            </w:pPr>
          </w:p>
        </w:tc>
      </w:tr>
      <w:tr w:rsidR="004348F6" w:rsidRPr="003240D7" w14:paraId="6DC64DD2" w14:textId="77777777" w:rsidTr="00F41536">
        <w:trPr>
          <w:trHeight w:val="20"/>
          <w:jc w:val="center"/>
        </w:trPr>
        <w:tc>
          <w:tcPr>
            <w:tcW w:w="688" w:type="dxa"/>
            <w:shd w:val="clear" w:color="auto" w:fill="auto"/>
            <w:vAlign w:val="center"/>
          </w:tcPr>
          <w:p w14:paraId="094B5A7D" w14:textId="77777777" w:rsidR="004348F6" w:rsidRPr="003240D7" w:rsidRDefault="004348F6" w:rsidP="00D14BB0">
            <w:pPr>
              <w:pStyle w:val="afa"/>
              <w:adjustRightInd w:val="0"/>
              <w:snapToGrid w:val="0"/>
              <w:ind w:firstLineChars="0" w:firstLine="0"/>
              <w:jc w:val="center"/>
              <w:rPr>
                <w:kern w:val="2"/>
                <w:sz w:val="18"/>
                <w:szCs w:val="18"/>
              </w:rPr>
            </w:pPr>
            <w:r w:rsidRPr="003240D7">
              <w:rPr>
                <w:rFonts w:hint="eastAsia"/>
                <w:kern w:val="2"/>
                <w:sz w:val="18"/>
                <w:szCs w:val="18"/>
              </w:rPr>
              <w:t>4</w:t>
            </w:r>
          </w:p>
        </w:tc>
        <w:tc>
          <w:tcPr>
            <w:tcW w:w="850" w:type="dxa"/>
            <w:vMerge/>
            <w:shd w:val="clear" w:color="auto" w:fill="auto"/>
            <w:vAlign w:val="center"/>
          </w:tcPr>
          <w:p w14:paraId="2ADB1114" w14:textId="77777777" w:rsidR="004348F6" w:rsidRPr="003240D7" w:rsidRDefault="004348F6" w:rsidP="00D14BB0">
            <w:pPr>
              <w:pStyle w:val="afa"/>
              <w:adjustRightInd w:val="0"/>
              <w:snapToGrid w:val="0"/>
              <w:ind w:firstLineChars="0" w:firstLine="0"/>
              <w:jc w:val="center"/>
              <w:rPr>
                <w:kern w:val="2"/>
                <w:sz w:val="18"/>
                <w:szCs w:val="18"/>
              </w:rPr>
            </w:pPr>
          </w:p>
        </w:tc>
        <w:tc>
          <w:tcPr>
            <w:tcW w:w="1859" w:type="dxa"/>
            <w:shd w:val="clear" w:color="auto" w:fill="auto"/>
            <w:vAlign w:val="center"/>
          </w:tcPr>
          <w:p w14:paraId="312AF16D" w14:textId="77777777" w:rsidR="004348F6" w:rsidRPr="003240D7" w:rsidRDefault="004348F6" w:rsidP="00D14BB0">
            <w:pPr>
              <w:pStyle w:val="afa"/>
              <w:adjustRightInd w:val="0"/>
              <w:snapToGrid w:val="0"/>
              <w:ind w:firstLineChars="0" w:firstLine="0"/>
              <w:jc w:val="center"/>
              <w:rPr>
                <w:kern w:val="2"/>
                <w:sz w:val="18"/>
                <w:szCs w:val="18"/>
              </w:rPr>
            </w:pPr>
            <w:r w:rsidRPr="003240D7">
              <w:rPr>
                <w:rFonts w:hint="eastAsia"/>
                <w:kern w:val="2"/>
                <w:sz w:val="18"/>
                <w:szCs w:val="18"/>
              </w:rPr>
              <w:t>新二村炮楼</w:t>
            </w:r>
          </w:p>
        </w:tc>
        <w:tc>
          <w:tcPr>
            <w:tcW w:w="950" w:type="dxa"/>
            <w:shd w:val="clear" w:color="auto" w:fill="auto"/>
            <w:vAlign w:val="center"/>
          </w:tcPr>
          <w:p w14:paraId="577CAF2C" w14:textId="77777777" w:rsidR="004348F6" w:rsidRPr="003240D7" w:rsidRDefault="004348F6" w:rsidP="00D14BB0">
            <w:pPr>
              <w:pStyle w:val="afa"/>
              <w:adjustRightInd w:val="0"/>
              <w:snapToGrid w:val="0"/>
              <w:ind w:firstLineChars="0" w:firstLine="0"/>
              <w:jc w:val="center"/>
              <w:rPr>
                <w:kern w:val="2"/>
                <w:sz w:val="18"/>
                <w:szCs w:val="18"/>
              </w:rPr>
            </w:pPr>
            <w:r w:rsidRPr="003240D7">
              <w:rPr>
                <w:rFonts w:hint="eastAsia"/>
                <w:kern w:val="2"/>
                <w:sz w:val="18"/>
                <w:szCs w:val="18"/>
              </w:rPr>
              <w:t>民国</w:t>
            </w:r>
          </w:p>
        </w:tc>
        <w:tc>
          <w:tcPr>
            <w:tcW w:w="863" w:type="dxa"/>
            <w:vMerge/>
            <w:shd w:val="clear" w:color="auto" w:fill="auto"/>
            <w:vAlign w:val="center"/>
          </w:tcPr>
          <w:p w14:paraId="65591D40" w14:textId="77777777" w:rsidR="004348F6" w:rsidRPr="003240D7" w:rsidRDefault="004348F6" w:rsidP="00D14BB0">
            <w:pPr>
              <w:pStyle w:val="afa"/>
              <w:adjustRightInd w:val="0"/>
              <w:snapToGrid w:val="0"/>
              <w:ind w:firstLineChars="0" w:firstLine="0"/>
              <w:jc w:val="center"/>
              <w:rPr>
                <w:kern w:val="2"/>
                <w:sz w:val="18"/>
                <w:szCs w:val="18"/>
              </w:rPr>
            </w:pPr>
          </w:p>
        </w:tc>
        <w:tc>
          <w:tcPr>
            <w:tcW w:w="1424" w:type="dxa"/>
            <w:shd w:val="clear" w:color="auto" w:fill="auto"/>
            <w:vAlign w:val="center"/>
          </w:tcPr>
          <w:p w14:paraId="26C3FA2A" w14:textId="77777777" w:rsidR="004348F6" w:rsidRPr="003240D7" w:rsidRDefault="004348F6" w:rsidP="00D14BB0">
            <w:pPr>
              <w:pStyle w:val="afa"/>
              <w:adjustRightInd w:val="0"/>
              <w:snapToGrid w:val="0"/>
              <w:ind w:leftChars="-39" w:left="-82" w:rightChars="-37" w:right="-78" w:firstLineChars="0" w:firstLine="0"/>
              <w:jc w:val="center"/>
              <w:rPr>
                <w:kern w:val="2"/>
                <w:sz w:val="18"/>
                <w:szCs w:val="18"/>
              </w:rPr>
            </w:pPr>
            <w:r w:rsidRPr="003240D7">
              <w:rPr>
                <w:rFonts w:hint="eastAsia"/>
                <w:kern w:val="2"/>
                <w:sz w:val="18"/>
                <w:szCs w:val="18"/>
              </w:rPr>
              <w:t>09-04</w:t>
            </w:r>
          </w:p>
        </w:tc>
        <w:tc>
          <w:tcPr>
            <w:tcW w:w="3005" w:type="dxa"/>
            <w:vMerge/>
            <w:shd w:val="clear" w:color="auto" w:fill="auto"/>
            <w:vAlign w:val="center"/>
          </w:tcPr>
          <w:p w14:paraId="4760F5E6" w14:textId="77777777" w:rsidR="004348F6" w:rsidRPr="003240D7" w:rsidRDefault="004348F6" w:rsidP="00D14BB0">
            <w:pPr>
              <w:pStyle w:val="afa"/>
              <w:adjustRightInd w:val="0"/>
              <w:snapToGrid w:val="0"/>
              <w:ind w:firstLineChars="0" w:firstLine="0"/>
              <w:jc w:val="center"/>
              <w:rPr>
                <w:kern w:val="2"/>
                <w:sz w:val="18"/>
                <w:szCs w:val="18"/>
              </w:rPr>
            </w:pPr>
          </w:p>
        </w:tc>
      </w:tr>
      <w:tr w:rsidR="004348F6" w:rsidRPr="003240D7" w14:paraId="22C4CF15" w14:textId="77777777" w:rsidTr="00F41536">
        <w:trPr>
          <w:trHeight w:val="20"/>
          <w:jc w:val="center"/>
        </w:trPr>
        <w:tc>
          <w:tcPr>
            <w:tcW w:w="688" w:type="dxa"/>
            <w:shd w:val="clear" w:color="auto" w:fill="auto"/>
            <w:vAlign w:val="center"/>
          </w:tcPr>
          <w:p w14:paraId="6BA46640" w14:textId="77777777" w:rsidR="004348F6" w:rsidRPr="003240D7" w:rsidRDefault="004348F6" w:rsidP="00D14BB0">
            <w:pPr>
              <w:pStyle w:val="afa"/>
              <w:adjustRightInd w:val="0"/>
              <w:snapToGrid w:val="0"/>
              <w:ind w:firstLineChars="0" w:firstLine="0"/>
              <w:jc w:val="center"/>
              <w:rPr>
                <w:kern w:val="2"/>
                <w:sz w:val="18"/>
                <w:szCs w:val="18"/>
              </w:rPr>
            </w:pPr>
            <w:r w:rsidRPr="003240D7">
              <w:rPr>
                <w:rFonts w:hint="eastAsia"/>
                <w:kern w:val="2"/>
                <w:sz w:val="18"/>
                <w:szCs w:val="18"/>
              </w:rPr>
              <w:t>5</w:t>
            </w:r>
          </w:p>
        </w:tc>
        <w:tc>
          <w:tcPr>
            <w:tcW w:w="850" w:type="dxa"/>
            <w:vMerge/>
            <w:shd w:val="clear" w:color="auto" w:fill="auto"/>
            <w:vAlign w:val="center"/>
          </w:tcPr>
          <w:p w14:paraId="1CF393EC" w14:textId="77777777" w:rsidR="004348F6" w:rsidRPr="003240D7" w:rsidRDefault="004348F6" w:rsidP="00D14BB0">
            <w:pPr>
              <w:pStyle w:val="afa"/>
              <w:adjustRightInd w:val="0"/>
              <w:snapToGrid w:val="0"/>
              <w:ind w:firstLineChars="0" w:firstLine="0"/>
              <w:jc w:val="center"/>
              <w:rPr>
                <w:kern w:val="2"/>
                <w:sz w:val="18"/>
                <w:szCs w:val="18"/>
              </w:rPr>
            </w:pPr>
          </w:p>
        </w:tc>
        <w:tc>
          <w:tcPr>
            <w:tcW w:w="1859" w:type="dxa"/>
            <w:shd w:val="clear" w:color="auto" w:fill="auto"/>
            <w:vAlign w:val="center"/>
          </w:tcPr>
          <w:p w14:paraId="477E8326" w14:textId="77777777" w:rsidR="004348F6" w:rsidRPr="003240D7" w:rsidRDefault="004348F6" w:rsidP="00D14BB0">
            <w:pPr>
              <w:pStyle w:val="afa"/>
              <w:adjustRightInd w:val="0"/>
              <w:snapToGrid w:val="0"/>
              <w:ind w:leftChars="-39" w:left="-82" w:rightChars="-37" w:right="-78" w:firstLineChars="0" w:firstLine="0"/>
              <w:jc w:val="center"/>
              <w:rPr>
                <w:kern w:val="2"/>
                <w:sz w:val="18"/>
                <w:szCs w:val="18"/>
              </w:rPr>
            </w:pPr>
            <w:proofErr w:type="gramStart"/>
            <w:r w:rsidRPr="003240D7">
              <w:rPr>
                <w:rFonts w:hint="eastAsia"/>
                <w:kern w:val="2"/>
                <w:sz w:val="18"/>
                <w:szCs w:val="18"/>
              </w:rPr>
              <w:t>葵丰李氏</w:t>
            </w:r>
            <w:proofErr w:type="gramEnd"/>
            <w:r w:rsidRPr="003240D7">
              <w:rPr>
                <w:rFonts w:hint="eastAsia"/>
                <w:kern w:val="2"/>
                <w:sz w:val="18"/>
                <w:szCs w:val="18"/>
              </w:rPr>
              <w:t>炮楼</w:t>
            </w:r>
          </w:p>
        </w:tc>
        <w:tc>
          <w:tcPr>
            <w:tcW w:w="950" w:type="dxa"/>
            <w:shd w:val="clear" w:color="auto" w:fill="auto"/>
            <w:vAlign w:val="center"/>
          </w:tcPr>
          <w:p w14:paraId="5B7A2E68" w14:textId="77777777" w:rsidR="004348F6" w:rsidRPr="003240D7" w:rsidRDefault="004348F6" w:rsidP="00D14BB0">
            <w:pPr>
              <w:pStyle w:val="afa"/>
              <w:adjustRightInd w:val="0"/>
              <w:snapToGrid w:val="0"/>
              <w:ind w:firstLineChars="0" w:firstLine="0"/>
              <w:jc w:val="center"/>
              <w:rPr>
                <w:kern w:val="2"/>
                <w:sz w:val="18"/>
                <w:szCs w:val="18"/>
              </w:rPr>
            </w:pPr>
            <w:r w:rsidRPr="003240D7">
              <w:rPr>
                <w:rFonts w:hint="eastAsia"/>
                <w:kern w:val="2"/>
                <w:sz w:val="18"/>
                <w:szCs w:val="18"/>
              </w:rPr>
              <w:t>民国</w:t>
            </w:r>
          </w:p>
        </w:tc>
        <w:tc>
          <w:tcPr>
            <w:tcW w:w="863" w:type="dxa"/>
            <w:vMerge/>
            <w:shd w:val="clear" w:color="auto" w:fill="auto"/>
            <w:vAlign w:val="center"/>
          </w:tcPr>
          <w:p w14:paraId="7953314E" w14:textId="77777777" w:rsidR="004348F6" w:rsidRPr="003240D7" w:rsidRDefault="004348F6" w:rsidP="00D14BB0">
            <w:pPr>
              <w:pStyle w:val="afa"/>
              <w:adjustRightInd w:val="0"/>
              <w:snapToGrid w:val="0"/>
              <w:ind w:firstLineChars="0" w:firstLine="0"/>
              <w:jc w:val="center"/>
              <w:rPr>
                <w:kern w:val="2"/>
                <w:sz w:val="18"/>
                <w:szCs w:val="18"/>
              </w:rPr>
            </w:pPr>
          </w:p>
        </w:tc>
        <w:tc>
          <w:tcPr>
            <w:tcW w:w="1424" w:type="dxa"/>
            <w:shd w:val="clear" w:color="auto" w:fill="auto"/>
            <w:vAlign w:val="center"/>
          </w:tcPr>
          <w:p w14:paraId="07978243" w14:textId="77777777" w:rsidR="004348F6" w:rsidRPr="003240D7" w:rsidRDefault="004348F6" w:rsidP="00D14BB0">
            <w:pPr>
              <w:pStyle w:val="afa"/>
              <w:adjustRightInd w:val="0"/>
              <w:snapToGrid w:val="0"/>
              <w:ind w:leftChars="-39" w:left="-82" w:rightChars="-37" w:right="-78" w:firstLineChars="0" w:firstLine="0"/>
              <w:jc w:val="center"/>
              <w:rPr>
                <w:kern w:val="2"/>
                <w:sz w:val="18"/>
                <w:szCs w:val="18"/>
              </w:rPr>
            </w:pPr>
            <w:r w:rsidRPr="003240D7">
              <w:rPr>
                <w:rFonts w:hint="eastAsia"/>
                <w:kern w:val="2"/>
                <w:sz w:val="18"/>
                <w:szCs w:val="18"/>
              </w:rPr>
              <w:t>02-08</w:t>
            </w:r>
          </w:p>
        </w:tc>
        <w:tc>
          <w:tcPr>
            <w:tcW w:w="3005" w:type="dxa"/>
            <w:vMerge/>
            <w:shd w:val="clear" w:color="auto" w:fill="auto"/>
            <w:vAlign w:val="center"/>
          </w:tcPr>
          <w:p w14:paraId="5A6D00CE" w14:textId="77777777" w:rsidR="004348F6" w:rsidRPr="003240D7" w:rsidRDefault="004348F6" w:rsidP="00D14BB0">
            <w:pPr>
              <w:pStyle w:val="afa"/>
              <w:adjustRightInd w:val="0"/>
              <w:snapToGrid w:val="0"/>
              <w:ind w:firstLineChars="0" w:firstLine="0"/>
              <w:jc w:val="center"/>
              <w:rPr>
                <w:kern w:val="2"/>
                <w:sz w:val="18"/>
                <w:szCs w:val="18"/>
              </w:rPr>
            </w:pPr>
          </w:p>
        </w:tc>
      </w:tr>
      <w:tr w:rsidR="004348F6" w:rsidRPr="003240D7" w14:paraId="633A46D9" w14:textId="77777777" w:rsidTr="00F41536">
        <w:trPr>
          <w:trHeight w:val="20"/>
          <w:jc w:val="center"/>
        </w:trPr>
        <w:tc>
          <w:tcPr>
            <w:tcW w:w="688" w:type="dxa"/>
            <w:shd w:val="clear" w:color="auto" w:fill="auto"/>
            <w:vAlign w:val="center"/>
          </w:tcPr>
          <w:p w14:paraId="73490FD9" w14:textId="77777777" w:rsidR="004348F6" w:rsidRPr="003240D7" w:rsidRDefault="004348F6" w:rsidP="00D14BB0">
            <w:pPr>
              <w:pStyle w:val="afa"/>
              <w:adjustRightInd w:val="0"/>
              <w:snapToGrid w:val="0"/>
              <w:ind w:firstLineChars="0" w:firstLine="0"/>
              <w:jc w:val="center"/>
              <w:rPr>
                <w:kern w:val="2"/>
                <w:sz w:val="18"/>
                <w:szCs w:val="18"/>
              </w:rPr>
            </w:pPr>
            <w:r w:rsidRPr="003240D7">
              <w:rPr>
                <w:kern w:val="2"/>
                <w:sz w:val="18"/>
                <w:szCs w:val="18"/>
              </w:rPr>
              <w:t>6</w:t>
            </w:r>
          </w:p>
        </w:tc>
        <w:tc>
          <w:tcPr>
            <w:tcW w:w="850" w:type="dxa"/>
            <w:vMerge w:val="restart"/>
            <w:shd w:val="clear" w:color="auto" w:fill="auto"/>
            <w:vAlign w:val="center"/>
          </w:tcPr>
          <w:p w14:paraId="54F1F303" w14:textId="77777777" w:rsidR="004348F6" w:rsidRPr="003240D7" w:rsidRDefault="004348F6" w:rsidP="00D14BB0">
            <w:pPr>
              <w:pStyle w:val="afa"/>
              <w:adjustRightInd w:val="0"/>
              <w:snapToGrid w:val="0"/>
              <w:ind w:leftChars="-39" w:left="-82" w:rightChars="-37" w:right="-78" w:firstLineChars="0" w:firstLine="0"/>
              <w:jc w:val="center"/>
              <w:rPr>
                <w:kern w:val="2"/>
                <w:sz w:val="18"/>
                <w:szCs w:val="18"/>
              </w:rPr>
            </w:pPr>
            <w:r w:rsidRPr="003240D7">
              <w:rPr>
                <w:rFonts w:hint="eastAsia"/>
                <w:kern w:val="2"/>
                <w:sz w:val="18"/>
                <w:szCs w:val="18"/>
              </w:rPr>
              <w:t>历史建筑</w:t>
            </w:r>
          </w:p>
        </w:tc>
        <w:tc>
          <w:tcPr>
            <w:tcW w:w="1859" w:type="dxa"/>
            <w:shd w:val="clear" w:color="auto" w:fill="auto"/>
            <w:vAlign w:val="center"/>
          </w:tcPr>
          <w:p w14:paraId="6104AB9B" w14:textId="77777777" w:rsidR="004348F6" w:rsidRPr="003240D7" w:rsidRDefault="004348F6" w:rsidP="00D14BB0">
            <w:pPr>
              <w:pStyle w:val="afa"/>
              <w:adjustRightInd w:val="0"/>
              <w:snapToGrid w:val="0"/>
              <w:ind w:leftChars="-39" w:left="-82" w:rightChars="-37" w:right="-78" w:firstLineChars="0" w:firstLine="0"/>
              <w:jc w:val="center"/>
              <w:rPr>
                <w:kern w:val="2"/>
                <w:sz w:val="18"/>
                <w:szCs w:val="18"/>
              </w:rPr>
            </w:pPr>
            <w:r w:rsidRPr="003240D7">
              <w:rPr>
                <w:rFonts w:hint="eastAsia"/>
                <w:kern w:val="2"/>
                <w:sz w:val="18"/>
                <w:szCs w:val="18"/>
              </w:rPr>
              <w:t>三溪张氏</w:t>
            </w:r>
            <w:proofErr w:type="gramStart"/>
            <w:r w:rsidRPr="003240D7">
              <w:rPr>
                <w:rFonts w:hint="eastAsia"/>
                <w:kern w:val="2"/>
                <w:sz w:val="18"/>
                <w:szCs w:val="18"/>
              </w:rPr>
              <w:t>凹斗排屋</w:t>
            </w:r>
            <w:proofErr w:type="gramEnd"/>
          </w:p>
        </w:tc>
        <w:tc>
          <w:tcPr>
            <w:tcW w:w="950" w:type="dxa"/>
            <w:shd w:val="clear" w:color="auto" w:fill="auto"/>
            <w:vAlign w:val="center"/>
          </w:tcPr>
          <w:p w14:paraId="0B383A45" w14:textId="77777777" w:rsidR="004348F6" w:rsidRPr="003240D7" w:rsidRDefault="004348F6" w:rsidP="00D14BB0">
            <w:pPr>
              <w:pStyle w:val="afa"/>
              <w:adjustRightInd w:val="0"/>
              <w:snapToGrid w:val="0"/>
              <w:ind w:leftChars="-39" w:left="-82" w:rightChars="-37" w:right="-78" w:firstLineChars="0" w:firstLine="0"/>
              <w:jc w:val="center"/>
              <w:rPr>
                <w:kern w:val="2"/>
                <w:sz w:val="18"/>
                <w:szCs w:val="18"/>
              </w:rPr>
            </w:pPr>
            <w:r w:rsidRPr="003240D7">
              <w:rPr>
                <w:rFonts w:hint="eastAsia"/>
                <w:kern w:val="2"/>
                <w:sz w:val="18"/>
                <w:szCs w:val="18"/>
              </w:rPr>
              <w:t>民国</w:t>
            </w:r>
          </w:p>
        </w:tc>
        <w:tc>
          <w:tcPr>
            <w:tcW w:w="863" w:type="dxa"/>
            <w:vMerge w:val="restart"/>
            <w:shd w:val="clear" w:color="auto" w:fill="auto"/>
            <w:vAlign w:val="center"/>
          </w:tcPr>
          <w:p w14:paraId="07201E32" w14:textId="77777777" w:rsidR="004348F6" w:rsidRPr="003240D7" w:rsidRDefault="004348F6" w:rsidP="00D14BB0">
            <w:pPr>
              <w:pStyle w:val="afa"/>
              <w:adjustRightInd w:val="0"/>
              <w:snapToGrid w:val="0"/>
              <w:ind w:leftChars="-39" w:left="-82" w:rightChars="-37" w:right="-78" w:firstLineChars="0" w:firstLine="0"/>
              <w:jc w:val="center"/>
              <w:rPr>
                <w:kern w:val="2"/>
                <w:sz w:val="18"/>
                <w:szCs w:val="18"/>
              </w:rPr>
            </w:pPr>
            <w:r w:rsidRPr="003240D7">
              <w:rPr>
                <w:rFonts w:hint="eastAsia"/>
                <w:kern w:val="2"/>
                <w:sz w:val="18"/>
                <w:szCs w:val="18"/>
              </w:rPr>
              <w:t>—</w:t>
            </w:r>
          </w:p>
        </w:tc>
        <w:tc>
          <w:tcPr>
            <w:tcW w:w="1424" w:type="dxa"/>
            <w:shd w:val="clear" w:color="auto" w:fill="auto"/>
            <w:vAlign w:val="center"/>
          </w:tcPr>
          <w:p w14:paraId="76330F52" w14:textId="3B7991D3" w:rsidR="004348F6" w:rsidRPr="003240D7" w:rsidRDefault="004348F6" w:rsidP="00D14BB0">
            <w:pPr>
              <w:pStyle w:val="afa"/>
              <w:adjustRightInd w:val="0"/>
              <w:snapToGrid w:val="0"/>
              <w:ind w:leftChars="-39" w:left="-82" w:rightChars="-37" w:right="-78" w:firstLineChars="0" w:firstLine="0"/>
              <w:jc w:val="center"/>
              <w:rPr>
                <w:kern w:val="2"/>
                <w:sz w:val="18"/>
                <w:szCs w:val="18"/>
              </w:rPr>
            </w:pPr>
            <w:r w:rsidRPr="003240D7">
              <w:rPr>
                <w:kern w:val="2"/>
                <w:sz w:val="18"/>
                <w:szCs w:val="18"/>
              </w:rPr>
              <w:t>04-2</w:t>
            </w:r>
            <w:r w:rsidR="00C4381B" w:rsidRPr="003240D7">
              <w:rPr>
                <w:kern w:val="2"/>
                <w:sz w:val="18"/>
                <w:szCs w:val="18"/>
              </w:rPr>
              <w:t>8</w:t>
            </w:r>
            <w:r w:rsidRPr="003240D7">
              <w:rPr>
                <w:rFonts w:hint="eastAsia"/>
                <w:kern w:val="2"/>
                <w:sz w:val="18"/>
                <w:szCs w:val="18"/>
              </w:rPr>
              <w:t>、0</w:t>
            </w:r>
            <w:r w:rsidRPr="003240D7">
              <w:rPr>
                <w:kern w:val="2"/>
                <w:sz w:val="18"/>
                <w:szCs w:val="18"/>
              </w:rPr>
              <w:t>4-2</w:t>
            </w:r>
            <w:r w:rsidR="00C4381B" w:rsidRPr="003240D7">
              <w:rPr>
                <w:kern w:val="2"/>
                <w:sz w:val="18"/>
                <w:szCs w:val="18"/>
              </w:rPr>
              <w:t>7</w:t>
            </w:r>
          </w:p>
        </w:tc>
        <w:tc>
          <w:tcPr>
            <w:tcW w:w="3005" w:type="dxa"/>
            <w:vMerge w:val="restart"/>
            <w:shd w:val="clear" w:color="auto" w:fill="auto"/>
            <w:vAlign w:val="center"/>
          </w:tcPr>
          <w:p w14:paraId="1FDFAE9C" w14:textId="41DC3214" w:rsidR="004348F6" w:rsidRPr="003240D7" w:rsidRDefault="004348F6" w:rsidP="00D14BB0">
            <w:pPr>
              <w:pStyle w:val="afa"/>
              <w:adjustRightInd w:val="0"/>
              <w:snapToGrid w:val="0"/>
              <w:ind w:leftChars="-39" w:left="-82" w:rightChars="-37" w:right="-78" w:firstLineChars="0" w:firstLine="0"/>
              <w:rPr>
                <w:kern w:val="2"/>
                <w:sz w:val="18"/>
                <w:szCs w:val="18"/>
              </w:rPr>
            </w:pPr>
            <w:proofErr w:type="gramStart"/>
            <w:r w:rsidRPr="003240D7">
              <w:rPr>
                <w:rFonts w:hint="eastAsia"/>
                <w:kern w:val="2"/>
                <w:sz w:val="18"/>
                <w:szCs w:val="18"/>
              </w:rPr>
              <w:t>按</w:t>
            </w:r>
            <w:r w:rsidR="00C4381B" w:rsidRPr="003240D7">
              <w:rPr>
                <w:rFonts w:hint="eastAsia"/>
                <w:kern w:val="2"/>
                <w:sz w:val="18"/>
                <w:szCs w:val="18"/>
              </w:rPr>
              <w:t>紫线</w:t>
            </w:r>
            <w:proofErr w:type="gramEnd"/>
            <w:r w:rsidRPr="003240D7">
              <w:rPr>
                <w:rFonts w:hint="eastAsia"/>
                <w:kern w:val="2"/>
                <w:sz w:val="18"/>
                <w:szCs w:val="18"/>
              </w:rPr>
              <w:t>保护范围和建设控制地带落实</w:t>
            </w:r>
          </w:p>
        </w:tc>
      </w:tr>
      <w:tr w:rsidR="004348F6" w:rsidRPr="003240D7" w14:paraId="3581F738" w14:textId="77777777" w:rsidTr="00F41536">
        <w:trPr>
          <w:trHeight w:val="20"/>
          <w:jc w:val="center"/>
        </w:trPr>
        <w:tc>
          <w:tcPr>
            <w:tcW w:w="688" w:type="dxa"/>
            <w:tcBorders>
              <w:bottom w:val="single" w:sz="4" w:space="0" w:color="auto"/>
            </w:tcBorders>
            <w:shd w:val="clear" w:color="auto" w:fill="auto"/>
            <w:vAlign w:val="center"/>
          </w:tcPr>
          <w:p w14:paraId="4DBCEB2B" w14:textId="77777777" w:rsidR="004348F6" w:rsidRPr="003240D7" w:rsidRDefault="004348F6" w:rsidP="00D14BB0">
            <w:pPr>
              <w:snapToGrid w:val="0"/>
              <w:jc w:val="center"/>
              <w:rPr>
                <w:rFonts w:ascii="宋体" w:hAnsi="宋体"/>
                <w:sz w:val="18"/>
                <w:szCs w:val="18"/>
              </w:rPr>
            </w:pPr>
            <w:r w:rsidRPr="003240D7">
              <w:rPr>
                <w:rFonts w:ascii="宋体" w:hAnsi="宋体" w:hint="eastAsia"/>
                <w:sz w:val="18"/>
                <w:szCs w:val="18"/>
              </w:rPr>
              <w:t>7</w:t>
            </w:r>
          </w:p>
        </w:tc>
        <w:tc>
          <w:tcPr>
            <w:tcW w:w="850" w:type="dxa"/>
            <w:vMerge/>
            <w:tcBorders>
              <w:bottom w:val="single" w:sz="4" w:space="0" w:color="auto"/>
            </w:tcBorders>
            <w:shd w:val="clear" w:color="auto" w:fill="auto"/>
            <w:vAlign w:val="center"/>
          </w:tcPr>
          <w:p w14:paraId="63969F85" w14:textId="77777777" w:rsidR="004348F6" w:rsidRPr="003240D7" w:rsidRDefault="004348F6" w:rsidP="00D14BB0">
            <w:pPr>
              <w:snapToGrid w:val="0"/>
              <w:rPr>
                <w:rFonts w:ascii="宋体" w:hAnsi="宋体"/>
                <w:sz w:val="18"/>
                <w:szCs w:val="18"/>
              </w:rPr>
            </w:pPr>
          </w:p>
        </w:tc>
        <w:tc>
          <w:tcPr>
            <w:tcW w:w="1859" w:type="dxa"/>
            <w:tcBorders>
              <w:bottom w:val="single" w:sz="4" w:space="0" w:color="auto"/>
            </w:tcBorders>
            <w:shd w:val="clear" w:color="auto" w:fill="auto"/>
            <w:vAlign w:val="center"/>
          </w:tcPr>
          <w:p w14:paraId="2472956C" w14:textId="77777777" w:rsidR="004348F6" w:rsidRPr="003240D7" w:rsidRDefault="004348F6" w:rsidP="00D14BB0">
            <w:pPr>
              <w:pStyle w:val="afa"/>
              <w:adjustRightInd w:val="0"/>
              <w:snapToGrid w:val="0"/>
              <w:ind w:leftChars="-39" w:left="-82" w:rightChars="-37" w:right="-78" w:firstLineChars="0" w:firstLine="0"/>
              <w:jc w:val="center"/>
              <w:rPr>
                <w:kern w:val="2"/>
                <w:sz w:val="18"/>
                <w:szCs w:val="18"/>
              </w:rPr>
            </w:pPr>
            <w:r w:rsidRPr="003240D7">
              <w:rPr>
                <w:rFonts w:hint="eastAsia"/>
                <w:kern w:val="2"/>
                <w:sz w:val="18"/>
                <w:szCs w:val="18"/>
              </w:rPr>
              <w:t>三溪潘氏围屋</w:t>
            </w:r>
          </w:p>
        </w:tc>
        <w:tc>
          <w:tcPr>
            <w:tcW w:w="950" w:type="dxa"/>
            <w:tcBorders>
              <w:bottom w:val="single" w:sz="4" w:space="0" w:color="auto"/>
            </w:tcBorders>
            <w:shd w:val="clear" w:color="auto" w:fill="auto"/>
            <w:vAlign w:val="center"/>
          </w:tcPr>
          <w:p w14:paraId="5ADB1D7C" w14:textId="77777777" w:rsidR="004348F6" w:rsidRPr="003240D7" w:rsidRDefault="004348F6" w:rsidP="00D14BB0">
            <w:pPr>
              <w:snapToGrid w:val="0"/>
              <w:jc w:val="center"/>
              <w:rPr>
                <w:rFonts w:ascii="宋体" w:hAnsi="宋体"/>
                <w:sz w:val="18"/>
                <w:szCs w:val="18"/>
              </w:rPr>
            </w:pPr>
            <w:r w:rsidRPr="003240D7">
              <w:rPr>
                <w:rFonts w:ascii="宋体" w:hAnsi="宋体" w:hint="eastAsia"/>
                <w:sz w:val="18"/>
                <w:szCs w:val="18"/>
              </w:rPr>
              <w:t>民国</w:t>
            </w:r>
          </w:p>
        </w:tc>
        <w:tc>
          <w:tcPr>
            <w:tcW w:w="863" w:type="dxa"/>
            <w:vMerge/>
            <w:tcBorders>
              <w:bottom w:val="single" w:sz="4" w:space="0" w:color="auto"/>
            </w:tcBorders>
            <w:shd w:val="clear" w:color="auto" w:fill="auto"/>
            <w:vAlign w:val="center"/>
          </w:tcPr>
          <w:p w14:paraId="2307024E" w14:textId="77777777" w:rsidR="004348F6" w:rsidRPr="003240D7" w:rsidRDefault="004348F6" w:rsidP="00D14BB0">
            <w:pPr>
              <w:snapToGrid w:val="0"/>
              <w:rPr>
                <w:rFonts w:ascii="宋体" w:hAnsi="宋体"/>
                <w:sz w:val="18"/>
                <w:szCs w:val="18"/>
              </w:rPr>
            </w:pPr>
          </w:p>
        </w:tc>
        <w:tc>
          <w:tcPr>
            <w:tcW w:w="1424" w:type="dxa"/>
            <w:tcBorders>
              <w:bottom w:val="single" w:sz="4" w:space="0" w:color="auto"/>
            </w:tcBorders>
            <w:shd w:val="clear" w:color="auto" w:fill="auto"/>
            <w:vAlign w:val="center"/>
          </w:tcPr>
          <w:p w14:paraId="5EF01F29" w14:textId="77777777" w:rsidR="004348F6" w:rsidRPr="003240D7" w:rsidRDefault="004348F6" w:rsidP="00D14BB0">
            <w:pPr>
              <w:snapToGrid w:val="0"/>
              <w:jc w:val="center"/>
              <w:rPr>
                <w:rFonts w:ascii="宋体" w:hAnsi="宋体"/>
                <w:sz w:val="18"/>
                <w:szCs w:val="18"/>
              </w:rPr>
            </w:pPr>
            <w:r w:rsidRPr="003240D7">
              <w:rPr>
                <w:rFonts w:ascii="宋体" w:hAnsi="宋体"/>
                <w:sz w:val="18"/>
                <w:szCs w:val="18"/>
              </w:rPr>
              <w:t>05-23</w:t>
            </w:r>
            <w:r w:rsidRPr="003240D7">
              <w:rPr>
                <w:rFonts w:ascii="宋体" w:hAnsi="宋体" w:hint="eastAsia"/>
                <w:sz w:val="18"/>
                <w:szCs w:val="18"/>
              </w:rPr>
              <w:t>、0</w:t>
            </w:r>
            <w:r w:rsidRPr="003240D7">
              <w:rPr>
                <w:rFonts w:ascii="宋体" w:hAnsi="宋体"/>
                <w:sz w:val="18"/>
                <w:szCs w:val="18"/>
              </w:rPr>
              <w:t>5-22</w:t>
            </w:r>
          </w:p>
        </w:tc>
        <w:tc>
          <w:tcPr>
            <w:tcW w:w="3005" w:type="dxa"/>
            <w:vMerge/>
            <w:tcBorders>
              <w:bottom w:val="single" w:sz="4" w:space="0" w:color="auto"/>
            </w:tcBorders>
            <w:shd w:val="clear" w:color="auto" w:fill="auto"/>
            <w:vAlign w:val="center"/>
          </w:tcPr>
          <w:p w14:paraId="3CE843E8" w14:textId="77777777" w:rsidR="004348F6" w:rsidRPr="003240D7" w:rsidRDefault="004348F6" w:rsidP="00D14BB0">
            <w:pPr>
              <w:snapToGrid w:val="0"/>
              <w:rPr>
                <w:rFonts w:ascii="宋体" w:hAnsi="宋体"/>
                <w:sz w:val="18"/>
                <w:szCs w:val="18"/>
              </w:rPr>
            </w:pPr>
          </w:p>
        </w:tc>
      </w:tr>
    </w:tbl>
    <w:p w14:paraId="039FF81F" w14:textId="46FE9B53" w:rsidR="004C6E4E" w:rsidRPr="00B77C21" w:rsidRDefault="00D10120" w:rsidP="00F74214">
      <w:pPr>
        <w:rPr>
          <w:rFonts w:ascii="宋体" w:hAnsi="宋体"/>
          <w:sz w:val="20"/>
          <w:szCs w:val="20"/>
        </w:rPr>
      </w:pPr>
      <w:r>
        <w:rPr>
          <w:rFonts w:ascii="宋体" w:hAnsi="宋体" w:hint="eastAsia"/>
          <w:sz w:val="20"/>
          <w:szCs w:val="20"/>
        </w:rPr>
        <w:t>备</w:t>
      </w:r>
      <w:r w:rsidR="00F26690" w:rsidRPr="003240D7">
        <w:rPr>
          <w:rFonts w:ascii="宋体" w:hAnsi="宋体" w:hint="eastAsia"/>
          <w:sz w:val="20"/>
          <w:szCs w:val="20"/>
        </w:rPr>
        <w:t>注</w:t>
      </w:r>
      <w:r w:rsidR="00044725" w:rsidRPr="003240D7">
        <w:rPr>
          <w:rFonts w:ascii="宋体" w:hAnsi="宋体" w:hint="eastAsia"/>
          <w:sz w:val="20"/>
          <w:szCs w:val="20"/>
        </w:rPr>
        <w:t>：</w:t>
      </w:r>
      <w:r w:rsidR="00E45E6A" w:rsidRPr="003240D7">
        <w:rPr>
          <w:rFonts w:ascii="宋体" w:hAnsi="宋体" w:hint="eastAsia"/>
          <w:sz w:val="20"/>
          <w:szCs w:val="20"/>
        </w:rPr>
        <w:t>用地开发实施中，还应针对用地是否涉及历史文化遗产保护进行核查，并按有关保护规定执行</w:t>
      </w:r>
      <w:r w:rsidR="005945F6" w:rsidRPr="003240D7">
        <w:rPr>
          <w:rFonts w:ascii="宋体" w:hAnsi="宋体" w:hint="eastAsia"/>
          <w:sz w:val="20"/>
          <w:szCs w:val="20"/>
        </w:rPr>
        <w:t>。</w:t>
      </w:r>
      <w:bookmarkEnd w:id="32"/>
    </w:p>
    <w:sectPr w:rsidR="004C6E4E" w:rsidRPr="00B77C21" w:rsidSect="001D474C">
      <w:headerReference w:type="default" r:id="rId15"/>
      <w:footerReference w:type="default" r:id="rId16"/>
      <w:pgSz w:w="11906" w:h="16838"/>
      <w:pgMar w:top="1249" w:right="1274" w:bottom="1134" w:left="1800" w:header="709" w:footer="58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1F098" w14:textId="77777777" w:rsidR="00C00549" w:rsidRDefault="00C00549">
      <w:r>
        <w:separator/>
      </w:r>
    </w:p>
  </w:endnote>
  <w:endnote w:type="continuationSeparator" w:id="0">
    <w:p w14:paraId="4730D9E9" w14:textId="77777777" w:rsidR="00C00549" w:rsidRDefault="00C0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9E84E" w14:textId="77777777" w:rsidR="00C0250E" w:rsidRDefault="00C0250E">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3F814" w14:textId="77777777" w:rsidR="00C0250E" w:rsidRDefault="00C0250E">
    <w:pPr>
      <w:pStyle w:val="aa"/>
      <w:spacing w:before="120"/>
      <w:ind w:leftChars="202" w:left="8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88043" w14:textId="77777777" w:rsidR="00C0250E" w:rsidRDefault="00C0250E">
    <w:pPr>
      <w:pStyle w:val="aa"/>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A3E9C" w14:textId="77777777" w:rsidR="00C0250E" w:rsidRPr="00A52DA7" w:rsidRDefault="00C0250E">
    <w:pPr>
      <w:pStyle w:val="aa"/>
      <w:spacing w:before="120"/>
      <w:jc w:val="center"/>
      <w:rPr>
        <w:sz w:val="15"/>
        <w:szCs w:val="15"/>
      </w:rPr>
    </w:pPr>
    <w:r w:rsidRPr="00A52DA7">
      <w:rPr>
        <w:sz w:val="15"/>
        <w:szCs w:val="15"/>
      </w:rPr>
      <w:fldChar w:fldCharType="begin"/>
    </w:r>
    <w:r w:rsidRPr="00A52DA7">
      <w:rPr>
        <w:sz w:val="15"/>
        <w:szCs w:val="15"/>
      </w:rPr>
      <w:instrText>PAGE   \* MERGEFORMAT</w:instrText>
    </w:r>
    <w:r w:rsidRPr="00A52DA7">
      <w:rPr>
        <w:sz w:val="15"/>
        <w:szCs w:val="15"/>
      </w:rPr>
      <w:fldChar w:fldCharType="separate"/>
    </w:r>
    <w:r w:rsidRPr="000F16C4">
      <w:rPr>
        <w:noProof/>
        <w:sz w:val="15"/>
        <w:szCs w:val="15"/>
        <w:lang w:val="zh-CN"/>
      </w:rPr>
      <w:t>13</w:t>
    </w:r>
    <w:r w:rsidRPr="00A52DA7">
      <w:rPr>
        <w:sz w:val="15"/>
        <w:szCs w:val="15"/>
      </w:rPr>
      <w:fldChar w:fldCharType="end"/>
    </w:r>
  </w:p>
  <w:p w14:paraId="3C90EA19" w14:textId="77777777" w:rsidR="00C0250E" w:rsidRDefault="00C0250E">
    <w:pPr>
      <w:pStyle w:val="aa"/>
      <w:spacing w:before="120"/>
      <w:ind w:leftChars="202" w:left="8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F6618" w14:textId="77777777" w:rsidR="00C00549" w:rsidRDefault="00C00549">
      <w:r>
        <w:separator/>
      </w:r>
    </w:p>
  </w:footnote>
  <w:footnote w:type="continuationSeparator" w:id="0">
    <w:p w14:paraId="48E406F4" w14:textId="77777777" w:rsidR="00C00549" w:rsidRDefault="00C00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8CC72" w14:textId="77777777" w:rsidR="00C0250E" w:rsidRDefault="00C0250E">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98F82" w14:textId="77777777" w:rsidR="00C0250E" w:rsidRDefault="00C0250E" w:rsidP="00D07237">
    <w:pPr>
      <w:pStyle w:val="a8"/>
      <w:pBdr>
        <w:bottom w:val="none" w:sz="0" w:space="0" w:color="auto"/>
      </w:pBdr>
      <w:tabs>
        <w:tab w:val="clear" w:pos="8306"/>
        <w:tab w:val="right" w:pos="8548"/>
      </w:tabs>
      <w:spacing w:before="120"/>
      <w:ind w:left="0" w:right="36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93186" w14:textId="77777777" w:rsidR="00C0250E" w:rsidRDefault="00C0250E">
    <w:pPr>
      <w:pStyle w:val="a8"/>
      <w:pBdr>
        <w:bottom w:val="none" w:sz="0" w:space="0" w:color="auto"/>
      </w:pBdr>
      <w:spacing w:before="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D6FF2" w14:textId="77777777" w:rsidR="00C0250E" w:rsidRDefault="00C0250E" w:rsidP="00D07237">
    <w:pPr>
      <w:pStyle w:val="a8"/>
      <w:pBdr>
        <w:bottom w:val="none" w:sz="0" w:space="0" w:color="auto"/>
      </w:pBdr>
      <w:tabs>
        <w:tab w:val="clear" w:pos="8306"/>
        <w:tab w:val="right" w:pos="8548"/>
      </w:tabs>
      <w:spacing w:before="120"/>
      <w:ind w:left="0" w:right="360" w:firstLine="0"/>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CA7C7" w14:textId="25042CC5" w:rsidR="00C0250E" w:rsidRPr="00675BDD" w:rsidRDefault="00C0250E" w:rsidP="00406A14">
    <w:pPr>
      <w:pStyle w:val="a8"/>
      <w:tabs>
        <w:tab w:val="clear" w:pos="8306"/>
        <w:tab w:val="right" w:pos="8548"/>
      </w:tabs>
      <w:spacing w:before="120"/>
      <w:ind w:left="426" w:hanging="426"/>
      <w:jc w:val="right"/>
    </w:pPr>
    <w:r w:rsidRPr="00675BDD">
      <w:rPr>
        <w:rFonts w:ascii="黑体" w:eastAsia="黑体" w:hint="eastAsia"/>
      </w:rPr>
      <w:t>深圳市大鹏4</w:t>
    </w:r>
    <w:r w:rsidRPr="00675BDD">
      <w:rPr>
        <w:rFonts w:ascii="黑体" w:eastAsia="黑体"/>
      </w:rPr>
      <w:t>01-01</w:t>
    </w:r>
    <w:r w:rsidRPr="00675BDD">
      <w:rPr>
        <w:rFonts w:ascii="黑体" w:eastAsia="黑体" w:hint="eastAsia"/>
      </w:rPr>
      <w:t>号片区[葵涌中心区]法定图则</w:t>
    </w:r>
    <w:r>
      <w:rPr>
        <w:rFonts w:ascii="黑体" w:eastAsia="黑体" w:hint="eastAsia"/>
      </w:rPr>
      <w:t>修编</w:t>
    </w:r>
    <w:r w:rsidRPr="00675BDD">
      <w:rPr>
        <w:rFonts w:ascii="黑体" w:eastAsia="黑体" w:hint="eastAsia"/>
      </w:rPr>
      <w:t xml:space="preserve">  NO.</w:t>
    </w:r>
    <w:r w:rsidRPr="00675BDD">
      <w:rPr>
        <w:rFonts w:ascii="黑体" w:eastAsia="黑体"/>
      </w:rPr>
      <w:t>DP401-01</w:t>
    </w:r>
    <w:r w:rsidRPr="00675BDD">
      <w:rPr>
        <w:rFonts w:ascii="黑体" w:eastAsia="黑体" w:hint="eastAsia"/>
      </w:rPr>
      <w:t>/0</w:t>
    </w:r>
    <w:r w:rsidRPr="00675BDD">
      <w:rPr>
        <w:rFonts w:ascii="黑体" w:eastAsia="黑体"/>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4436"/>
    <w:multiLevelType w:val="hybridMultilevel"/>
    <w:tmpl w:val="086EDEEC"/>
    <w:lvl w:ilvl="0" w:tplc="3BBAD3CE">
      <w:start w:val="1"/>
      <w:numFmt w:val="decimal"/>
      <w:lvlText w:val="%1、"/>
      <w:lvlJc w:val="left"/>
      <w:pPr>
        <w:tabs>
          <w:tab w:val="num" w:pos="360"/>
        </w:tabs>
        <w:ind w:left="360" w:hanging="360"/>
      </w:pPr>
      <w:rPr>
        <w:rFonts w:cs="Times New Roman" w:hint="eastAsia"/>
      </w:rPr>
    </w:lvl>
    <w:lvl w:ilvl="1" w:tplc="04090019" w:tentative="1">
      <w:start w:val="1"/>
      <w:numFmt w:val="lowerLetter"/>
      <w:lvlText w:val="%2)"/>
      <w:lvlJc w:val="left"/>
      <w:pPr>
        <w:tabs>
          <w:tab w:val="num" w:pos="306"/>
        </w:tabs>
        <w:ind w:left="306" w:hanging="420"/>
      </w:pPr>
      <w:rPr>
        <w:rFonts w:cs="Times New Roman"/>
      </w:rPr>
    </w:lvl>
    <w:lvl w:ilvl="2" w:tplc="0409001B">
      <w:start w:val="1"/>
      <w:numFmt w:val="lowerRoman"/>
      <w:pStyle w:val="a"/>
      <w:lvlText w:val="%3."/>
      <w:lvlJc w:val="right"/>
      <w:pPr>
        <w:tabs>
          <w:tab w:val="num" w:pos="726"/>
        </w:tabs>
        <w:ind w:left="726" w:hanging="420"/>
      </w:pPr>
      <w:rPr>
        <w:rFonts w:cs="Times New Roman"/>
      </w:rPr>
    </w:lvl>
    <w:lvl w:ilvl="3" w:tplc="0409000F" w:tentative="1">
      <w:start w:val="1"/>
      <w:numFmt w:val="decimal"/>
      <w:lvlText w:val="%4."/>
      <w:lvlJc w:val="left"/>
      <w:pPr>
        <w:tabs>
          <w:tab w:val="num" w:pos="1146"/>
        </w:tabs>
        <w:ind w:left="1146" w:hanging="420"/>
      </w:pPr>
      <w:rPr>
        <w:rFonts w:cs="Times New Roman"/>
      </w:rPr>
    </w:lvl>
    <w:lvl w:ilvl="4" w:tplc="04090019" w:tentative="1">
      <w:start w:val="1"/>
      <w:numFmt w:val="lowerLetter"/>
      <w:lvlText w:val="%5)"/>
      <w:lvlJc w:val="left"/>
      <w:pPr>
        <w:tabs>
          <w:tab w:val="num" w:pos="1566"/>
        </w:tabs>
        <w:ind w:left="1566" w:hanging="420"/>
      </w:pPr>
      <w:rPr>
        <w:rFonts w:cs="Times New Roman"/>
      </w:rPr>
    </w:lvl>
    <w:lvl w:ilvl="5" w:tplc="0409001B" w:tentative="1">
      <w:start w:val="1"/>
      <w:numFmt w:val="lowerRoman"/>
      <w:lvlText w:val="%6."/>
      <w:lvlJc w:val="right"/>
      <w:pPr>
        <w:tabs>
          <w:tab w:val="num" w:pos="1986"/>
        </w:tabs>
        <w:ind w:left="1986" w:hanging="420"/>
      </w:pPr>
      <w:rPr>
        <w:rFonts w:cs="Times New Roman"/>
      </w:rPr>
    </w:lvl>
    <w:lvl w:ilvl="6" w:tplc="0409000F" w:tentative="1">
      <w:start w:val="1"/>
      <w:numFmt w:val="decimal"/>
      <w:lvlText w:val="%7."/>
      <w:lvlJc w:val="left"/>
      <w:pPr>
        <w:tabs>
          <w:tab w:val="num" w:pos="2406"/>
        </w:tabs>
        <w:ind w:left="2406" w:hanging="420"/>
      </w:pPr>
      <w:rPr>
        <w:rFonts w:cs="Times New Roman"/>
      </w:rPr>
    </w:lvl>
    <w:lvl w:ilvl="7" w:tplc="04090019" w:tentative="1">
      <w:start w:val="1"/>
      <w:numFmt w:val="lowerLetter"/>
      <w:lvlText w:val="%8)"/>
      <w:lvlJc w:val="left"/>
      <w:pPr>
        <w:tabs>
          <w:tab w:val="num" w:pos="2826"/>
        </w:tabs>
        <w:ind w:left="2826" w:hanging="420"/>
      </w:pPr>
      <w:rPr>
        <w:rFonts w:cs="Times New Roman"/>
      </w:rPr>
    </w:lvl>
    <w:lvl w:ilvl="8" w:tplc="0409001B" w:tentative="1">
      <w:start w:val="1"/>
      <w:numFmt w:val="lowerRoman"/>
      <w:lvlText w:val="%9."/>
      <w:lvlJc w:val="right"/>
      <w:pPr>
        <w:tabs>
          <w:tab w:val="num" w:pos="3246"/>
        </w:tabs>
        <w:ind w:left="3246" w:hanging="420"/>
      </w:pPr>
      <w:rPr>
        <w:rFonts w:cs="Times New Roman"/>
      </w:rPr>
    </w:lvl>
  </w:abstractNum>
  <w:abstractNum w:abstractNumId="1" w15:restartNumberingAfterBreak="0">
    <w:nsid w:val="08FD153D"/>
    <w:multiLevelType w:val="hybridMultilevel"/>
    <w:tmpl w:val="D8ACF046"/>
    <w:lvl w:ilvl="0" w:tplc="16BA1DA0">
      <w:start w:val="1"/>
      <w:numFmt w:val="decimal"/>
      <w:pStyle w:val="3"/>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3EF50C19"/>
    <w:multiLevelType w:val="multilevel"/>
    <w:tmpl w:val="1032CAF2"/>
    <w:lvl w:ilvl="0">
      <w:start w:val="1"/>
      <w:numFmt w:val="chineseCountingThousand"/>
      <w:suff w:val="nothing"/>
      <w:lvlText w:val="第%1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decimal"/>
      <w:lvlText w:val="（%3）"/>
      <w:lvlJc w:val="left"/>
      <w:pPr>
        <w:ind w:left="0" w:firstLine="0"/>
      </w:pPr>
      <w:rPr>
        <w:rFonts w:hint="default"/>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15:restartNumberingAfterBreak="0">
    <w:nsid w:val="40084586"/>
    <w:multiLevelType w:val="multilevel"/>
    <w:tmpl w:val="9FECB416"/>
    <w:lvl w:ilvl="0">
      <w:start w:val="1"/>
      <w:numFmt w:val="decimal"/>
      <w:pStyle w:val="1"/>
      <w:lvlText w:val="%1"/>
      <w:lvlJc w:val="left"/>
      <w:pPr>
        <w:ind w:left="425" w:hanging="425"/>
      </w:pPr>
      <w:rPr>
        <w:rFonts w:hint="eastAsia"/>
      </w:rPr>
    </w:lvl>
    <w:lvl w:ilvl="1">
      <w:start w:val="1"/>
      <w:numFmt w:val="decimal"/>
      <w:pStyle w:val="2"/>
      <w:lvlText w:val="%1.%2"/>
      <w:lvlJc w:val="left"/>
      <w:pPr>
        <w:ind w:left="1419" w:hanging="567"/>
      </w:pPr>
      <w:rPr>
        <w:rFonts w:ascii="宋体" w:eastAsia="宋体" w:hAnsi="宋体" w:hint="eastAsia"/>
        <w:b w:val="0"/>
        <w:color w:val="auto"/>
        <w:sz w:val="24"/>
        <w:szCs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2"/>
  </w:num>
  <w:num w:numId="2">
    <w:abstractNumId w:val="3"/>
  </w:num>
  <w:num w:numId="3">
    <w:abstractNumId w:val="1"/>
  </w:num>
  <w:num w:numId="4">
    <w:abstractNumId w:val="0"/>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4E"/>
    <w:rsid w:val="000010B1"/>
    <w:rsid w:val="00001274"/>
    <w:rsid w:val="00004F61"/>
    <w:rsid w:val="000062E0"/>
    <w:rsid w:val="00006772"/>
    <w:rsid w:val="0000700F"/>
    <w:rsid w:val="00010417"/>
    <w:rsid w:val="00012352"/>
    <w:rsid w:val="0001325C"/>
    <w:rsid w:val="00013630"/>
    <w:rsid w:val="0001679C"/>
    <w:rsid w:val="00022610"/>
    <w:rsid w:val="0002287C"/>
    <w:rsid w:val="00027416"/>
    <w:rsid w:val="000279E6"/>
    <w:rsid w:val="000314FE"/>
    <w:rsid w:val="000343DB"/>
    <w:rsid w:val="00034883"/>
    <w:rsid w:val="00040064"/>
    <w:rsid w:val="00043394"/>
    <w:rsid w:val="00044066"/>
    <w:rsid w:val="00044725"/>
    <w:rsid w:val="00051F4F"/>
    <w:rsid w:val="00052B19"/>
    <w:rsid w:val="000534D5"/>
    <w:rsid w:val="00053B0F"/>
    <w:rsid w:val="00056045"/>
    <w:rsid w:val="000568B2"/>
    <w:rsid w:val="00056E30"/>
    <w:rsid w:val="00061F21"/>
    <w:rsid w:val="000623B7"/>
    <w:rsid w:val="0006259F"/>
    <w:rsid w:val="00062D6E"/>
    <w:rsid w:val="00063BAF"/>
    <w:rsid w:val="00063F8D"/>
    <w:rsid w:val="00064680"/>
    <w:rsid w:val="0006570A"/>
    <w:rsid w:val="00065F01"/>
    <w:rsid w:val="0006721C"/>
    <w:rsid w:val="000719C5"/>
    <w:rsid w:val="000743C7"/>
    <w:rsid w:val="000744CA"/>
    <w:rsid w:val="000748A9"/>
    <w:rsid w:val="00075177"/>
    <w:rsid w:val="0007636B"/>
    <w:rsid w:val="00076548"/>
    <w:rsid w:val="000772D3"/>
    <w:rsid w:val="0007754A"/>
    <w:rsid w:val="00077FED"/>
    <w:rsid w:val="00080E20"/>
    <w:rsid w:val="00082FCD"/>
    <w:rsid w:val="00084650"/>
    <w:rsid w:val="000846D9"/>
    <w:rsid w:val="00086464"/>
    <w:rsid w:val="00087027"/>
    <w:rsid w:val="00090574"/>
    <w:rsid w:val="000907A1"/>
    <w:rsid w:val="000912F5"/>
    <w:rsid w:val="000926D4"/>
    <w:rsid w:val="00093EF2"/>
    <w:rsid w:val="00094230"/>
    <w:rsid w:val="00095781"/>
    <w:rsid w:val="000976DE"/>
    <w:rsid w:val="000A034A"/>
    <w:rsid w:val="000A5627"/>
    <w:rsid w:val="000A5E65"/>
    <w:rsid w:val="000B32A6"/>
    <w:rsid w:val="000B5157"/>
    <w:rsid w:val="000B6E9A"/>
    <w:rsid w:val="000B7D88"/>
    <w:rsid w:val="000C126B"/>
    <w:rsid w:val="000C1F03"/>
    <w:rsid w:val="000C2C25"/>
    <w:rsid w:val="000C6AF4"/>
    <w:rsid w:val="000C79CD"/>
    <w:rsid w:val="000D20F7"/>
    <w:rsid w:val="000D2D9F"/>
    <w:rsid w:val="000D3360"/>
    <w:rsid w:val="000D4823"/>
    <w:rsid w:val="000D4C3F"/>
    <w:rsid w:val="000D57E0"/>
    <w:rsid w:val="000D5D83"/>
    <w:rsid w:val="000D62FF"/>
    <w:rsid w:val="000D63DF"/>
    <w:rsid w:val="000D756E"/>
    <w:rsid w:val="000E068C"/>
    <w:rsid w:val="000E0EC1"/>
    <w:rsid w:val="000E4F4A"/>
    <w:rsid w:val="000E7B27"/>
    <w:rsid w:val="000F0EDE"/>
    <w:rsid w:val="000F16C4"/>
    <w:rsid w:val="000F3E0B"/>
    <w:rsid w:val="000F431C"/>
    <w:rsid w:val="000F788B"/>
    <w:rsid w:val="00103BD2"/>
    <w:rsid w:val="001056E8"/>
    <w:rsid w:val="00107552"/>
    <w:rsid w:val="0010759F"/>
    <w:rsid w:val="00110780"/>
    <w:rsid w:val="00111E61"/>
    <w:rsid w:val="001127AD"/>
    <w:rsid w:val="00115EF9"/>
    <w:rsid w:val="00116A2B"/>
    <w:rsid w:val="00121699"/>
    <w:rsid w:val="00123DCA"/>
    <w:rsid w:val="001248D0"/>
    <w:rsid w:val="00124A1D"/>
    <w:rsid w:val="0012768E"/>
    <w:rsid w:val="00132326"/>
    <w:rsid w:val="001331B7"/>
    <w:rsid w:val="00134241"/>
    <w:rsid w:val="001347F0"/>
    <w:rsid w:val="001361F6"/>
    <w:rsid w:val="00137F3B"/>
    <w:rsid w:val="00142C8D"/>
    <w:rsid w:val="0014338A"/>
    <w:rsid w:val="00143EAC"/>
    <w:rsid w:val="00145202"/>
    <w:rsid w:val="001462C6"/>
    <w:rsid w:val="001510CB"/>
    <w:rsid w:val="0015168E"/>
    <w:rsid w:val="00152514"/>
    <w:rsid w:val="00155A84"/>
    <w:rsid w:val="0015658F"/>
    <w:rsid w:val="00156A58"/>
    <w:rsid w:val="00160A22"/>
    <w:rsid w:val="0016272C"/>
    <w:rsid w:val="00163AC2"/>
    <w:rsid w:val="0016572A"/>
    <w:rsid w:val="0016713A"/>
    <w:rsid w:val="00167254"/>
    <w:rsid w:val="00171FEB"/>
    <w:rsid w:val="001722E1"/>
    <w:rsid w:val="00172BA5"/>
    <w:rsid w:val="001741C3"/>
    <w:rsid w:val="001743C3"/>
    <w:rsid w:val="00174D42"/>
    <w:rsid w:val="001771B1"/>
    <w:rsid w:val="0018341A"/>
    <w:rsid w:val="001865A2"/>
    <w:rsid w:val="0019140A"/>
    <w:rsid w:val="00191444"/>
    <w:rsid w:val="00193541"/>
    <w:rsid w:val="0019512D"/>
    <w:rsid w:val="001A04BB"/>
    <w:rsid w:val="001A0781"/>
    <w:rsid w:val="001A0E88"/>
    <w:rsid w:val="001A1457"/>
    <w:rsid w:val="001A1B54"/>
    <w:rsid w:val="001A2203"/>
    <w:rsid w:val="001A420F"/>
    <w:rsid w:val="001A535E"/>
    <w:rsid w:val="001A76A8"/>
    <w:rsid w:val="001B05F1"/>
    <w:rsid w:val="001B14EB"/>
    <w:rsid w:val="001B673D"/>
    <w:rsid w:val="001B6F7D"/>
    <w:rsid w:val="001B7693"/>
    <w:rsid w:val="001C010B"/>
    <w:rsid w:val="001C0523"/>
    <w:rsid w:val="001C195D"/>
    <w:rsid w:val="001C25DA"/>
    <w:rsid w:val="001C4242"/>
    <w:rsid w:val="001C468F"/>
    <w:rsid w:val="001C5F45"/>
    <w:rsid w:val="001C71C3"/>
    <w:rsid w:val="001D26AA"/>
    <w:rsid w:val="001D2CC1"/>
    <w:rsid w:val="001D3DCC"/>
    <w:rsid w:val="001D4688"/>
    <w:rsid w:val="001D474C"/>
    <w:rsid w:val="001D5A26"/>
    <w:rsid w:val="001E170A"/>
    <w:rsid w:val="001E227D"/>
    <w:rsid w:val="001E3603"/>
    <w:rsid w:val="001E3704"/>
    <w:rsid w:val="001E3834"/>
    <w:rsid w:val="001E5D85"/>
    <w:rsid w:val="001E7567"/>
    <w:rsid w:val="001E7D2C"/>
    <w:rsid w:val="001F7994"/>
    <w:rsid w:val="00200D05"/>
    <w:rsid w:val="00201C7B"/>
    <w:rsid w:val="00203A20"/>
    <w:rsid w:val="00205317"/>
    <w:rsid w:val="00206392"/>
    <w:rsid w:val="00206F8C"/>
    <w:rsid w:val="00216D55"/>
    <w:rsid w:val="002213A1"/>
    <w:rsid w:val="00225278"/>
    <w:rsid w:val="00226DC7"/>
    <w:rsid w:val="002273CB"/>
    <w:rsid w:val="002276DB"/>
    <w:rsid w:val="002305A4"/>
    <w:rsid w:val="00230A5C"/>
    <w:rsid w:val="00231193"/>
    <w:rsid w:val="0023230B"/>
    <w:rsid w:val="00232E28"/>
    <w:rsid w:val="00233C56"/>
    <w:rsid w:val="00234318"/>
    <w:rsid w:val="00234C70"/>
    <w:rsid w:val="00235791"/>
    <w:rsid w:val="0023634E"/>
    <w:rsid w:val="00236D73"/>
    <w:rsid w:val="002377EB"/>
    <w:rsid w:val="00240F4F"/>
    <w:rsid w:val="00241FC9"/>
    <w:rsid w:val="00242CCD"/>
    <w:rsid w:val="00243DA0"/>
    <w:rsid w:val="00244F32"/>
    <w:rsid w:val="00246FAE"/>
    <w:rsid w:val="00246FD8"/>
    <w:rsid w:val="0025041B"/>
    <w:rsid w:val="00250919"/>
    <w:rsid w:val="002511F6"/>
    <w:rsid w:val="0025204A"/>
    <w:rsid w:val="00254282"/>
    <w:rsid w:val="00254471"/>
    <w:rsid w:val="0025466A"/>
    <w:rsid w:val="00254FC3"/>
    <w:rsid w:val="002551AE"/>
    <w:rsid w:val="0025765A"/>
    <w:rsid w:val="0025792E"/>
    <w:rsid w:val="00260382"/>
    <w:rsid w:val="002627C2"/>
    <w:rsid w:val="00264F83"/>
    <w:rsid w:val="0026559F"/>
    <w:rsid w:val="00265DED"/>
    <w:rsid w:val="002726C2"/>
    <w:rsid w:val="00272D02"/>
    <w:rsid w:val="00272D61"/>
    <w:rsid w:val="00275594"/>
    <w:rsid w:val="00275A92"/>
    <w:rsid w:val="00277D75"/>
    <w:rsid w:val="002800B8"/>
    <w:rsid w:val="002810F1"/>
    <w:rsid w:val="00281143"/>
    <w:rsid w:val="00282671"/>
    <w:rsid w:val="00286436"/>
    <w:rsid w:val="00292E9E"/>
    <w:rsid w:val="002935E5"/>
    <w:rsid w:val="00293792"/>
    <w:rsid w:val="0029514E"/>
    <w:rsid w:val="002968A5"/>
    <w:rsid w:val="002A1114"/>
    <w:rsid w:val="002A247E"/>
    <w:rsid w:val="002A4FAB"/>
    <w:rsid w:val="002A616F"/>
    <w:rsid w:val="002A65D3"/>
    <w:rsid w:val="002B070B"/>
    <w:rsid w:val="002B144A"/>
    <w:rsid w:val="002B6334"/>
    <w:rsid w:val="002B72FB"/>
    <w:rsid w:val="002C15D0"/>
    <w:rsid w:val="002C17ED"/>
    <w:rsid w:val="002C2E32"/>
    <w:rsid w:val="002C3A91"/>
    <w:rsid w:val="002C3CFB"/>
    <w:rsid w:val="002C3FE9"/>
    <w:rsid w:val="002C4990"/>
    <w:rsid w:val="002C51DE"/>
    <w:rsid w:val="002C5667"/>
    <w:rsid w:val="002C74FF"/>
    <w:rsid w:val="002C7FF8"/>
    <w:rsid w:val="002D0F2F"/>
    <w:rsid w:val="002D2C2F"/>
    <w:rsid w:val="002D3C39"/>
    <w:rsid w:val="002E264F"/>
    <w:rsid w:val="002E29E3"/>
    <w:rsid w:val="002E2D02"/>
    <w:rsid w:val="002E654F"/>
    <w:rsid w:val="002E7A5D"/>
    <w:rsid w:val="002E7F8A"/>
    <w:rsid w:val="002F019F"/>
    <w:rsid w:val="002F065F"/>
    <w:rsid w:val="002F09F9"/>
    <w:rsid w:val="002F10E3"/>
    <w:rsid w:val="002F1284"/>
    <w:rsid w:val="002F3BF2"/>
    <w:rsid w:val="002F4D79"/>
    <w:rsid w:val="002F4FC7"/>
    <w:rsid w:val="002F589C"/>
    <w:rsid w:val="002F5CA1"/>
    <w:rsid w:val="002F6A8E"/>
    <w:rsid w:val="002F7F50"/>
    <w:rsid w:val="00300DE6"/>
    <w:rsid w:val="00302C9E"/>
    <w:rsid w:val="00302D05"/>
    <w:rsid w:val="00304FC5"/>
    <w:rsid w:val="00305FD8"/>
    <w:rsid w:val="0031053D"/>
    <w:rsid w:val="00311015"/>
    <w:rsid w:val="00313BC5"/>
    <w:rsid w:val="00313DB3"/>
    <w:rsid w:val="00314019"/>
    <w:rsid w:val="00315158"/>
    <w:rsid w:val="003156F7"/>
    <w:rsid w:val="0031733A"/>
    <w:rsid w:val="00320CB7"/>
    <w:rsid w:val="003240D7"/>
    <w:rsid w:val="00324539"/>
    <w:rsid w:val="00331038"/>
    <w:rsid w:val="00335312"/>
    <w:rsid w:val="003361D3"/>
    <w:rsid w:val="00337281"/>
    <w:rsid w:val="003452C5"/>
    <w:rsid w:val="003517F0"/>
    <w:rsid w:val="003528D2"/>
    <w:rsid w:val="00352E51"/>
    <w:rsid w:val="00353A49"/>
    <w:rsid w:val="00354020"/>
    <w:rsid w:val="003543B5"/>
    <w:rsid w:val="00356206"/>
    <w:rsid w:val="003604F5"/>
    <w:rsid w:val="003631CF"/>
    <w:rsid w:val="003647DE"/>
    <w:rsid w:val="00364B51"/>
    <w:rsid w:val="003666CF"/>
    <w:rsid w:val="00367418"/>
    <w:rsid w:val="00367437"/>
    <w:rsid w:val="0036765A"/>
    <w:rsid w:val="0037188C"/>
    <w:rsid w:val="003739C6"/>
    <w:rsid w:val="0037542D"/>
    <w:rsid w:val="00375A42"/>
    <w:rsid w:val="00375AED"/>
    <w:rsid w:val="003760BB"/>
    <w:rsid w:val="00376E50"/>
    <w:rsid w:val="00381446"/>
    <w:rsid w:val="0038178A"/>
    <w:rsid w:val="00385BBA"/>
    <w:rsid w:val="00385D49"/>
    <w:rsid w:val="00386D3E"/>
    <w:rsid w:val="003872B7"/>
    <w:rsid w:val="00390B5E"/>
    <w:rsid w:val="00391DB8"/>
    <w:rsid w:val="00391FD8"/>
    <w:rsid w:val="003926B5"/>
    <w:rsid w:val="00393E3A"/>
    <w:rsid w:val="00396C5E"/>
    <w:rsid w:val="003A1CE9"/>
    <w:rsid w:val="003A7270"/>
    <w:rsid w:val="003B1B1E"/>
    <w:rsid w:val="003B75F4"/>
    <w:rsid w:val="003C18E7"/>
    <w:rsid w:val="003C3D9E"/>
    <w:rsid w:val="003C4E51"/>
    <w:rsid w:val="003C5325"/>
    <w:rsid w:val="003D0A46"/>
    <w:rsid w:val="003D0C89"/>
    <w:rsid w:val="003D2775"/>
    <w:rsid w:val="003D3445"/>
    <w:rsid w:val="003E0EB6"/>
    <w:rsid w:val="003E1342"/>
    <w:rsid w:val="003E5481"/>
    <w:rsid w:val="003E55EF"/>
    <w:rsid w:val="003E5728"/>
    <w:rsid w:val="003E6AF8"/>
    <w:rsid w:val="003F09F7"/>
    <w:rsid w:val="003F2400"/>
    <w:rsid w:val="003F2920"/>
    <w:rsid w:val="003F40BB"/>
    <w:rsid w:val="003F46B1"/>
    <w:rsid w:val="003F53F2"/>
    <w:rsid w:val="003F5A98"/>
    <w:rsid w:val="003F6728"/>
    <w:rsid w:val="00400443"/>
    <w:rsid w:val="0040195B"/>
    <w:rsid w:val="004043E0"/>
    <w:rsid w:val="004048F7"/>
    <w:rsid w:val="0040547C"/>
    <w:rsid w:val="00406A14"/>
    <w:rsid w:val="00406A74"/>
    <w:rsid w:val="00406D27"/>
    <w:rsid w:val="00407C07"/>
    <w:rsid w:val="0041137E"/>
    <w:rsid w:val="00413550"/>
    <w:rsid w:val="00416F93"/>
    <w:rsid w:val="00417FF5"/>
    <w:rsid w:val="0042199A"/>
    <w:rsid w:val="0042508A"/>
    <w:rsid w:val="004275AD"/>
    <w:rsid w:val="00427674"/>
    <w:rsid w:val="00427740"/>
    <w:rsid w:val="004321B7"/>
    <w:rsid w:val="00433274"/>
    <w:rsid w:val="00433E97"/>
    <w:rsid w:val="00434013"/>
    <w:rsid w:val="004342EE"/>
    <w:rsid w:val="00434485"/>
    <w:rsid w:val="004346C6"/>
    <w:rsid w:val="0043486A"/>
    <w:rsid w:val="004348F6"/>
    <w:rsid w:val="004360D8"/>
    <w:rsid w:val="00437356"/>
    <w:rsid w:val="004416B3"/>
    <w:rsid w:val="004423B2"/>
    <w:rsid w:val="0044257E"/>
    <w:rsid w:val="00443B66"/>
    <w:rsid w:val="004443B6"/>
    <w:rsid w:val="0044527F"/>
    <w:rsid w:val="00447708"/>
    <w:rsid w:val="00447C02"/>
    <w:rsid w:val="00447D98"/>
    <w:rsid w:val="004509C6"/>
    <w:rsid w:val="00453759"/>
    <w:rsid w:val="004549C3"/>
    <w:rsid w:val="004600D2"/>
    <w:rsid w:val="0046011F"/>
    <w:rsid w:val="00460833"/>
    <w:rsid w:val="004608F9"/>
    <w:rsid w:val="00464187"/>
    <w:rsid w:val="00473E8A"/>
    <w:rsid w:val="00475572"/>
    <w:rsid w:val="00475D54"/>
    <w:rsid w:val="00476CD4"/>
    <w:rsid w:val="004802DD"/>
    <w:rsid w:val="00480A27"/>
    <w:rsid w:val="00481A0A"/>
    <w:rsid w:val="00481D91"/>
    <w:rsid w:val="004824D2"/>
    <w:rsid w:val="004833FA"/>
    <w:rsid w:val="00483829"/>
    <w:rsid w:val="00484407"/>
    <w:rsid w:val="00486FD8"/>
    <w:rsid w:val="00487203"/>
    <w:rsid w:val="00487F79"/>
    <w:rsid w:val="00490206"/>
    <w:rsid w:val="00490F40"/>
    <w:rsid w:val="004915B1"/>
    <w:rsid w:val="004950A6"/>
    <w:rsid w:val="00495872"/>
    <w:rsid w:val="00496496"/>
    <w:rsid w:val="00496523"/>
    <w:rsid w:val="00497348"/>
    <w:rsid w:val="004973BD"/>
    <w:rsid w:val="00497AF0"/>
    <w:rsid w:val="004A0CEB"/>
    <w:rsid w:val="004A0D54"/>
    <w:rsid w:val="004A3610"/>
    <w:rsid w:val="004A505C"/>
    <w:rsid w:val="004A5533"/>
    <w:rsid w:val="004A5CD7"/>
    <w:rsid w:val="004A6240"/>
    <w:rsid w:val="004A69F6"/>
    <w:rsid w:val="004B1ACE"/>
    <w:rsid w:val="004B1D0C"/>
    <w:rsid w:val="004B30FC"/>
    <w:rsid w:val="004B5F98"/>
    <w:rsid w:val="004B6190"/>
    <w:rsid w:val="004B74D0"/>
    <w:rsid w:val="004C3D9A"/>
    <w:rsid w:val="004C5548"/>
    <w:rsid w:val="004C65EA"/>
    <w:rsid w:val="004C6E4E"/>
    <w:rsid w:val="004C7F96"/>
    <w:rsid w:val="004D1082"/>
    <w:rsid w:val="004E21F0"/>
    <w:rsid w:val="004E4457"/>
    <w:rsid w:val="004E6197"/>
    <w:rsid w:val="004E62C1"/>
    <w:rsid w:val="004E6FF8"/>
    <w:rsid w:val="004F019F"/>
    <w:rsid w:val="004F3B71"/>
    <w:rsid w:val="004F3C3D"/>
    <w:rsid w:val="004F6EA7"/>
    <w:rsid w:val="005011DF"/>
    <w:rsid w:val="00502689"/>
    <w:rsid w:val="005027E5"/>
    <w:rsid w:val="00505D5A"/>
    <w:rsid w:val="00507336"/>
    <w:rsid w:val="00507E3E"/>
    <w:rsid w:val="00510B09"/>
    <w:rsid w:val="005117A9"/>
    <w:rsid w:val="00511B26"/>
    <w:rsid w:val="00511E37"/>
    <w:rsid w:val="00513201"/>
    <w:rsid w:val="005134E7"/>
    <w:rsid w:val="00514EF0"/>
    <w:rsid w:val="00517C1F"/>
    <w:rsid w:val="00520DB0"/>
    <w:rsid w:val="00520E2A"/>
    <w:rsid w:val="005238C5"/>
    <w:rsid w:val="00525473"/>
    <w:rsid w:val="00526E67"/>
    <w:rsid w:val="005278E2"/>
    <w:rsid w:val="00527F49"/>
    <w:rsid w:val="00530819"/>
    <w:rsid w:val="00532A75"/>
    <w:rsid w:val="00532B38"/>
    <w:rsid w:val="00534CD1"/>
    <w:rsid w:val="00534E2F"/>
    <w:rsid w:val="005413D9"/>
    <w:rsid w:val="00542E91"/>
    <w:rsid w:val="0054486E"/>
    <w:rsid w:val="00547F1C"/>
    <w:rsid w:val="005515B4"/>
    <w:rsid w:val="00551880"/>
    <w:rsid w:val="005527C0"/>
    <w:rsid w:val="00556F79"/>
    <w:rsid w:val="00560B17"/>
    <w:rsid w:val="00561ACE"/>
    <w:rsid w:val="00561EC2"/>
    <w:rsid w:val="00564515"/>
    <w:rsid w:val="00564C40"/>
    <w:rsid w:val="0057023E"/>
    <w:rsid w:val="005706C2"/>
    <w:rsid w:val="005717B1"/>
    <w:rsid w:val="0057211D"/>
    <w:rsid w:val="00573D23"/>
    <w:rsid w:val="00576C9C"/>
    <w:rsid w:val="00580A23"/>
    <w:rsid w:val="00584B18"/>
    <w:rsid w:val="005874D2"/>
    <w:rsid w:val="00587F1F"/>
    <w:rsid w:val="00593214"/>
    <w:rsid w:val="005945F6"/>
    <w:rsid w:val="0059501B"/>
    <w:rsid w:val="00596B10"/>
    <w:rsid w:val="005971B7"/>
    <w:rsid w:val="005A1380"/>
    <w:rsid w:val="005A1815"/>
    <w:rsid w:val="005A42B1"/>
    <w:rsid w:val="005A4A7C"/>
    <w:rsid w:val="005B1025"/>
    <w:rsid w:val="005B6415"/>
    <w:rsid w:val="005C10EE"/>
    <w:rsid w:val="005C4A69"/>
    <w:rsid w:val="005C517B"/>
    <w:rsid w:val="005C5497"/>
    <w:rsid w:val="005C57B9"/>
    <w:rsid w:val="005C623A"/>
    <w:rsid w:val="005C629B"/>
    <w:rsid w:val="005D0E9C"/>
    <w:rsid w:val="005D1B6A"/>
    <w:rsid w:val="005D3500"/>
    <w:rsid w:val="005D4DE3"/>
    <w:rsid w:val="005E19D5"/>
    <w:rsid w:val="005E3151"/>
    <w:rsid w:val="005E3F05"/>
    <w:rsid w:val="005E4300"/>
    <w:rsid w:val="005E5A61"/>
    <w:rsid w:val="005E609D"/>
    <w:rsid w:val="005E7EB1"/>
    <w:rsid w:val="005F09E9"/>
    <w:rsid w:val="005F2A3C"/>
    <w:rsid w:val="005F37D6"/>
    <w:rsid w:val="005F48C5"/>
    <w:rsid w:val="005F4C54"/>
    <w:rsid w:val="005F6838"/>
    <w:rsid w:val="005F6B9D"/>
    <w:rsid w:val="006003D3"/>
    <w:rsid w:val="00602657"/>
    <w:rsid w:val="006036D9"/>
    <w:rsid w:val="00606118"/>
    <w:rsid w:val="00606320"/>
    <w:rsid w:val="0060772B"/>
    <w:rsid w:val="00610D9D"/>
    <w:rsid w:val="006116C7"/>
    <w:rsid w:val="00612690"/>
    <w:rsid w:val="00612949"/>
    <w:rsid w:val="00614B72"/>
    <w:rsid w:val="00615AC3"/>
    <w:rsid w:val="00616C1A"/>
    <w:rsid w:val="00620FA0"/>
    <w:rsid w:val="006211FF"/>
    <w:rsid w:val="00621E22"/>
    <w:rsid w:val="00622678"/>
    <w:rsid w:val="00623543"/>
    <w:rsid w:val="006265A4"/>
    <w:rsid w:val="00632D99"/>
    <w:rsid w:val="0063324E"/>
    <w:rsid w:val="006375CA"/>
    <w:rsid w:val="00640271"/>
    <w:rsid w:val="00641048"/>
    <w:rsid w:val="00641AF0"/>
    <w:rsid w:val="0064238A"/>
    <w:rsid w:val="00642AB1"/>
    <w:rsid w:val="00643797"/>
    <w:rsid w:val="0064443B"/>
    <w:rsid w:val="00645DEF"/>
    <w:rsid w:val="00646046"/>
    <w:rsid w:val="00647F2E"/>
    <w:rsid w:val="0065392C"/>
    <w:rsid w:val="00653C9C"/>
    <w:rsid w:val="00654878"/>
    <w:rsid w:val="006553CA"/>
    <w:rsid w:val="0065567E"/>
    <w:rsid w:val="00655ED4"/>
    <w:rsid w:val="00657D8E"/>
    <w:rsid w:val="00660A8E"/>
    <w:rsid w:val="00660B02"/>
    <w:rsid w:val="00662753"/>
    <w:rsid w:val="00663C24"/>
    <w:rsid w:val="006644BB"/>
    <w:rsid w:val="006658D2"/>
    <w:rsid w:val="00665F1C"/>
    <w:rsid w:val="006675BC"/>
    <w:rsid w:val="00667EC5"/>
    <w:rsid w:val="0067142F"/>
    <w:rsid w:val="00675BDD"/>
    <w:rsid w:val="0067715A"/>
    <w:rsid w:val="0067793F"/>
    <w:rsid w:val="00677FDF"/>
    <w:rsid w:val="00680B88"/>
    <w:rsid w:val="00681061"/>
    <w:rsid w:val="006824ED"/>
    <w:rsid w:val="006827C7"/>
    <w:rsid w:val="006852A9"/>
    <w:rsid w:val="006852B3"/>
    <w:rsid w:val="00687717"/>
    <w:rsid w:val="00687AB0"/>
    <w:rsid w:val="00691B0E"/>
    <w:rsid w:val="0069206F"/>
    <w:rsid w:val="00692B2D"/>
    <w:rsid w:val="00694462"/>
    <w:rsid w:val="006945CE"/>
    <w:rsid w:val="00695681"/>
    <w:rsid w:val="0069658F"/>
    <w:rsid w:val="006A2454"/>
    <w:rsid w:val="006A4117"/>
    <w:rsid w:val="006A4D57"/>
    <w:rsid w:val="006B15F0"/>
    <w:rsid w:val="006B2318"/>
    <w:rsid w:val="006B323D"/>
    <w:rsid w:val="006B497B"/>
    <w:rsid w:val="006B52AA"/>
    <w:rsid w:val="006C2E89"/>
    <w:rsid w:val="006C4AFD"/>
    <w:rsid w:val="006C607D"/>
    <w:rsid w:val="006C79CB"/>
    <w:rsid w:val="006D2A4B"/>
    <w:rsid w:val="006D4FFA"/>
    <w:rsid w:val="006D5537"/>
    <w:rsid w:val="006D63D2"/>
    <w:rsid w:val="006E0C79"/>
    <w:rsid w:val="006E1BC8"/>
    <w:rsid w:val="006E2F8D"/>
    <w:rsid w:val="006E309E"/>
    <w:rsid w:val="006E344E"/>
    <w:rsid w:val="006E52E3"/>
    <w:rsid w:val="006E7882"/>
    <w:rsid w:val="006F1E4F"/>
    <w:rsid w:val="006F26A2"/>
    <w:rsid w:val="006F2CEE"/>
    <w:rsid w:val="0070264C"/>
    <w:rsid w:val="00702B02"/>
    <w:rsid w:val="00702F90"/>
    <w:rsid w:val="00704204"/>
    <w:rsid w:val="00704B88"/>
    <w:rsid w:val="00705F5A"/>
    <w:rsid w:val="007109C3"/>
    <w:rsid w:val="007124B5"/>
    <w:rsid w:val="007128A9"/>
    <w:rsid w:val="0071630C"/>
    <w:rsid w:val="0071673E"/>
    <w:rsid w:val="007173EF"/>
    <w:rsid w:val="00717CBC"/>
    <w:rsid w:val="007205CE"/>
    <w:rsid w:val="00720F8E"/>
    <w:rsid w:val="00724D1A"/>
    <w:rsid w:val="00725029"/>
    <w:rsid w:val="00725C08"/>
    <w:rsid w:val="007270E7"/>
    <w:rsid w:val="00731DE2"/>
    <w:rsid w:val="00734E8C"/>
    <w:rsid w:val="007358F6"/>
    <w:rsid w:val="0073725D"/>
    <w:rsid w:val="007375A1"/>
    <w:rsid w:val="00737A8F"/>
    <w:rsid w:val="00737EAC"/>
    <w:rsid w:val="00740095"/>
    <w:rsid w:val="00741FDA"/>
    <w:rsid w:val="0074209D"/>
    <w:rsid w:val="007427DD"/>
    <w:rsid w:val="007439FF"/>
    <w:rsid w:val="00745D4A"/>
    <w:rsid w:val="00746CEA"/>
    <w:rsid w:val="00746FF8"/>
    <w:rsid w:val="00750242"/>
    <w:rsid w:val="0075029A"/>
    <w:rsid w:val="00750B15"/>
    <w:rsid w:val="00752C06"/>
    <w:rsid w:val="00755EC2"/>
    <w:rsid w:val="007575B0"/>
    <w:rsid w:val="007575D7"/>
    <w:rsid w:val="007618B1"/>
    <w:rsid w:val="00762644"/>
    <w:rsid w:val="00762A02"/>
    <w:rsid w:val="00762AD4"/>
    <w:rsid w:val="007634D7"/>
    <w:rsid w:val="007635A1"/>
    <w:rsid w:val="00765683"/>
    <w:rsid w:val="007662AE"/>
    <w:rsid w:val="0076639E"/>
    <w:rsid w:val="00770E36"/>
    <w:rsid w:val="007716FC"/>
    <w:rsid w:val="00772E8C"/>
    <w:rsid w:val="00773AE7"/>
    <w:rsid w:val="00776CBF"/>
    <w:rsid w:val="00777611"/>
    <w:rsid w:val="00780B9D"/>
    <w:rsid w:val="0078178D"/>
    <w:rsid w:val="00781EA6"/>
    <w:rsid w:val="00782A82"/>
    <w:rsid w:val="00782CF7"/>
    <w:rsid w:val="007834BB"/>
    <w:rsid w:val="00783C5A"/>
    <w:rsid w:val="00784F38"/>
    <w:rsid w:val="00785E6E"/>
    <w:rsid w:val="00786296"/>
    <w:rsid w:val="007863CE"/>
    <w:rsid w:val="00786871"/>
    <w:rsid w:val="00786D95"/>
    <w:rsid w:val="00791204"/>
    <w:rsid w:val="0079172F"/>
    <w:rsid w:val="00791C90"/>
    <w:rsid w:val="00793593"/>
    <w:rsid w:val="00793678"/>
    <w:rsid w:val="00794973"/>
    <w:rsid w:val="00794FEA"/>
    <w:rsid w:val="00796410"/>
    <w:rsid w:val="007A1255"/>
    <w:rsid w:val="007A41AE"/>
    <w:rsid w:val="007A5004"/>
    <w:rsid w:val="007A51CE"/>
    <w:rsid w:val="007A6EAF"/>
    <w:rsid w:val="007B1EF7"/>
    <w:rsid w:val="007B4694"/>
    <w:rsid w:val="007B490A"/>
    <w:rsid w:val="007B5234"/>
    <w:rsid w:val="007B548B"/>
    <w:rsid w:val="007B554D"/>
    <w:rsid w:val="007B5641"/>
    <w:rsid w:val="007B56B3"/>
    <w:rsid w:val="007B57AF"/>
    <w:rsid w:val="007B63DC"/>
    <w:rsid w:val="007B6A65"/>
    <w:rsid w:val="007B7382"/>
    <w:rsid w:val="007C130A"/>
    <w:rsid w:val="007C4CEC"/>
    <w:rsid w:val="007C5510"/>
    <w:rsid w:val="007C58EF"/>
    <w:rsid w:val="007D0A3F"/>
    <w:rsid w:val="007D0AB3"/>
    <w:rsid w:val="007D0E2B"/>
    <w:rsid w:val="007D2B81"/>
    <w:rsid w:val="007D3DC5"/>
    <w:rsid w:val="007D4357"/>
    <w:rsid w:val="007D4AE0"/>
    <w:rsid w:val="007D639A"/>
    <w:rsid w:val="007D701C"/>
    <w:rsid w:val="007E1837"/>
    <w:rsid w:val="007E595E"/>
    <w:rsid w:val="007E5DCE"/>
    <w:rsid w:val="007E6A9F"/>
    <w:rsid w:val="007F116D"/>
    <w:rsid w:val="007F2697"/>
    <w:rsid w:val="007F3C11"/>
    <w:rsid w:val="007F4554"/>
    <w:rsid w:val="007F4CD5"/>
    <w:rsid w:val="00800146"/>
    <w:rsid w:val="0080144A"/>
    <w:rsid w:val="0080161D"/>
    <w:rsid w:val="00801C3A"/>
    <w:rsid w:val="008048B5"/>
    <w:rsid w:val="00805AE7"/>
    <w:rsid w:val="008106BE"/>
    <w:rsid w:val="00810BA2"/>
    <w:rsid w:val="008133F6"/>
    <w:rsid w:val="00814E74"/>
    <w:rsid w:val="008172D2"/>
    <w:rsid w:val="00820E78"/>
    <w:rsid w:val="00822145"/>
    <w:rsid w:val="00822E05"/>
    <w:rsid w:val="00825380"/>
    <w:rsid w:val="008271AB"/>
    <w:rsid w:val="00827795"/>
    <w:rsid w:val="008347C1"/>
    <w:rsid w:val="00834D7B"/>
    <w:rsid w:val="008355DD"/>
    <w:rsid w:val="00837D3A"/>
    <w:rsid w:val="00840B3A"/>
    <w:rsid w:val="00845DEF"/>
    <w:rsid w:val="00851B2F"/>
    <w:rsid w:val="00851EB9"/>
    <w:rsid w:val="00852E94"/>
    <w:rsid w:val="008535AD"/>
    <w:rsid w:val="00854D51"/>
    <w:rsid w:val="00855444"/>
    <w:rsid w:val="00855526"/>
    <w:rsid w:val="00857C2E"/>
    <w:rsid w:val="00861330"/>
    <w:rsid w:val="0086183F"/>
    <w:rsid w:val="00862B27"/>
    <w:rsid w:val="00863501"/>
    <w:rsid w:val="00865EEA"/>
    <w:rsid w:val="00866FFF"/>
    <w:rsid w:val="00870D19"/>
    <w:rsid w:val="00871A0E"/>
    <w:rsid w:val="00871FFD"/>
    <w:rsid w:val="0087266B"/>
    <w:rsid w:val="008747E9"/>
    <w:rsid w:val="0087527E"/>
    <w:rsid w:val="00875DE4"/>
    <w:rsid w:val="00880440"/>
    <w:rsid w:val="008840B6"/>
    <w:rsid w:val="008858B2"/>
    <w:rsid w:val="00885F37"/>
    <w:rsid w:val="00892A20"/>
    <w:rsid w:val="00893696"/>
    <w:rsid w:val="00893932"/>
    <w:rsid w:val="00893C54"/>
    <w:rsid w:val="008954D3"/>
    <w:rsid w:val="008954DD"/>
    <w:rsid w:val="00896D2A"/>
    <w:rsid w:val="008A199C"/>
    <w:rsid w:val="008A4E7B"/>
    <w:rsid w:val="008B0B75"/>
    <w:rsid w:val="008B10C9"/>
    <w:rsid w:val="008B2860"/>
    <w:rsid w:val="008B52C8"/>
    <w:rsid w:val="008B6755"/>
    <w:rsid w:val="008B7CFD"/>
    <w:rsid w:val="008C0441"/>
    <w:rsid w:val="008C3730"/>
    <w:rsid w:val="008C3F46"/>
    <w:rsid w:val="008C4ED6"/>
    <w:rsid w:val="008C6221"/>
    <w:rsid w:val="008C7253"/>
    <w:rsid w:val="008D0F59"/>
    <w:rsid w:val="008D13B2"/>
    <w:rsid w:val="008D15CF"/>
    <w:rsid w:val="008D1A9A"/>
    <w:rsid w:val="008D3670"/>
    <w:rsid w:val="008D5CFE"/>
    <w:rsid w:val="008E09E2"/>
    <w:rsid w:val="008E1780"/>
    <w:rsid w:val="008E2FE7"/>
    <w:rsid w:val="008E3244"/>
    <w:rsid w:val="008E55FE"/>
    <w:rsid w:val="008E7100"/>
    <w:rsid w:val="008F05A4"/>
    <w:rsid w:val="008F2C57"/>
    <w:rsid w:val="008F3A14"/>
    <w:rsid w:val="008F49C7"/>
    <w:rsid w:val="008F6B1A"/>
    <w:rsid w:val="008F6E6B"/>
    <w:rsid w:val="009015D9"/>
    <w:rsid w:val="00901993"/>
    <w:rsid w:val="009021EA"/>
    <w:rsid w:val="009036FF"/>
    <w:rsid w:val="009042BD"/>
    <w:rsid w:val="009068E7"/>
    <w:rsid w:val="00907D63"/>
    <w:rsid w:val="00911945"/>
    <w:rsid w:val="009130E2"/>
    <w:rsid w:val="00913F2E"/>
    <w:rsid w:val="0091413A"/>
    <w:rsid w:val="0092078A"/>
    <w:rsid w:val="00922C33"/>
    <w:rsid w:val="00922C34"/>
    <w:rsid w:val="00924702"/>
    <w:rsid w:val="00925540"/>
    <w:rsid w:val="00925F05"/>
    <w:rsid w:val="0092606C"/>
    <w:rsid w:val="009270DD"/>
    <w:rsid w:val="009276F7"/>
    <w:rsid w:val="00927726"/>
    <w:rsid w:val="00930E40"/>
    <w:rsid w:val="00931C2E"/>
    <w:rsid w:val="00933680"/>
    <w:rsid w:val="009356CD"/>
    <w:rsid w:val="00935BB8"/>
    <w:rsid w:val="009423DB"/>
    <w:rsid w:val="00942DE8"/>
    <w:rsid w:val="00944035"/>
    <w:rsid w:val="00947834"/>
    <w:rsid w:val="00950C0C"/>
    <w:rsid w:val="00950D94"/>
    <w:rsid w:val="0095148A"/>
    <w:rsid w:val="00953554"/>
    <w:rsid w:val="0095564D"/>
    <w:rsid w:val="00956C47"/>
    <w:rsid w:val="00957D5F"/>
    <w:rsid w:val="009623E8"/>
    <w:rsid w:val="0096287F"/>
    <w:rsid w:val="0096291E"/>
    <w:rsid w:val="0096298F"/>
    <w:rsid w:val="00962CE4"/>
    <w:rsid w:val="00963074"/>
    <w:rsid w:val="0096324F"/>
    <w:rsid w:val="0096325F"/>
    <w:rsid w:val="00963F2E"/>
    <w:rsid w:val="00967070"/>
    <w:rsid w:val="009670A3"/>
    <w:rsid w:val="00967404"/>
    <w:rsid w:val="0097009A"/>
    <w:rsid w:val="00973E10"/>
    <w:rsid w:val="00974785"/>
    <w:rsid w:val="009747D6"/>
    <w:rsid w:val="00974B0C"/>
    <w:rsid w:val="00975479"/>
    <w:rsid w:val="00975B83"/>
    <w:rsid w:val="00976DDB"/>
    <w:rsid w:val="00980BAE"/>
    <w:rsid w:val="00982680"/>
    <w:rsid w:val="009827BC"/>
    <w:rsid w:val="00983339"/>
    <w:rsid w:val="00984093"/>
    <w:rsid w:val="0098513A"/>
    <w:rsid w:val="009855DB"/>
    <w:rsid w:val="00985E51"/>
    <w:rsid w:val="00986BD3"/>
    <w:rsid w:val="0099122F"/>
    <w:rsid w:val="009921C5"/>
    <w:rsid w:val="00992C15"/>
    <w:rsid w:val="00994795"/>
    <w:rsid w:val="00996986"/>
    <w:rsid w:val="009A424A"/>
    <w:rsid w:val="009B2227"/>
    <w:rsid w:val="009B2F8B"/>
    <w:rsid w:val="009B6021"/>
    <w:rsid w:val="009B6F5B"/>
    <w:rsid w:val="009B79F2"/>
    <w:rsid w:val="009C1626"/>
    <w:rsid w:val="009C2934"/>
    <w:rsid w:val="009C4682"/>
    <w:rsid w:val="009C64F9"/>
    <w:rsid w:val="009C7372"/>
    <w:rsid w:val="009C76C6"/>
    <w:rsid w:val="009C79F0"/>
    <w:rsid w:val="009C7E69"/>
    <w:rsid w:val="009D145E"/>
    <w:rsid w:val="009D2730"/>
    <w:rsid w:val="009D2AD0"/>
    <w:rsid w:val="009D3520"/>
    <w:rsid w:val="009D461F"/>
    <w:rsid w:val="009D5CF0"/>
    <w:rsid w:val="009D5F15"/>
    <w:rsid w:val="009D6197"/>
    <w:rsid w:val="009D65B8"/>
    <w:rsid w:val="009D7A06"/>
    <w:rsid w:val="009E0E18"/>
    <w:rsid w:val="009E1CC9"/>
    <w:rsid w:val="009E3881"/>
    <w:rsid w:val="009E6209"/>
    <w:rsid w:val="009F2C41"/>
    <w:rsid w:val="009F3C33"/>
    <w:rsid w:val="009F60B7"/>
    <w:rsid w:val="009F7357"/>
    <w:rsid w:val="00A00AC5"/>
    <w:rsid w:val="00A01C6C"/>
    <w:rsid w:val="00A0206C"/>
    <w:rsid w:val="00A03AA0"/>
    <w:rsid w:val="00A03B95"/>
    <w:rsid w:val="00A041EB"/>
    <w:rsid w:val="00A06B89"/>
    <w:rsid w:val="00A06DA7"/>
    <w:rsid w:val="00A10D06"/>
    <w:rsid w:val="00A11AFD"/>
    <w:rsid w:val="00A12E02"/>
    <w:rsid w:val="00A15F4D"/>
    <w:rsid w:val="00A16275"/>
    <w:rsid w:val="00A21956"/>
    <w:rsid w:val="00A22DD9"/>
    <w:rsid w:val="00A235C5"/>
    <w:rsid w:val="00A263A1"/>
    <w:rsid w:val="00A2718B"/>
    <w:rsid w:val="00A32579"/>
    <w:rsid w:val="00A3271C"/>
    <w:rsid w:val="00A3562B"/>
    <w:rsid w:val="00A3707F"/>
    <w:rsid w:val="00A379DF"/>
    <w:rsid w:val="00A41DD8"/>
    <w:rsid w:val="00A43D01"/>
    <w:rsid w:val="00A4402F"/>
    <w:rsid w:val="00A44C43"/>
    <w:rsid w:val="00A47324"/>
    <w:rsid w:val="00A51949"/>
    <w:rsid w:val="00A52DA7"/>
    <w:rsid w:val="00A54DAD"/>
    <w:rsid w:val="00A55A2E"/>
    <w:rsid w:val="00A57F0A"/>
    <w:rsid w:val="00A621A6"/>
    <w:rsid w:val="00A641F9"/>
    <w:rsid w:val="00A663D6"/>
    <w:rsid w:val="00A66DDE"/>
    <w:rsid w:val="00A67E44"/>
    <w:rsid w:val="00A733E7"/>
    <w:rsid w:val="00A75400"/>
    <w:rsid w:val="00A75C09"/>
    <w:rsid w:val="00A77528"/>
    <w:rsid w:val="00A821CA"/>
    <w:rsid w:val="00A823E3"/>
    <w:rsid w:val="00A836B6"/>
    <w:rsid w:val="00A85B35"/>
    <w:rsid w:val="00A85DFB"/>
    <w:rsid w:val="00A8623D"/>
    <w:rsid w:val="00A86624"/>
    <w:rsid w:val="00A93BBF"/>
    <w:rsid w:val="00A94160"/>
    <w:rsid w:val="00A945B9"/>
    <w:rsid w:val="00A96777"/>
    <w:rsid w:val="00AA074F"/>
    <w:rsid w:val="00AA0B09"/>
    <w:rsid w:val="00AA46D1"/>
    <w:rsid w:val="00AA4719"/>
    <w:rsid w:val="00AA4811"/>
    <w:rsid w:val="00AA4B14"/>
    <w:rsid w:val="00AA5482"/>
    <w:rsid w:val="00AA5B37"/>
    <w:rsid w:val="00AA6F62"/>
    <w:rsid w:val="00AA7BD4"/>
    <w:rsid w:val="00AA7C63"/>
    <w:rsid w:val="00AB1873"/>
    <w:rsid w:val="00AB2E65"/>
    <w:rsid w:val="00AB2F9E"/>
    <w:rsid w:val="00AB34C9"/>
    <w:rsid w:val="00AB4139"/>
    <w:rsid w:val="00AB4E06"/>
    <w:rsid w:val="00AB524C"/>
    <w:rsid w:val="00AB5493"/>
    <w:rsid w:val="00AC03F1"/>
    <w:rsid w:val="00AC585F"/>
    <w:rsid w:val="00AC5CB4"/>
    <w:rsid w:val="00AC6101"/>
    <w:rsid w:val="00AC67CB"/>
    <w:rsid w:val="00AC6EC9"/>
    <w:rsid w:val="00AC7643"/>
    <w:rsid w:val="00AC7673"/>
    <w:rsid w:val="00AD11CC"/>
    <w:rsid w:val="00AD12DA"/>
    <w:rsid w:val="00AE1FEB"/>
    <w:rsid w:val="00AE20F0"/>
    <w:rsid w:val="00AE2198"/>
    <w:rsid w:val="00AE3ADB"/>
    <w:rsid w:val="00AE41D8"/>
    <w:rsid w:val="00AE4B5D"/>
    <w:rsid w:val="00AE4C01"/>
    <w:rsid w:val="00AE7CDB"/>
    <w:rsid w:val="00AF10DB"/>
    <w:rsid w:val="00AF2361"/>
    <w:rsid w:val="00AF5663"/>
    <w:rsid w:val="00AF5AED"/>
    <w:rsid w:val="00AF5C79"/>
    <w:rsid w:val="00AF6805"/>
    <w:rsid w:val="00B00E31"/>
    <w:rsid w:val="00B029B1"/>
    <w:rsid w:val="00B02A6D"/>
    <w:rsid w:val="00B0328E"/>
    <w:rsid w:val="00B0390D"/>
    <w:rsid w:val="00B05087"/>
    <w:rsid w:val="00B0516A"/>
    <w:rsid w:val="00B05205"/>
    <w:rsid w:val="00B1183C"/>
    <w:rsid w:val="00B126FC"/>
    <w:rsid w:val="00B14922"/>
    <w:rsid w:val="00B15FC0"/>
    <w:rsid w:val="00B17978"/>
    <w:rsid w:val="00B30F29"/>
    <w:rsid w:val="00B3483B"/>
    <w:rsid w:val="00B37918"/>
    <w:rsid w:val="00B37E20"/>
    <w:rsid w:val="00B408BC"/>
    <w:rsid w:val="00B41043"/>
    <w:rsid w:val="00B444AA"/>
    <w:rsid w:val="00B44F57"/>
    <w:rsid w:val="00B45B6D"/>
    <w:rsid w:val="00B518BE"/>
    <w:rsid w:val="00B51C59"/>
    <w:rsid w:val="00B543A1"/>
    <w:rsid w:val="00B545DA"/>
    <w:rsid w:val="00B55DD1"/>
    <w:rsid w:val="00B56FBB"/>
    <w:rsid w:val="00B62F14"/>
    <w:rsid w:val="00B6438E"/>
    <w:rsid w:val="00B6458B"/>
    <w:rsid w:val="00B65068"/>
    <w:rsid w:val="00B66E6C"/>
    <w:rsid w:val="00B670F2"/>
    <w:rsid w:val="00B67320"/>
    <w:rsid w:val="00B71BDC"/>
    <w:rsid w:val="00B764FB"/>
    <w:rsid w:val="00B77C21"/>
    <w:rsid w:val="00B80F9D"/>
    <w:rsid w:val="00B81184"/>
    <w:rsid w:val="00B812F6"/>
    <w:rsid w:val="00B83BB5"/>
    <w:rsid w:val="00B83F29"/>
    <w:rsid w:val="00B84052"/>
    <w:rsid w:val="00B84F7B"/>
    <w:rsid w:val="00B85D7E"/>
    <w:rsid w:val="00B868D8"/>
    <w:rsid w:val="00B872D0"/>
    <w:rsid w:val="00B87569"/>
    <w:rsid w:val="00B87BB3"/>
    <w:rsid w:val="00B87CFD"/>
    <w:rsid w:val="00B90C6B"/>
    <w:rsid w:val="00B916B5"/>
    <w:rsid w:val="00B91F26"/>
    <w:rsid w:val="00B937EA"/>
    <w:rsid w:val="00B9686B"/>
    <w:rsid w:val="00BA0BC4"/>
    <w:rsid w:val="00BA13EE"/>
    <w:rsid w:val="00BA1966"/>
    <w:rsid w:val="00BA4CAC"/>
    <w:rsid w:val="00BA7A0E"/>
    <w:rsid w:val="00BA7AC7"/>
    <w:rsid w:val="00BB2106"/>
    <w:rsid w:val="00BB343D"/>
    <w:rsid w:val="00BB515B"/>
    <w:rsid w:val="00BC035E"/>
    <w:rsid w:val="00BC1121"/>
    <w:rsid w:val="00BC1A75"/>
    <w:rsid w:val="00BC3BE0"/>
    <w:rsid w:val="00BC5667"/>
    <w:rsid w:val="00BC5692"/>
    <w:rsid w:val="00BC5BBB"/>
    <w:rsid w:val="00BC62C8"/>
    <w:rsid w:val="00BC6E6F"/>
    <w:rsid w:val="00BC6F5F"/>
    <w:rsid w:val="00BD0783"/>
    <w:rsid w:val="00BD1C7D"/>
    <w:rsid w:val="00BD1E6C"/>
    <w:rsid w:val="00BD2F0F"/>
    <w:rsid w:val="00BD463A"/>
    <w:rsid w:val="00BD4A1A"/>
    <w:rsid w:val="00BD62D6"/>
    <w:rsid w:val="00BE07FD"/>
    <w:rsid w:val="00BE2BCE"/>
    <w:rsid w:val="00BE39B9"/>
    <w:rsid w:val="00BE39DD"/>
    <w:rsid w:val="00BE4A01"/>
    <w:rsid w:val="00BE4E5D"/>
    <w:rsid w:val="00BE58D5"/>
    <w:rsid w:val="00BE65EE"/>
    <w:rsid w:val="00BE7317"/>
    <w:rsid w:val="00BF1E9C"/>
    <w:rsid w:val="00BF281F"/>
    <w:rsid w:val="00BF3831"/>
    <w:rsid w:val="00BF4171"/>
    <w:rsid w:val="00BF493F"/>
    <w:rsid w:val="00BF7448"/>
    <w:rsid w:val="00C00549"/>
    <w:rsid w:val="00C00924"/>
    <w:rsid w:val="00C01265"/>
    <w:rsid w:val="00C0250E"/>
    <w:rsid w:val="00C02B98"/>
    <w:rsid w:val="00C03F2B"/>
    <w:rsid w:val="00C04351"/>
    <w:rsid w:val="00C0786B"/>
    <w:rsid w:val="00C07FA8"/>
    <w:rsid w:val="00C1031B"/>
    <w:rsid w:val="00C10544"/>
    <w:rsid w:val="00C108B2"/>
    <w:rsid w:val="00C12659"/>
    <w:rsid w:val="00C13AB2"/>
    <w:rsid w:val="00C155E2"/>
    <w:rsid w:val="00C169BC"/>
    <w:rsid w:val="00C16C88"/>
    <w:rsid w:val="00C17DF6"/>
    <w:rsid w:val="00C17EAE"/>
    <w:rsid w:val="00C230E7"/>
    <w:rsid w:val="00C243EC"/>
    <w:rsid w:val="00C2462D"/>
    <w:rsid w:val="00C32F02"/>
    <w:rsid w:val="00C35DB2"/>
    <w:rsid w:val="00C363EF"/>
    <w:rsid w:val="00C4381B"/>
    <w:rsid w:val="00C4631B"/>
    <w:rsid w:val="00C50F27"/>
    <w:rsid w:val="00C51954"/>
    <w:rsid w:val="00C51D44"/>
    <w:rsid w:val="00C5285F"/>
    <w:rsid w:val="00C56232"/>
    <w:rsid w:val="00C56C88"/>
    <w:rsid w:val="00C5704E"/>
    <w:rsid w:val="00C578A6"/>
    <w:rsid w:val="00C62182"/>
    <w:rsid w:val="00C64479"/>
    <w:rsid w:val="00C64A41"/>
    <w:rsid w:val="00C64B4A"/>
    <w:rsid w:val="00C65997"/>
    <w:rsid w:val="00C66FFD"/>
    <w:rsid w:val="00C675CD"/>
    <w:rsid w:val="00C7101A"/>
    <w:rsid w:val="00C71893"/>
    <w:rsid w:val="00C72584"/>
    <w:rsid w:val="00C72FDE"/>
    <w:rsid w:val="00C733FE"/>
    <w:rsid w:val="00C73C81"/>
    <w:rsid w:val="00C74894"/>
    <w:rsid w:val="00C74B5A"/>
    <w:rsid w:val="00C75E6C"/>
    <w:rsid w:val="00C76BEA"/>
    <w:rsid w:val="00C76CB7"/>
    <w:rsid w:val="00C76DB1"/>
    <w:rsid w:val="00C83A8D"/>
    <w:rsid w:val="00C83CEC"/>
    <w:rsid w:val="00C905B9"/>
    <w:rsid w:val="00C91641"/>
    <w:rsid w:val="00C934FF"/>
    <w:rsid w:val="00C9392A"/>
    <w:rsid w:val="00C93F4F"/>
    <w:rsid w:val="00C95553"/>
    <w:rsid w:val="00C955A1"/>
    <w:rsid w:val="00C96A9A"/>
    <w:rsid w:val="00C97685"/>
    <w:rsid w:val="00CA191B"/>
    <w:rsid w:val="00CA4E82"/>
    <w:rsid w:val="00CA7BEA"/>
    <w:rsid w:val="00CB2064"/>
    <w:rsid w:val="00CB5BDA"/>
    <w:rsid w:val="00CB7EE9"/>
    <w:rsid w:val="00CC430E"/>
    <w:rsid w:val="00CC46A9"/>
    <w:rsid w:val="00CD1EAD"/>
    <w:rsid w:val="00CD22E7"/>
    <w:rsid w:val="00CD37B0"/>
    <w:rsid w:val="00CD3EF6"/>
    <w:rsid w:val="00CD40E4"/>
    <w:rsid w:val="00CD41B7"/>
    <w:rsid w:val="00CD78B4"/>
    <w:rsid w:val="00CE11C2"/>
    <w:rsid w:val="00CE1D6F"/>
    <w:rsid w:val="00CE367F"/>
    <w:rsid w:val="00CE3FA7"/>
    <w:rsid w:val="00CE4BC4"/>
    <w:rsid w:val="00CE5B2F"/>
    <w:rsid w:val="00CE6B3B"/>
    <w:rsid w:val="00CE7715"/>
    <w:rsid w:val="00CE7B56"/>
    <w:rsid w:val="00CF2B31"/>
    <w:rsid w:val="00CF37AB"/>
    <w:rsid w:val="00CF470C"/>
    <w:rsid w:val="00CF6C86"/>
    <w:rsid w:val="00D00183"/>
    <w:rsid w:val="00D01695"/>
    <w:rsid w:val="00D01EAA"/>
    <w:rsid w:val="00D0296E"/>
    <w:rsid w:val="00D07237"/>
    <w:rsid w:val="00D10120"/>
    <w:rsid w:val="00D10DDB"/>
    <w:rsid w:val="00D111C1"/>
    <w:rsid w:val="00D124F8"/>
    <w:rsid w:val="00D12A42"/>
    <w:rsid w:val="00D133BD"/>
    <w:rsid w:val="00D13609"/>
    <w:rsid w:val="00D141E8"/>
    <w:rsid w:val="00D14AC3"/>
    <w:rsid w:val="00D14BB0"/>
    <w:rsid w:val="00D160B1"/>
    <w:rsid w:val="00D1679C"/>
    <w:rsid w:val="00D20C82"/>
    <w:rsid w:val="00D2136C"/>
    <w:rsid w:val="00D21FD7"/>
    <w:rsid w:val="00D24300"/>
    <w:rsid w:val="00D2636B"/>
    <w:rsid w:val="00D26B14"/>
    <w:rsid w:val="00D27269"/>
    <w:rsid w:val="00D30C66"/>
    <w:rsid w:val="00D33C4D"/>
    <w:rsid w:val="00D3513F"/>
    <w:rsid w:val="00D414BF"/>
    <w:rsid w:val="00D4180E"/>
    <w:rsid w:val="00D4233E"/>
    <w:rsid w:val="00D4369F"/>
    <w:rsid w:val="00D43B7A"/>
    <w:rsid w:val="00D45F9D"/>
    <w:rsid w:val="00D50C5B"/>
    <w:rsid w:val="00D514FF"/>
    <w:rsid w:val="00D53EC8"/>
    <w:rsid w:val="00D570A8"/>
    <w:rsid w:val="00D57B9A"/>
    <w:rsid w:val="00D6088F"/>
    <w:rsid w:val="00D61A3B"/>
    <w:rsid w:val="00D64D48"/>
    <w:rsid w:val="00D64EA2"/>
    <w:rsid w:val="00D654B9"/>
    <w:rsid w:val="00D70F7E"/>
    <w:rsid w:val="00D73B69"/>
    <w:rsid w:val="00D776B7"/>
    <w:rsid w:val="00D8030B"/>
    <w:rsid w:val="00D80578"/>
    <w:rsid w:val="00D866D3"/>
    <w:rsid w:val="00D87E30"/>
    <w:rsid w:val="00D90015"/>
    <w:rsid w:val="00D916C3"/>
    <w:rsid w:val="00D91F27"/>
    <w:rsid w:val="00D935C5"/>
    <w:rsid w:val="00D94137"/>
    <w:rsid w:val="00D9502C"/>
    <w:rsid w:val="00D95B02"/>
    <w:rsid w:val="00D95E60"/>
    <w:rsid w:val="00D96DF3"/>
    <w:rsid w:val="00D9728E"/>
    <w:rsid w:val="00D97A68"/>
    <w:rsid w:val="00DA15B3"/>
    <w:rsid w:val="00DA3149"/>
    <w:rsid w:val="00DA3394"/>
    <w:rsid w:val="00DA3761"/>
    <w:rsid w:val="00DB0C14"/>
    <w:rsid w:val="00DB1C45"/>
    <w:rsid w:val="00DB2520"/>
    <w:rsid w:val="00DB5E49"/>
    <w:rsid w:val="00DB7A52"/>
    <w:rsid w:val="00DC0866"/>
    <w:rsid w:val="00DC35D9"/>
    <w:rsid w:val="00DC6330"/>
    <w:rsid w:val="00DC6743"/>
    <w:rsid w:val="00DC75AB"/>
    <w:rsid w:val="00DD0E6B"/>
    <w:rsid w:val="00DD133A"/>
    <w:rsid w:val="00DD178F"/>
    <w:rsid w:val="00DD2691"/>
    <w:rsid w:val="00DD42DA"/>
    <w:rsid w:val="00DD49E7"/>
    <w:rsid w:val="00DD5039"/>
    <w:rsid w:val="00DD5F08"/>
    <w:rsid w:val="00DE0F6E"/>
    <w:rsid w:val="00DE28CC"/>
    <w:rsid w:val="00DF0A4E"/>
    <w:rsid w:val="00DF2AC5"/>
    <w:rsid w:val="00DF462D"/>
    <w:rsid w:val="00DF47BF"/>
    <w:rsid w:val="00DF4C27"/>
    <w:rsid w:val="00DF54E7"/>
    <w:rsid w:val="00DF5AD9"/>
    <w:rsid w:val="00DF5ECA"/>
    <w:rsid w:val="00E006BD"/>
    <w:rsid w:val="00E03999"/>
    <w:rsid w:val="00E067FA"/>
    <w:rsid w:val="00E1380A"/>
    <w:rsid w:val="00E138AA"/>
    <w:rsid w:val="00E1395C"/>
    <w:rsid w:val="00E13ED5"/>
    <w:rsid w:val="00E14C11"/>
    <w:rsid w:val="00E16F5F"/>
    <w:rsid w:val="00E176F0"/>
    <w:rsid w:val="00E21BFA"/>
    <w:rsid w:val="00E238F4"/>
    <w:rsid w:val="00E243FD"/>
    <w:rsid w:val="00E24FB1"/>
    <w:rsid w:val="00E27269"/>
    <w:rsid w:val="00E2778D"/>
    <w:rsid w:val="00E30E87"/>
    <w:rsid w:val="00E32915"/>
    <w:rsid w:val="00E33172"/>
    <w:rsid w:val="00E35A88"/>
    <w:rsid w:val="00E432F9"/>
    <w:rsid w:val="00E45E6A"/>
    <w:rsid w:val="00E471C7"/>
    <w:rsid w:val="00E518B8"/>
    <w:rsid w:val="00E51C8D"/>
    <w:rsid w:val="00E52182"/>
    <w:rsid w:val="00E52FC6"/>
    <w:rsid w:val="00E56A59"/>
    <w:rsid w:val="00E60781"/>
    <w:rsid w:val="00E62C11"/>
    <w:rsid w:val="00E63CDE"/>
    <w:rsid w:val="00E65C18"/>
    <w:rsid w:val="00E67FD2"/>
    <w:rsid w:val="00E70033"/>
    <w:rsid w:val="00E72BD4"/>
    <w:rsid w:val="00E754C5"/>
    <w:rsid w:val="00E77208"/>
    <w:rsid w:val="00E77B64"/>
    <w:rsid w:val="00E80523"/>
    <w:rsid w:val="00E82146"/>
    <w:rsid w:val="00E82198"/>
    <w:rsid w:val="00E83111"/>
    <w:rsid w:val="00E84A01"/>
    <w:rsid w:val="00E84CF4"/>
    <w:rsid w:val="00E863B5"/>
    <w:rsid w:val="00E90C8D"/>
    <w:rsid w:val="00E911B1"/>
    <w:rsid w:val="00E91406"/>
    <w:rsid w:val="00E9268F"/>
    <w:rsid w:val="00E931AE"/>
    <w:rsid w:val="00E93338"/>
    <w:rsid w:val="00E93382"/>
    <w:rsid w:val="00E93AB1"/>
    <w:rsid w:val="00EA0E1E"/>
    <w:rsid w:val="00EA536B"/>
    <w:rsid w:val="00EA69C4"/>
    <w:rsid w:val="00EA7070"/>
    <w:rsid w:val="00EA786A"/>
    <w:rsid w:val="00EA7A64"/>
    <w:rsid w:val="00EB0212"/>
    <w:rsid w:val="00EB0E0A"/>
    <w:rsid w:val="00EB3076"/>
    <w:rsid w:val="00EB5C81"/>
    <w:rsid w:val="00EC074B"/>
    <w:rsid w:val="00EC079E"/>
    <w:rsid w:val="00EC15A5"/>
    <w:rsid w:val="00EC6566"/>
    <w:rsid w:val="00EC6F09"/>
    <w:rsid w:val="00ED0C05"/>
    <w:rsid w:val="00ED0DF2"/>
    <w:rsid w:val="00ED16FA"/>
    <w:rsid w:val="00ED1753"/>
    <w:rsid w:val="00ED19BF"/>
    <w:rsid w:val="00ED2EFB"/>
    <w:rsid w:val="00ED3C04"/>
    <w:rsid w:val="00ED74C2"/>
    <w:rsid w:val="00ED7E90"/>
    <w:rsid w:val="00EE545E"/>
    <w:rsid w:val="00EE61E2"/>
    <w:rsid w:val="00EF1A5D"/>
    <w:rsid w:val="00EF204D"/>
    <w:rsid w:val="00EF2156"/>
    <w:rsid w:val="00EF22D6"/>
    <w:rsid w:val="00EF24B4"/>
    <w:rsid w:val="00EF368E"/>
    <w:rsid w:val="00EF38D0"/>
    <w:rsid w:val="00EF3A9E"/>
    <w:rsid w:val="00F003B3"/>
    <w:rsid w:val="00F00EDB"/>
    <w:rsid w:val="00F032D2"/>
    <w:rsid w:val="00F03CBA"/>
    <w:rsid w:val="00F04065"/>
    <w:rsid w:val="00F044B2"/>
    <w:rsid w:val="00F04F24"/>
    <w:rsid w:val="00F06069"/>
    <w:rsid w:val="00F1335F"/>
    <w:rsid w:val="00F13562"/>
    <w:rsid w:val="00F14336"/>
    <w:rsid w:val="00F15825"/>
    <w:rsid w:val="00F15B48"/>
    <w:rsid w:val="00F17810"/>
    <w:rsid w:val="00F217DD"/>
    <w:rsid w:val="00F21E19"/>
    <w:rsid w:val="00F2278B"/>
    <w:rsid w:val="00F228F0"/>
    <w:rsid w:val="00F258D2"/>
    <w:rsid w:val="00F26690"/>
    <w:rsid w:val="00F30913"/>
    <w:rsid w:val="00F322CA"/>
    <w:rsid w:val="00F35107"/>
    <w:rsid w:val="00F36D49"/>
    <w:rsid w:val="00F372CD"/>
    <w:rsid w:val="00F41279"/>
    <w:rsid w:val="00F41536"/>
    <w:rsid w:val="00F4312A"/>
    <w:rsid w:val="00F44928"/>
    <w:rsid w:val="00F46404"/>
    <w:rsid w:val="00F51D88"/>
    <w:rsid w:val="00F52934"/>
    <w:rsid w:val="00F52BED"/>
    <w:rsid w:val="00F54D66"/>
    <w:rsid w:val="00F55034"/>
    <w:rsid w:val="00F55592"/>
    <w:rsid w:val="00F571F1"/>
    <w:rsid w:val="00F62FF5"/>
    <w:rsid w:val="00F63427"/>
    <w:rsid w:val="00F666D4"/>
    <w:rsid w:val="00F6684A"/>
    <w:rsid w:val="00F711DE"/>
    <w:rsid w:val="00F71E2A"/>
    <w:rsid w:val="00F7268F"/>
    <w:rsid w:val="00F74214"/>
    <w:rsid w:val="00F74408"/>
    <w:rsid w:val="00F75D71"/>
    <w:rsid w:val="00F7709F"/>
    <w:rsid w:val="00F77DC3"/>
    <w:rsid w:val="00F828A5"/>
    <w:rsid w:val="00F82E7D"/>
    <w:rsid w:val="00F8323C"/>
    <w:rsid w:val="00F84FFC"/>
    <w:rsid w:val="00F85A5B"/>
    <w:rsid w:val="00F85F22"/>
    <w:rsid w:val="00F92050"/>
    <w:rsid w:val="00F943C8"/>
    <w:rsid w:val="00F94631"/>
    <w:rsid w:val="00F96C1D"/>
    <w:rsid w:val="00F9750E"/>
    <w:rsid w:val="00F97FBA"/>
    <w:rsid w:val="00FA0951"/>
    <w:rsid w:val="00FA1499"/>
    <w:rsid w:val="00FA2D31"/>
    <w:rsid w:val="00FA37AC"/>
    <w:rsid w:val="00FA3DD0"/>
    <w:rsid w:val="00FA4AEE"/>
    <w:rsid w:val="00FB0AF2"/>
    <w:rsid w:val="00FB3061"/>
    <w:rsid w:val="00FB31A5"/>
    <w:rsid w:val="00FB3298"/>
    <w:rsid w:val="00FB385F"/>
    <w:rsid w:val="00FB3D55"/>
    <w:rsid w:val="00FB47FA"/>
    <w:rsid w:val="00FB4F0B"/>
    <w:rsid w:val="00FB611C"/>
    <w:rsid w:val="00FB7937"/>
    <w:rsid w:val="00FB7DA8"/>
    <w:rsid w:val="00FC2626"/>
    <w:rsid w:val="00FC2628"/>
    <w:rsid w:val="00FC3BEA"/>
    <w:rsid w:val="00FD0232"/>
    <w:rsid w:val="00FD04C9"/>
    <w:rsid w:val="00FD29F0"/>
    <w:rsid w:val="00FD3E27"/>
    <w:rsid w:val="00FD6631"/>
    <w:rsid w:val="00FD771A"/>
    <w:rsid w:val="00FE00CD"/>
    <w:rsid w:val="00FE0E23"/>
    <w:rsid w:val="00FE1267"/>
    <w:rsid w:val="00FE1D73"/>
    <w:rsid w:val="00FE356B"/>
    <w:rsid w:val="00FE3E86"/>
    <w:rsid w:val="00FE57DE"/>
    <w:rsid w:val="00FE5A72"/>
    <w:rsid w:val="00FE645E"/>
    <w:rsid w:val="00FE719E"/>
    <w:rsid w:val="00FF0467"/>
    <w:rsid w:val="00FF32A9"/>
    <w:rsid w:val="00FF5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21B8D8"/>
  <w15:docId w15:val="{36FB0D20-7E4E-417B-81C3-0AF1DAB1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aliases w:val="H1,h1,heading 1,一级标题,标题 1 ghj,01章节标题"/>
    <w:basedOn w:val="a0"/>
    <w:next w:val="a0"/>
    <w:link w:val="10"/>
    <w:qFormat/>
    <w:pPr>
      <w:keepNext/>
      <w:keepLines/>
      <w:numPr>
        <w:numId w:val="2"/>
      </w:numPr>
      <w:tabs>
        <w:tab w:val="left" w:pos="426"/>
      </w:tabs>
      <w:spacing w:beforeLines="200" w:before="624" w:line="360" w:lineRule="auto"/>
      <w:outlineLvl w:val="0"/>
    </w:pPr>
    <w:rPr>
      <w:rFonts w:ascii="黑体" w:eastAsia="黑体" w:hAnsi="Calibri"/>
      <w:b/>
      <w:bCs/>
      <w:kern w:val="44"/>
      <w:sz w:val="28"/>
      <w:szCs w:val="28"/>
    </w:rPr>
  </w:style>
  <w:style w:type="paragraph" w:styleId="2">
    <w:name w:val="heading 2"/>
    <w:aliases w:val="H2,heading 2,h2,Chapter X.X. Statement,Header 2,l2,Level 2 Head, Char Char Char,标题 2 二级标题,Char Char Char,ghj,02标题2"/>
    <w:basedOn w:val="a0"/>
    <w:next w:val="a0"/>
    <w:link w:val="20"/>
    <w:qFormat/>
    <w:pPr>
      <w:numPr>
        <w:ilvl w:val="1"/>
        <w:numId w:val="2"/>
      </w:numPr>
      <w:tabs>
        <w:tab w:val="left" w:pos="993"/>
      </w:tabs>
      <w:topLinePunct/>
      <w:autoSpaceDE w:val="0"/>
      <w:spacing w:beforeLines="100" w:before="156" w:line="336" w:lineRule="auto"/>
      <w:outlineLvl w:val="1"/>
    </w:pPr>
    <w:rPr>
      <w:rFonts w:ascii="宋体" w:hAnsi="宋体"/>
      <w:bCs/>
      <w:sz w:val="24"/>
    </w:rPr>
  </w:style>
  <w:style w:type="paragraph" w:styleId="3">
    <w:name w:val="heading 3"/>
    <w:aliases w:val="标题 3 Char Char,标题 3 三级标题,规划局 3"/>
    <w:basedOn w:val="a1"/>
    <w:next w:val="a0"/>
    <w:link w:val="30"/>
    <w:uiPriority w:val="9"/>
    <w:qFormat/>
    <w:pPr>
      <w:numPr>
        <w:numId w:val="3"/>
      </w:numPr>
      <w:ind w:firstLineChars="0" w:firstLine="0"/>
      <w:outlineLvl w:val="2"/>
    </w:pPr>
    <w:rPr>
      <w:szCs w:val="24"/>
    </w:rPr>
  </w:style>
  <w:style w:type="paragraph" w:styleId="4">
    <w:name w:val="heading 4"/>
    <w:aliases w:val="标题 4 四级标题"/>
    <w:basedOn w:val="a0"/>
    <w:next w:val="a0"/>
    <w:link w:val="40"/>
    <w:qFormat/>
    <w:pPr>
      <w:keepNext/>
      <w:keepLines/>
      <w:numPr>
        <w:ilvl w:val="3"/>
        <w:numId w:val="1"/>
      </w:numPr>
      <w:spacing w:before="156" w:after="290" w:line="376" w:lineRule="auto"/>
      <w:outlineLvl w:val="3"/>
    </w:pPr>
    <w:rPr>
      <w:rFonts w:ascii="华文细黑" w:eastAsia="华文细黑" w:hAnsi="华文细黑"/>
      <w:bCs/>
      <w:sz w:val="24"/>
    </w:rPr>
  </w:style>
  <w:style w:type="paragraph" w:styleId="5">
    <w:name w:val="heading 5"/>
    <w:aliases w:val="标题 5 Char Char,正文 孙凌"/>
    <w:basedOn w:val="a0"/>
    <w:next w:val="a0"/>
    <w:link w:val="50"/>
    <w:qFormat/>
    <w:pPr>
      <w:keepNext/>
      <w:keepLines/>
      <w:numPr>
        <w:ilvl w:val="4"/>
        <w:numId w:val="1"/>
      </w:numPr>
      <w:spacing w:before="156" w:after="290" w:line="376" w:lineRule="auto"/>
      <w:outlineLvl w:val="4"/>
    </w:pPr>
    <w:rPr>
      <w:rFonts w:ascii="Calibri" w:hAnsi="Calibri"/>
      <w:b/>
      <w:bCs/>
      <w:sz w:val="28"/>
      <w:szCs w:val="28"/>
    </w:rPr>
  </w:style>
  <w:style w:type="paragraph" w:styleId="6">
    <w:name w:val="heading 6"/>
    <w:basedOn w:val="a0"/>
    <w:next w:val="a0"/>
    <w:link w:val="60"/>
    <w:qFormat/>
    <w:pPr>
      <w:keepNext/>
      <w:keepLines/>
      <w:numPr>
        <w:ilvl w:val="5"/>
        <w:numId w:val="1"/>
      </w:numPr>
      <w:spacing w:before="156" w:after="64" w:line="320" w:lineRule="auto"/>
      <w:outlineLvl w:val="5"/>
    </w:pPr>
    <w:rPr>
      <w:rFonts w:ascii="Cambria" w:hAnsi="Cambria"/>
      <w:b/>
      <w:bCs/>
      <w:sz w:val="24"/>
    </w:rPr>
  </w:style>
  <w:style w:type="paragraph" w:styleId="7">
    <w:name w:val="heading 7"/>
    <w:basedOn w:val="a0"/>
    <w:next w:val="a0"/>
    <w:link w:val="70"/>
    <w:qFormat/>
    <w:pPr>
      <w:keepNext/>
      <w:keepLines/>
      <w:numPr>
        <w:ilvl w:val="6"/>
        <w:numId w:val="1"/>
      </w:numPr>
      <w:spacing w:before="156" w:after="64" w:line="320" w:lineRule="auto"/>
      <w:outlineLvl w:val="6"/>
    </w:pPr>
    <w:rPr>
      <w:rFonts w:ascii="Calibri" w:hAnsi="Calibri"/>
      <w:b/>
      <w:bCs/>
      <w:sz w:val="24"/>
    </w:rPr>
  </w:style>
  <w:style w:type="paragraph" w:styleId="8">
    <w:name w:val="heading 8"/>
    <w:basedOn w:val="a0"/>
    <w:next w:val="a0"/>
    <w:link w:val="80"/>
    <w:qFormat/>
    <w:pPr>
      <w:keepNext/>
      <w:keepLines/>
      <w:numPr>
        <w:ilvl w:val="7"/>
        <w:numId w:val="1"/>
      </w:numPr>
      <w:spacing w:before="156" w:after="64" w:line="320" w:lineRule="auto"/>
      <w:outlineLvl w:val="7"/>
    </w:pPr>
    <w:rPr>
      <w:rFonts w:ascii="Cambria" w:hAnsi="Cambria"/>
      <w:sz w:val="24"/>
    </w:rPr>
  </w:style>
  <w:style w:type="paragraph" w:styleId="9">
    <w:name w:val="heading 9"/>
    <w:basedOn w:val="a0"/>
    <w:next w:val="a0"/>
    <w:link w:val="90"/>
    <w:qFormat/>
    <w:pPr>
      <w:keepNext/>
      <w:keepLines/>
      <w:numPr>
        <w:ilvl w:val="8"/>
        <w:numId w:val="1"/>
      </w:numPr>
      <w:spacing w:before="156" w:after="64" w:line="320" w:lineRule="auto"/>
      <w:outlineLvl w:val="8"/>
    </w:pPr>
    <w:rPr>
      <w:rFonts w:ascii="Cambria" w:hAnsi="Cambria"/>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heading 1 字符,一级标题 字符,标题 1 ghj 字符,01章节标题 字符"/>
    <w:link w:val="1"/>
    <w:rPr>
      <w:rFonts w:ascii="黑体" w:eastAsia="黑体" w:hAnsi="Calibri"/>
      <w:b/>
      <w:bCs/>
      <w:kern w:val="44"/>
      <w:sz w:val="28"/>
      <w:szCs w:val="28"/>
    </w:rPr>
  </w:style>
  <w:style w:type="character" w:customStyle="1" w:styleId="20">
    <w:name w:val="标题 2 字符"/>
    <w:aliases w:val="H2 字符,heading 2 字符,h2 字符,Chapter X.X. Statement 字符,Header 2 字符,l2 字符,Level 2 Head 字符, Char Char Char 字符,标题 2 二级标题 字符,Char Char Char 字符,ghj 字符,02标题2 字符"/>
    <w:link w:val="2"/>
    <w:rPr>
      <w:rFonts w:ascii="宋体" w:hAnsi="宋体"/>
      <w:bCs/>
      <w:kern w:val="2"/>
      <w:sz w:val="24"/>
      <w:szCs w:val="24"/>
    </w:rPr>
  </w:style>
  <w:style w:type="character" w:customStyle="1" w:styleId="30">
    <w:name w:val="标题 3 字符"/>
    <w:aliases w:val="标题 3 Char Char 字符,标题 3 三级标题 字符,规划局 3 字符"/>
    <w:link w:val="3"/>
    <w:uiPriority w:val="9"/>
    <w:rPr>
      <w:rFonts w:ascii="宋体" w:hAnsi="宋体"/>
      <w:kern w:val="2"/>
      <w:sz w:val="24"/>
      <w:szCs w:val="24"/>
    </w:rPr>
  </w:style>
  <w:style w:type="character" w:customStyle="1" w:styleId="40">
    <w:name w:val="标题 4 字符"/>
    <w:aliases w:val="标题 4 四级标题 字符"/>
    <w:link w:val="4"/>
    <w:rPr>
      <w:rFonts w:ascii="华文细黑" w:eastAsia="华文细黑" w:hAnsi="华文细黑"/>
      <w:bCs/>
      <w:kern w:val="2"/>
      <w:sz w:val="24"/>
      <w:szCs w:val="24"/>
    </w:rPr>
  </w:style>
  <w:style w:type="character" w:customStyle="1" w:styleId="50">
    <w:name w:val="标题 5 字符"/>
    <w:aliases w:val="标题 5 Char Char 字符,正文 孙凌 字符"/>
    <w:link w:val="5"/>
    <w:rPr>
      <w:rFonts w:ascii="Calibri" w:hAnsi="Calibri"/>
      <w:b/>
      <w:bCs/>
      <w:kern w:val="2"/>
      <w:sz w:val="28"/>
      <w:szCs w:val="28"/>
    </w:rPr>
  </w:style>
  <w:style w:type="character" w:customStyle="1" w:styleId="60">
    <w:name w:val="标题 6 字符"/>
    <w:link w:val="6"/>
    <w:rPr>
      <w:rFonts w:ascii="Cambria" w:hAnsi="Cambria"/>
      <w:b/>
      <w:bCs/>
      <w:kern w:val="2"/>
      <w:sz w:val="24"/>
      <w:szCs w:val="24"/>
    </w:rPr>
  </w:style>
  <w:style w:type="character" w:customStyle="1" w:styleId="70">
    <w:name w:val="标题 7 字符"/>
    <w:link w:val="7"/>
    <w:rPr>
      <w:rFonts w:ascii="Calibri" w:hAnsi="Calibri"/>
      <w:b/>
      <w:bCs/>
      <w:kern w:val="2"/>
      <w:sz w:val="24"/>
      <w:szCs w:val="24"/>
    </w:rPr>
  </w:style>
  <w:style w:type="character" w:customStyle="1" w:styleId="80">
    <w:name w:val="标题 8 字符"/>
    <w:link w:val="8"/>
    <w:rPr>
      <w:rFonts w:ascii="Cambria" w:hAnsi="Cambria"/>
      <w:kern w:val="2"/>
      <w:sz w:val="24"/>
      <w:szCs w:val="24"/>
    </w:rPr>
  </w:style>
  <w:style w:type="character" w:customStyle="1" w:styleId="90">
    <w:name w:val="标题 9 字符"/>
    <w:link w:val="9"/>
    <w:rPr>
      <w:rFonts w:ascii="Cambria" w:hAnsi="Cambria"/>
      <w:kern w:val="2"/>
      <w:sz w:val="24"/>
      <w:szCs w:val="21"/>
    </w:rPr>
  </w:style>
  <w:style w:type="paragraph" w:styleId="a5">
    <w:name w:val="Document Map"/>
    <w:basedOn w:val="a0"/>
    <w:link w:val="a6"/>
    <w:semiHidden/>
    <w:unhideWhenUsed/>
    <w:pPr>
      <w:spacing w:beforeLines="50" w:before="156" w:line="312" w:lineRule="auto"/>
      <w:ind w:left="845" w:hanging="420"/>
    </w:pPr>
    <w:rPr>
      <w:rFonts w:ascii="宋体" w:hAnsi="宋体"/>
      <w:sz w:val="18"/>
      <w:szCs w:val="18"/>
    </w:rPr>
  </w:style>
  <w:style w:type="character" w:customStyle="1" w:styleId="a6">
    <w:name w:val="文档结构图 字符"/>
    <w:link w:val="a5"/>
    <w:semiHidden/>
    <w:rPr>
      <w:rFonts w:ascii="宋体" w:eastAsia="宋体" w:hAnsi="宋体"/>
      <w:kern w:val="2"/>
      <w:sz w:val="18"/>
      <w:szCs w:val="18"/>
      <w:lang w:val="en-US" w:eastAsia="zh-CN" w:bidi="ar-SA"/>
    </w:rPr>
  </w:style>
  <w:style w:type="paragraph" w:styleId="TOC1">
    <w:name w:val="toc 1"/>
    <w:basedOn w:val="a0"/>
    <w:next w:val="a0"/>
    <w:autoRedefine/>
    <w:uiPriority w:val="39"/>
    <w:unhideWhenUsed/>
    <w:pPr>
      <w:tabs>
        <w:tab w:val="left" w:pos="845"/>
        <w:tab w:val="right" w:leader="dot" w:pos="8296"/>
      </w:tabs>
      <w:spacing w:beforeLines="50" w:before="156" w:line="480" w:lineRule="exact"/>
      <w:ind w:left="845" w:hanging="420"/>
    </w:pPr>
    <w:rPr>
      <w:rFonts w:ascii="黑体" w:eastAsia="黑体" w:hAnsi="宋体"/>
      <w:sz w:val="28"/>
      <w:szCs w:val="28"/>
    </w:rPr>
  </w:style>
  <w:style w:type="character" w:styleId="a7">
    <w:name w:val="Hyperlink"/>
    <w:uiPriority w:val="99"/>
    <w:unhideWhenUsed/>
    <w:rPr>
      <w:color w:val="0000FF"/>
      <w:u w:val="single"/>
    </w:rPr>
  </w:style>
  <w:style w:type="paragraph" w:styleId="a1">
    <w:name w:val="List Paragraph"/>
    <w:basedOn w:val="a0"/>
    <w:uiPriority w:val="34"/>
    <w:qFormat/>
    <w:pPr>
      <w:spacing w:beforeLines="50" w:before="156" w:line="312" w:lineRule="auto"/>
      <w:ind w:left="845" w:firstLineChars="200" w:firstLine="420"/>
    </w:pPr>
    <w:rPr>
      <w:rFonts w:ascii="宋体" w:hAnsi="宋体"/>
      <w:sz w:val="24"/>
      <w:szCs w:val="22"/>
    </w:rPr>
  </w:style>
  <w:style w:type="paragraph" w:styleId="a8">
    <w:name w:val="header"/>
    <w:basedOn w:val="a0"/>
    <w:link w:val="a9"/>
    <w:uiPriority w:val="99"/>
    <w:unhideWhenUsed/>
    <w:pPr>
      <w:pBdr>
        <w:bottom w:val="single" w:sz="6" w:space="1" w:color="auto"/>
      </w:pBdr>
      <w:tabs>
        <w:tab w:val="center" w:pos="4153"/>
        <w:tab w:val="right" w:pos="8306"/>
      </w:tabs>
      <w:snapToGrid w:val="0"/>
      <w:spacing w:beforeLines="50" w:before="156"/>
      <w:ind w:left="845" w:hanging="420"/>
      <w:jc w:val="center"/>
    </w:pPr>
    <w:rPr>
      <w:rFonts w:ascii="宋体" w:hAnsi="宋体"/>
      <w:sz w:val="18"/>
      <w:szCs w:val="18"/>
    </w:rPr>
  </w:style>
  <w:style w:type="character" w:customStyle="1" w:styleId="a9">
    <w:name w:val="页眉 字符"/>
    <w:link w:val="a8"/>
    <w:uiPriority w:val="99"/>
    <w:rPr>
      <w:rFonts w:ascii="宋体" w:eastAsia="宋体" w:hAnsi="宋体"/>
      <w:kern w:val="2"/>
      <w:sz w:val="18"/>
      <w:szCs w:val="18"/>
      <w:lang w:val="en-US" w:eastAsia="zh-CN" w:bidi="ar-SA"/>
    </w:rPr>
  </w:style>
  <w:style w:type="paragraph" w:styleId="aa">
    <w:name w:val="footer"/>
    <w:basedOn w:val="a0"/>
    <w:link w:val="ab"/>
    <w:uiPriority w:val="99"/>
    <w:unhideWhenUsed/>
    <w:pPr>
      <w:tabs>
        <w:tab w:val="center" w:pos="4153"/>
        <w:tab w:val="right" w:pos="8306"/>
      </w:tabs>
      <w:snapToGrid w:val="0"/>
      <w:spacing w:beforeLines="50" w:before="156"/>
      <w:ind w:left="845" w:hanging="420"/>
      <w:jc w:val="left"/>
    </w:pPr>
    <w:rPr>
      <w:rFonts w:ascii="宋体" w:hAnsi="宋体"/>
      <w:sz w:val="18"/>
      <w:szCs w:val="18"/>
    </w:rPr>
  </w:style>
  <w:style w:type="character" w:customStyle="1" w:styleId="ab">
    <w:name w:val="页脚 字符"/>
    <w:link w:val="aa"/>
    <w:uiPriority w:val="99"/>
    <w:rPr>
      <w:rFonts w:ascii="宋体" w:eastAsia="宋体" w:hAnsi="宋体"/>
      <w:kern w:val="2"/>
      <w:sz w:val="18"/>
      <w:szCs w:val="18"/>
      <w:lang w:val="en-US" w:eastAsia="zh-CN" w:bidi="ar-SA"/>
    </w:rPr>
  </w:style>
  <w:style w:type="paragraph" w:styleId="ac">
    <w:name w:val="Date"/>
    <w:basedOn w:val="a0"/>
    <w:next w:val="a0"/>
    <w:link w:val="ad"/>
    <w:semiHidden/>
    <w:unhideWhenUsed/>
    <w:pPr>
      <w:spacing w:beforeLines="50" w:before="156" w:line="312" w:lineRule="auto"/>
      <w:ind w:leftChars="2500" w:left="100" w:hanging="420"/>
    </w:pPr>
    <w:rPr>
      <w:rFonts w:ascii="宋体" w:hAnsi="宋体"/>
      <w:sz w:val="24"/>
      <w:szCs w:val="22"/>
    </w:rPr>
  </w:style>
  <w:style w:type="character" w:customStyle="1" w:styleId="ad">
    <w:name w:val="日期 字符"/>
    <w:link w:val="ac"/>
    <w:semiHidden/>
    <w:rPr>
      <w:rFonts w:ascii="宋体" w:eastAsia="宋体" w:hAnsi="宋体"/>
      <w:kern w:val="2"/>
      <w:sz w:val="24"/>
      <w:szCs w:val="22"/>
      <w:lang w:val="en-US" w:eastAsia="zh-CN" w:bidi="ar-SA"/>
    </w:rPr>
  </w:style>
  <w:style w:type="paragraph" w:customStyle="1" w:styleId="ae">
    <w:name w:val="表格"/>
    <w:basedOn w:val="a0"/>
    <w:link w:val="Char"/>
    <w:qFormat/>
    <w:pPr>
      <w:autoSpaceDE w:val="0"/>
      <w:autoSpaceDN w:val="0"/>
      <w:spacing w:before="156" w:line="300" w:lineRule="exact"/>
      <w:jc w:val="center"/>
    </w:pPr>
    <w:rPr>
      <w:rFonts w:ascii="宋体" w:hAnsi="宋体"/>
      <w:szCs w:val="22"/>
    </w:rPr>
  </w:style>
  <w:style w:type="character" w:customStyle="1" w:styleId="Char">
    <w:name w:val="表格 Char"/>
    <w:link w:val="ae"/>
    <w:rPr>
      <w:rFonts w:ascii="宋体" w:eastAsia="宋体" w:hAnsi="宋体"/>
      <w:kern w:val="2"/>
      <w:sz w:val="21"/>
      <w:szCs w:val="22"/>
      <w:lang w:val="en-US" w:eastAsia="zh-CN" w:bidi="ar-SA"/>
    </w:rPr>
  </w:style>
  <w:style w:type="paragraph" w:customStyle="1" w:styleId="Char0">
    <w:name w:val="Char"/>
    <w:basedOn w:val="a0"/>
    <w:pPr>
      <w:spacing w:before="156"/>
    </w:pPr>
  </w:style>
  <w:style w:type="paragraph" w:customStyle="1" w:styleId="af">
    <w:name w:val="表格名称"/>
    <w:basedOn w:val="3"/>
    <w:link w:val="Char1"/>
    <w:qFormat/>
    <w:pPr>
      <w:keepNext/>
      <w:keepLines/>
      <w:numPr>
        <w:numId w:val="0"/>
      </w:numPr>
      <w:spacing w:beforeLines="0" w:before="260" w:after="260" w:line="416" w:lineRule="auto"/>
      <w:jc w:val="center"/>
    </w:pPr>
    <w:rPr>
      <w:rFonts w:ascii="华文细黑" w:hAnsi="华文细黑"/>
      <w:b/>
      <w:bCs/>
      <w:sz w:val="21"/>
    </w:rPr>
  </w:style>
  <w:style w:type="character" w:customStyle="1" w:styleId="Char1">
    <w:name w:val="表格名称 Char"/>
    <w:link w:val="af"/>
    <w:rPr>
      <w:rFonts w:ascii="华文细黑" w:eastAsia="宋体" w:hAnsi="华文细黑"/>
      <w:b/>
      <w:bCs/>
      <w:kern w:val="2"/>
      <w:sz w:val="21"/>
      <w:szCs w:val="24"/>
      <w:lang w:val="en-US" w:eastAsia="zh-CN" w:bidi="ar-SA"/>
    </w:rPr>
  </w:style>
  <w:style w:type="paragraph" w:customStyle="1" w:styleId="Char2">
    <w:name w:val="Char"/>
    <w:basedOn w:val="a0"/>
  </w:style>
  <w:style w:type="paragraph" w:styleId="af0">
    <w:name w:val="Normal (Web)"/>
    <w:basedOn w:val="a0"/>
    <w:uiPriority w:val="99"/>
    <w:pPr>
      <w:widowControl/>
      <w:spacing w:before="100" w:beforeAutospacing="1" w:after="100" w:afterAutospacing="1"/>
      <w:jc w:val="left"/>
    </w:pPr>
    <w:rPr>
      <w:rFonts w:ascii="宋体" w:hAnsi="宋体" w:cs="宋体"/>
      <w:kern w:val="0"/>
      <w:sz w:val="24"/>
    </w:rPr>
  </w:style>
  <w:style w:type="paragraph" w:styleId="af1">
    <w:name w:val="Balloon Text"/>
    <w:basedOn w:val="a0"/>
    <w:link w:val="af2"/>
    <w:semiHidden/>
    <w:unhideWhenUsed/>
    <w:pPr>
      <w:spacing w:beforeLines="50"/>
      <w:ind w:left="845" w:hanging="420"/>
    </w:pPr>
    <w:rPr>
      <w:rFonts w:ascii="宋体" w:hAnsi="宋体"/>
      <w:sz w:val="18"/>
      <w:szCs w:val="18"/>
    </w:rPr>
  </w:style>
  <w:style w:type="character" w:customStyle="1" w:styleId="af2">
    <w:name w:val="批注框文本 字符"/>
    <w:link w:val="af1"/>
    <w:semiHidden/>
    <w:rPr>
      <w:rFonts w:ascii="宋体" w:eastAsia="宋体" w:hAnsi="宋体"/>
      <w:kern w:val="2"/>
      <w:sz w:val="18"/>
      <w:szCs w:val="18"/>
      <w:lang w:val="en-US" w:eastAsia="zh-CN" w:bidi="ar-SA"/>
    </w:rPr>
  </w:style>
  <w:style w:type="paragraph" w:customStyle="1" w:styleId="af3">
    <w:name w:val="表格文字左对齐"/>
    <w:basedOn w:val="a0"/>
    <w:autoRedefine/>
    <w:pPr>
      <w:spacing w:line="360" w:lineRule="exact"/>
      <w:jc w:val="left"/>
    </w:pPr>
    <w:rPr>
      <w:rFonts w:ascii="Arial" w:eastAsia="楷体_GB2312" w:hAnsi="Arial" w:cs="Arial"/>
      <w:snapToGrid w:val="0"/>
      <w:kern w:val="0"/>
    </w:rPr>
  </w:style>
  <w:style w:type="paragraph" w:customStyle="1" w:styleId="1Char">
    <w:name w:val="1 Char"/>
    <w:basedOn w:val="a0"/>
    <w:semiHidden/>
    <w:rPr>
      <w:rFonts w:ascii="Tahoma" w:hAnsi="Tahoma"/>
      <w:sz w:val="24"/>
      <w:szCs w:val="20"/>
    </w:rPr>
  </w:style>
  <w:style w:type="character" w:styleId="af4">
    <w:name w:val="page number"/>
    <w:basedOn w:val="a2"/>
  </w:style>
  <w:style w:type="paragraph" w:styleId="af5">
    <w:name w:val="caption"/>
    <w:basedOn w:val="a0"/>
    <w:next w:val="a0"/>
    <w:qFormat/>
    <w:pPr>
      <w:keepNext/>
      <w:spacing w:beforeLines="100" w:afterLines="50"/>
    </w:pPr>
    <w:rPr>
      <w:rFonts w:ascii="宋体" w:hAnsi="宋体"/>
      <w:b/>
      <w:szCs w:val="20"/>
    </w:rPr>
  </w:style>
  <w:style w:type="paragraph" w:styleId="TOC2">
    <w:name w:val="toc 2"/>
    <w:basedOn w:val="a0"/>
    <w:next w:val="a0"/>
    <w:autoRedefine/>
    <w:pPr>
      <w:ind w:leftChars="200" w:left="420"/>
    </w:pPr>
  </w:style>
  <w:style w:type="paragraph" w:styleId="TOC3">
    <w:name w:val="toc 3"/>
    <w:basedOn w:val="a0"/>
    <w:next w:val="a0"/>
    <w:autoRedefine/>
    <w:pPr>
      <w:ind w:leftChars="400" w:left="840"/>
    </w:pPr>
  </w:style>
  <w:style w:type="paragraph" w:customStyle="1" w:styleId="a">
    <w:name w:val="图表标题"/>
    <w:basedOn w:val="a0"/>
    <w:qFormat/>
    <w:pPr>
      <w:keepNext/>
      <w:keepLines/>
      <w:numPr>
        <w:ilvl w:val="2"/>
        <w:numId w:val="4"/>
      </w:numPr>
      <w:spacing w:before="260" w:after="260" w:line="416" w:lineRule="auto"/>
      <w:jc w:val="center"/>
      <w:outlineLvl w:val="2"/>
    </w:pPr>
    <w:rPr>
      <w:rFonts w:ascii="华文细黑" w:eastAsia="华文细黑"/>
      <w:b/>
      <w:sz w:val="24"/>
      <w:szCs w:val="20"/>
    </w:rPr>
  </w:style>
  <w:style w:type="table" w:styleId="af6">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Quote"/>
    <w:aliases w:val="表格文字"/>
    <w:basedOn w:val="a0"/>
    <w:link w:val="af8"/>
    <w:uiPriority w:val="99"/>
    <w:qFormat/>
    <w:pPr>
      <w:jc w:val="center"/>
    </w:pPr>
    <w:rPr>
      <w:rFonts w:ascii="幼圆" w:eastAsia="幼圆"/>
      <w:sz w:val="18"/>
    </w:rPr>
  </w:style>
  <w:style w:type="character" w:customStyle="1" w:styleId="af8">
    <w:name w:val="引用 字符"/>
    <w:aliases w:val="表格文字 字符"/>
    <w:link w:val="af7"/>
    <w:uiPriority w:val="99"/>
    <w:rPr>
      <w:rFonts w:ascii="幼圆" w:eastAsia="幼圆"/>
      <w:kern w:val="2"/>
      <w:sz w:val="18"/>
      <w:szCs w:val="24"/>
    </w:rPr>
  </w:style>
  <w:style w:type="paragraph" w:customStyle="1" w:styleId="215">
    <w:name w:val="样式 正文缩进 + 四号 首行缩进:  2 字符 行距: 1.5 倍行距"/>
    <w:basedOn w:val="af9"/>
    <w:uiPriority w:val="99"/>
    <w:rsid w:val="00564C40"/>
    <w:pPr>
      <w:widowControl/>
      <w:spacing w:before="120" w:line="360" w:lineRule="auto"/>
      <w:ind w:firstLine="560"/>
      <w:jc w:val="left"/>
    </w:pPr>
    <w:rPr>
      <w:rFonts w:eastAsiaTheme="minorEastAsia"/>
      <w:sz w:val="24"/>
    </w:rPr>
  </w:style>
  <w:style w:type="paragraph" w:customStyle="1" w:styleId="21">
    <w:name w:val="正文2"/>
    <w:basedOn w:val="a0"/>
    <w:link w:val="Char10"/>
    <w:qFormat/>
    <w:rsid w:val="00564C40"/>
    <w:pPr>
      <w:widowControl/>
      <w:spacing w:before="120" w:line="312" w:lineRule="auto"/>
      <w:ind w:leftChars="100" w:left="210" w:firstLineChars="200" w:firstLine="480"/>
      <w:jc w:val="left"/>
    </w:pPr>
    <w:rPr>
      <w:rFonts w:asciiTheme="minorHAnsi" w:eastAsiaTheme="minorEastAsia" w:hAnsiTheme="minorHAnsi" w:cstheme="minorBidi"/>
      <w:sz w:val="24"/>
      <w:szCs w:val="20"/>
    </w:rPr>
  </w:style>
  <w:style w:type="character" w:customStyle="1" w:styleId="Char10">
    <w:name w:val="正文 Char1"/>
    <w:link w:val="21"/>
    <w:locked/>
    <w:rsid w:val="00564C40"/>
    <w:rPr>
      <w:rFonts w:asciiTheme="minorHAnsi" w:eastAsiaTheme="minorEastAsia" w:hAnsiTheme="minorHAnsi" w:cstheme="minorBidi"/>
      <w:kern w:val="2"/>
      <w:sz w:val="24"/>
    </w:rPr>
  </w:style>
  <w:style w:type="paragraph" w:styleId="af9">
    <w:name w:val="Normal Indent"/>
    <w:basedOn w:val="a0"/>
    <w:semiHidden/>
    <w:unhideWhenUsed/>
    <w:rsid w:val="00564C40"/>
    <w:pPr>
      <w:ind w:firstLineChars="200" w:firstLine="420"/>
    </w:pPr>
  </w:style>
  <w:style w:type="paragraph" w:customStyle="1" w:styleId="afa">
    <w:basedOn w:val="a0"/>
    <w:next w:val="a1"/>
    <w:uiPriority w:val="34"/>
    <w:qFormat/>
    <w:rsid w:val="004348F6"/>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5614">
      <w:bodyDiv w:val="1"/>
      <w:marLeft w:val="0"/>
      <w:marRight w:val="0"/>
      <w:marTop w:val="0"/>
      <w:marBottom w:val="0"/>
      <w:divBdr>
        <w:top w:val="none" w:sz="0" w:space="0" w:color="auto"/>
        <w:left w:val="none" w:sz="0" w:space="0" w:color="auto"/>
        <w:bottom w:val="none" w:sz="0" w:space="0" w:color="auto"/>
        <w:right w:val="none" w:sz="0" w:space="0" w:color="auto"/>
      </w:divBdr>
    </w:div>
    <w:div w:id="100150807">
      <w:bodyDiv w:val="1"/>
      <w:marLeft w:val="0"/>
      <w:marRight w:val="0"/>
      <w:marTop w:val="0"/>
      <w:marBottom w:val="0"/>
      <w:divBdr>
        <w:top w:val="none" w:sz="0" w:space="0" w:color="auto"/>
        <w:left w:val="none" w:sz="0" w:space="0" w:color="auto"/>
        <w:bottom w:val="none" w:sz="0" w:space="0" w:color="auto"/>
        <w:right w:val="none" w:sz="0" w:space="0" w:color="auto"/>
      </w:divBdr>
      <w:divsChild>
        <w:div w:id="728040975">
          <w:marLeft w:val="446"/>
          <w:marRight w:val="0"/>
          <w:marTop w:val="0"/>
          <w:marBottom w:val="0"/>
          <w:divBdr>
            <w:top w:val="none" w:sz="0" w:space="0" w:color="auto"/>
            <w:left w:val="none" w:sz="0" w:space="0" w:color="auto"/>
            <w:bottom w:val="none" w:sz="0" w:space="0" w:color="auto"/>
            <w:right w:val="none" w:sz="0" w:space="0" w:color="auto"/>
          </w:divBdr>
        </w:div>
      </w:divsChild>
    </w:div>
    <w:div w:id="145053513">
      <w:bodyDiv w:val="1"/>
      <w:marLeft w:val="0"/>
      <w:marRight w:val="0"/>
      <w:marTop w:val="0"/>
      <w:marBottom w:val="0"/>
      <w:divBdr>
        <w:top w:val="none" w:sz="0" w:space="0" w:color="auto"/>
        <w:left w:val="none" w:sz="0" w:space="0" w:color="auto"/>
        <w:bottom w:val="none" w:sz="0" w:space="0" w:color="auto"/>
        <w:right w:val="none" w:sz="0" w:space="0" w:color="auto"/>
      </w:divBdr>
    </w:div>
    <w:div w:id="516964995">
      <w:bodyDiv w:val="1"/>
      <w:marLeft w:val="0"/>
      <w:marRight w:val="0"/>
      <w:marTop w:val="0"/>
      <w:marBottom w:val="0"/>
      <w:divBdr>
        <w:top w:val="none" w:sz="0" w:space="0" w:color="auto"/>
        <w:left w:val="none" w:sz="0" w:space="0" w:color="auto"/>
        <w:bottom w:val="none" w:sz="0" w:space="0" w:color="auto"/>
        <w:right w:val="none" w:sz="0" w:space="0" w:color="auto"/>
      </w:divBdr>
    </w:div>
    <w:div w:id="522936927">
      <w:bodyDiv w:val="1"/>
      <w:marLeft w:val="0"/>
      <w:marRight w:val="0"/>
      <w:marTop w:val="0"/>
      <w:marBottom w:val="0"/>
      <w:divBdr>
        <w:top w:val="none" w:sz="0" w:space="0" w:color="auto"/>
        <w:left w:val="none" w:sz="0" w:space="0" w:color="auto"/>
        <w:bottom w:val="none" w:sz="0" w:space="0" w:color="auto"/>
        <w:right w:val="none" w:sz="0" w:space="0" w:color="auto"/>
      </w:divBdr>
    </w:div>
    <w:div w:id="544760039">
      <w:bodyDiv w:val="1"/>
      <w:marLeft w:val="0"/>
      <w:marRight w:val="0"/>
      <w:marTop w:val="0"/>
      <w:marBottom w:val="0"/>
      <w:divBdr>
        <w:top w:val="none" w:sz="0" w:space="0" w:color="auto"/>
        <w:left w:val="none" w:sz="0" w:space="0" w:color="auto"/>
        <w:bottom w:val="none" w:sz="0" w:space="0" w:color="auto"/>
        <w:right w:val="none" w:sz="0" w:space="0" w:color="auto"/>
      </w:divBdr>
      <w:divsChild>
        <w:div w:id="1193109362">
          <w:marLeft w:val="446"/>
          <w:marRight w:val="0"/>
          <w:marTop w:val="200"/>
          <w:marBottom w:val="0"/>
          <w:divBdr>
            <w:top w:val="none" w:sz="0" w:space="0" w:color="auto"/>
            <w:left w:val="none" w:sz="0" w:space="0" w:color="auto"/>
            <w:bottom w:val="none" w:sz="0" w:space="0" w:color="auto"/>
            <w:right w:val="none" w:sz="0" w:space="0" w:color="auto"/>
          </w:divBdr>
        </w:div>
      </w:divsChild>
    </w:div>
    <w:div w:id="548078603">
      <w:bodyDiv w:val="1"/>
      <w:marLeft w:val="0"/>
      <w:marRight w:val="0"/>
      <w:marTop w:val="0"/>
      <w:marBottom w:val="0"/>
      <w:divBdr>
        <w:top w:val="none" w:sz="0" w:space="0" w:color="auto"/>
        <w:left w:val="none" w:sz="0" w:space="0" w:color="auto"/>
        <w:bottom w:val="none" w:sz="0" w:space="0" w:color="auto"/>
        <w:right w:val="none" w:sz="0" w:space="0" w:color="auto"/>
      </w:divBdr>
    </w:div>
    <w:div w:id="610362935">
      <w:bodyDiv w:val="1"/>
      <w:marLeft w:val="0"/>
      <w:marRight w:val="0"/>
      <w:marTop w:val="0"/>
      <w:marBottom w:val="0"/>
      <w:divBdr>
        <w:top w:val="none" w:sz="0" w:space="0" w:color="auto"/>
        <w:left w:val="none" w:sz="0" w:space="0" w:color="auto"/>
        <w:bottom w:val="none" w:sz="0" w:space="0" w:color="auto"/>
        <w:right w:val="none" w:sz="0" w:space="0" w:color="auto"/>
      </w:divBdr>
      <w:divsChild>
        <w:div w:id="270092414">
          <w:marLeft w:val="446"/>
          <w:marRight w:val="0"/>
          <w:marTop w:val="0"/>
          <w:marBottom w:val="0"/>
          <w:divBdr>
            <w:top w:val="none" w:sz="0" w:space="0" w:color="auto"/>
            <w:left w:val="none" w:sz="0" w:space="0" w:color="auto"/>
            <w:bottom w:val="none" w:sz="0" w:space="0" w:color="auto"/>
            <w:right w:val="none" w:sz="0" w:space="0" w:color="auto"/>
          </w:divBdr>
        </w:div>
      </w:divsChild>
    </w:div>
    <w:div w:id="735009818">
      <w:bodyDiv w:val="1"/>
      <w:marLeft w:val="0"/>
      <w:marRight w:val="0"/>
      <w:marTop w:val="0"/>
      <w:marBottom w:val="0"/>
      <w:divBdr>
        <w:top w:val="none" w:sz="0" w:space="0" w:color="auto"/>
        <w:left w:val="none" w:sz="0" w:space="0" w:color="auto"/>
        <w:bottom w:val="none" w:sz="0" w:space="0" w:color="auto"/>
        <w:right w:val="none" w:sz="0" w:space="0" w:color="auto"/>
      </w:divBdr>
    </w:div>
    <w:div w:id="745690134">
      <w:bodyDiv w:val="1"/>
      <w:marLeft w:val="0"/>
      <w:marRight w:val="0"/>
      <w:marTop w:val="0"/>
      <w:marBottom w:val="0"/>
      <w:divBdr>
        <w:top w:val="none" w:sz="0" w:space="0" w:color="auto"/>
        <w:left w:val="none" w:sz="0" w:space="0" w:color="auto"/>
        <w:bottom w:val="none" w:sz="0" w:space="0" w:color="auto"/>
        <w:right w:val="none" w:sz="0" w:space="0" w:color="auto"/>
      </w:divBdr>
    </w:div>
    <w:div w:id="880944464">
      <w:bodyDiv w:val="1"/>
      <w:marLeft w:val="0"/>
      <w:marRight w:val="0"/>
      <w:marTop w:val="0"/>
      <w:marBottom w:val="0"/>
      <w:divBdr>
        <w:top w:val="none" w:sz="0" w:space="0" w:color="auto"/>
        <w:left w:val="none" w:sz="0" w:space="0" w:color="auto"/>
        <w:bottom w:val="none" w:sz="0" w:space="0" w:color="auto"/>
        <w:right w:val="none" w:sz="0" w:space="0" w:color="auto"/>
      </w:divBdr>
      <w:divsChild>
        <w:div w:id="1830901574">
          <w:marLeft w:val="446"/>
          <w:marRight w:val="0"/>
          <w:marTop w:val="0"/>
          <w:marBottom w:val="0"/>
          <w:divBdr>
            <w:top w:val="none" w:sz="0" w:space="0" w:color="auto"/>
            <w:left w:val="none" w:sz="0" w:space="0" w:color="auto"/>
            <w:bottom w:val="none" w:sz="0" w:space="0" w:color="auto"/>
            <w:right w:val="none" w:sz="0" w:space="0" w:color="auto"/>
          </w:divBdr>
        </w:div>
      </w:divsChild>
    </w:div>
    <w:div w:id="1001204073">
      <w:bodyDiv w:val="1"/>
      <w:marLeft w:val="0"/>
      <w:marRight w:val="0"/>
      <w:marTop w:val="0"/>
      <w:marBottom w:val="0"/>
      <w:divBdr>
        <w:top w:val="none" w:sz="0" w:space="0" w:color="auto"/>
        <w:left w:val="none" w:sz="0" w:space="0" w:color="auto"/>
        <w:bottom w:val="none" w:sz="0" w:space="0" w:color="auto"/>
        <w:right w:val="none" w:sz="0" w:space="0" w:color="auto"/>
      </w:divBdr>
      <w:divsChild>
        <w:div w:id="1072852376">
          <w:marLeft w:val="446"/>
          <w:marRight w:val="0"/>
          <w:marTop w:val="0"/>
          <w:marBottom w:val="0"/>
          <w:divBdr>
            <w:top w:val="none" w:sz="0" w:space="0" w:color="auto"/>
            <w:left w:val="none" w:sz="0" w:space="0" w:color="auto"/>
            <w:bottom w:val="none" w:sz="0" w:space="0" w:color="auto"/>
            <w:right w:val="none" w:sz="0" w:space="0" w:color="auto"/>
          </w:divBdr>
        </w:div>
        <w:div w:id="1148745114">
          <w:marLeft w:val="446"/>
          <w:marRight w:val="0"/>
          <w:marTop w:val="0"/>
          <w:marBottom w:val="0"/>
          <w:divBdr>
            <w:top w:val="none" w:sz="0" w:space="0" w:color="auto"/>
            <w:left w:val="none" w:sz="0" w:space="0" w:color="auto"/>
            <w:bottom w:val="none" w:sz="0" w:space="0" w:color="auto"/>
            <w:right w:val="none" w:sz="0" w:space="0" w:color="auto"/>
          </w:divBdr>
        </w:div>
      </w:divsChild>
    </w:div>
    <w:div w:id="1053307822">
      <w:bodyDiv w:val="1"/>
      <w:marLeft w:val="0"/>
      <w:marRight w:val="0"/>
      <w:marTop w:val="0"/>
      <w:marBottom w:val="0"/>
      <w:divBdr>
        <w:top w:val="none" w:sz="0" w:space="0" w:color="auto"/>
        <w:left w:val="none" w:sz="0" w:space="0" w:color="auto"/>
        <w:bottom w:val="none" w:sz="0" w:space="0" w:color="auto"/>
        <w:right w:val="none" w:sz="0" w:space="0" w:color="auto"/>
      </w:divBdr>
    </w:div>
    <w:div w:id="1055785478">
      <w:bodyDiv w:val="1"/>
      <w:marLeft w:val="0"/>
      <w:marRight w:val="0"/>
      <w:marTop w:val="0"/>
      <w:marBottom w:val="0"/>
      <w:divBdr>
        <w:top w:val="none" w:sz="0" w:space="0" w:color="auto"/>
        <w:left w:val="none" w:sz="0" w:space="0" w:color="auto"/>
        <w:bottom w:val="none" w:sz="0" w:space="0" w:color="auto"/>
        <w:right w:val="none" w:sz="0" w:space="0" w:color="auto"/>
      </w:divBdr>
    </w:div>
    <w:div w:id="1064140218">
      <w:bodyDiv w:val="1"/>
      <w:marLeft w:val="0"/>
      <w:marRight w:val="0"/>
      <w:marTop w:val="0"/>
      <w:marBottom w:val="0"/>
      <w:divBdr>
        <w:top w:val="none" w:sz="0" w:space="0" w:color="auto"/>
        <w:left w:val="none" w:sz="0" w:space="0" w:color="auto"/>
        <w:bottom w:val="none" w:sz="0" w:space="0" w:color="auto"/>
        <w:right w:val="none" w:sz="0" w:space="0" w:color="auto"/>
      </w:divBdr>
    </w:div>
    <w:div w:id="1146511641">
      <w:bodyDiv w:val="1"/>
      <w:marLeft w:val="0"/>
      <w:marRight w:val="0"/>
      <w:marTop w:val="0"/>
      <w:marBottom w:val="0"/>
      <w:divBdr>
        <w:top w:val="none" w:sz="0" w:space="0" w:color="auto"/>
        <w:left w:val="none" w:sz="0" w:space="0" w:color="auto"/>
        <w:bottom w:val="none" w:sz="0" w:space="0" w:color="auto"/>
        <w:right w:val="none" w:sz="0" w:space="0" w:color="auto"/>
      </w:divBdr>
    </w:div>
    <w:div w:id="1289818249">
      <w:bodyDiv w:val="1"/>
      <w:marLeft w:val="0"/>
      <w:marRight w:val="0"/>
      <w:marTop w:val="0"/>
      <w:marBottom w:val="0"/>
      <w:divBdr>
        <w:top w:val="none" w:sz="0" w:space="0" w:color="auto"/>
        <w:left w:val="none" w:sz="0" w:space="0" w:color="auto"/>
        <w:bottom w:val="none" w:sz="0" w:space="0" w:color="auto"/>
        <w:right w:val="none" w:sz="0" w:space="0" w:color="auto"/>
      </w:divBdr>
      <w:divsChild>
        <w:div w:id="401218613">
          <w:marLeft w:val="446"/>
          <w:marRight w:val="0"/>
          <w:marTop w:val="200"/>
          <w:marBottom w:val="0"/>
          <w:divBdr>
            <w:top w:val="none" w:sz="0" w:space="0" w:color="auto"/>
            <w:left w:val="none" w:sz="0" w:space="0" w:color="auto"/>
            <w:bottom w:val="none" w:sz="0" w:space="0" w:color="auto"/>
            <w:right w:val="none" w:sz="0" w:space="0" w:color="auto"/>
          </w:divBdr>
        </w:div>
        <w:div w:id="1917204326">
          <w:marLeft w:val="446"/>
          <w:marRight w:val="0"/>
          <w:marTop w:val="200"/>
          <w:marBottom w:val="0"/>
          <w:divBdr>
            <w:top w:val="none" w:sz="0" w:space="0" w:color="auto"/>
            <w:left w:val="none" w:sz="0" w:space="0" w:color="auto"/>
            <w:bottom w:val="none" w:sz="0" w:space="0" w:color="auto"/>
            <w:right w:val="none" w:sz="0" w:space="0" w:color="auto"/>
          </w:divBdr>
        </w:div>
        <w:div w:id="1724790780">
          <w:marLeft w:val="446"/>
          <w:marRight w:val="0"/>
          <w:marTop w:val="200"/>
          <w:marBottom w:val="0"/>
          <w:divBdr>
            <w:top w:val="none" w:sz="0" w:space="0" w:color="auto"/>
            <w:left w:val="none" w:sz="0" w:space="0" w:color="auto"/>
            <w:bottom w:val="none" w:sz="0" w:space="0" w:color="auto"/>
            <w:right w:val="none" w:sz="0" w:space="0" w:color="auto"/>
          </w:divBdr>
        </w:div>
      </w:divsChild>
    </w:div>
    <w:div w:id="1366639492">
      <w:bodyDiv w:val="1"/>
      <w:marLeft w:val="0"/>
      <w:marRight w:val="0"/>
      <w:marTop w:val="0"/>
      <w:marBottom w:val="0"/>
      <w:divBdr>
        <w:top w:val="none" w:sz="0" w:space="0" w:color="auto"/>
        <w:left w:val="none" w:sz="0" w:space="0" w:color="auto"/>
        <w:bottom w:val="none" w:sz="0" w:space="0" w:color="auto"/>
        <w:right w:val="none" w:sz="0" w:space="0" w:color="auto"/>
      </w:divBdr>
    </w:div>
    <w:div w:id="1404183780">
      <w:bodyDiv w:val="1"/>
      <w:marLeft w:val="0"/>
      <w:marRight w:val="0"/>
      <w:marTop w:val="0"/>
      <w:marBottom w:val="0"/>
      <w:divBdr>
        <w:top w:val="none" w:sz="0" w:space="0" w:color="auto"/>
        <w:left w:val="none" w:sz="0" w:space="0" w:color="auto"/>
        <w:bottom w:val="none" w:sz="0" w:space="0" w:color="auto"/>
        <w:right w:val="none" w:sz="0" w:space="0" w:color="auto"/>
      </w:divBdr>
    </w:div>
    <w:div w:id="1446384353">
      <w:bodyDiv w:val="1"/>
      <w:marLeft w:val="0"/>
      <w:marRight w:val="0"/>
      <w:marTop w:val="0"/>
      <w:marBottom w:val="0"/>
      <w:divBdr>
        <w:top w:val="none" w:sz="0" w:space="0" w:color="auto"/>
        <w:left w:val="none" w:sz="0" w:space="0" w:color="auto"/>
        <w:bottom w:val="none" w:sz="0" w:space="0" w:color="auto"/>
        <w:right w:val="none" w:sz="0" w:space="0" w:color="auto"/>
      </w:divBdr>
    </w:div>
    <w:div w:id="1479346213">
      <w:bodyDiv w:val="1"/>
      <w:marLeft w:val="0"/>
      <w:marRight w:val="0"/>
      <w:marTop w:val="0"/>
      <w:marBottom w:val="0"/>
      <w:divBdr>
        <w:top w:val="none" w:sz="0" w:space="0" w:color="auto"/>
        <w:left w:val="none" w:sz="0" w:space="0" w:color="auto"/>
        <w:bottom w:val="none" w:sz="0" w:space="0" w:color="auto"/>
        <w:right w:val="none" w:sz="0" w:space="0" w:color="auto"/>
      </w:divBdr>
    </w:div>
    <w:div w:id="1497918155">
      <w:bodyDiv w:val="1"/>
      <w:marLeft w:val="0"/>
      <w:marRight w:val="0"/>
      <w:marTop w:val="0"/>
      <w:marBottom w:val="0"/>
      <w:divBdr>
        <w:top w:val="none" w:sz="0" w:space="0" w:color="auto"/>
        <w:left w:val="none" w:sz="0" w:space="0" w:color="auto"/>
        <w:bottom w:val="none" w:sz="0" w:space="0" w:color="auto"/>
        <w:right w:val="none" w:sz="0" w:space="0" w:color="auto"/>
      </w:divBdr>
    </w:div>
    <w:div w:id="1536238216">
      <w:bodyDiv w:val="1"/>
      <w:marLeft w:val="0"/>
      <w:marRight w:val="0"/>
      <w:marTop w:val="0"/>
      <w:marBottom w:val="0"/>
      <w:divBdr>
        <w:top w:val="none" w:sz="0" w:space="0" w:color="auto"/>
        <w:left w:val="none" w:sz="0" w:space="0" w:color="auto"/>
        <w:bottom w:val="none" w:sz="0" w:space="0" w:color="auto"/>
        <w:right w:val="none" w:sz="0" w:space="0" w:color="auto"/>
      </w:divBdr>
    </w:div>
    <w:div w:id="1537695947">
      <w:bodyDiv w:val="1"/>
      <w:marLeft w:val="0"/>
      <w:marRight w:val="0"/>
      <w:marTop w:val="0"/>
      <w:marBottom w:val="0"/>
      <w:divBdr>
        <w:top w:val="none" w:sz="0" w:space="0" w:color="auto"/>
        <w:left w:val="none" w:sz="0" w:space="0" w:color="auto"/>
        <w:bottom w:val="none" w:sz="0" w:space="0" w:color="auto"/>
        <w:right w:val="none" w:sz="0" w:space="0" w:color="auto"/>
      </w:divBdr>
    </w:div>
    <w:div w:id="1546023837">
      <w:bodyDiv w:val="1"/>
      <w:marLeft w:val="0"/>
      <w:marRight w:val="0"/>
      <w:marTop w:val="0"/>
      <w:marBottom w:val="0"/>
      <w:divBdr>
        <w:top w:val="none" w:sz="0" w:space="0" w:color="auto"/>
        <w:left w:val="none" w:sz="0" w:space="0" w:color="auto"/>
        <w:bottom w:val="none" w:sz="0" w:space="0" w:color="auto"/>
        <w:right w:val="none" w:sz="0" w:space="0" w:color="auto"/>
      </w:divBdr>
    </w:div>
    <w:div w:id="1656490333">
      <w:bodyDiv w:val="1"/>
      <w:marLeft w:val="0"/>
      <w:marRight w:val="0"/>
      <w:marTop w:val="0"/>
      <w:marBottom w:val="0"/>
      <w:divBdr>
        <w:top w:val="none" w:sz="0" w:space="0" w:color="auto"/>
        <w:left w:val="none" w:sz="0" w:space="0" w:color="auto"/>
        <w:bottom w:val="none" w:sz="0" w:space="0" w:color="auto"/>
        <w:right w:val="none" w:sz="0" w:space="0" w:color="auto"/>
      </w:divBdr>
      <w:divsChild>
        <w:div w:id="1985968784">
          <w:marLeft w:val="446"/>
          <w:marRight w:val="0"/>
          <w:marTop w:val="200"/>
          <w:marBottom w:val="0"/>
          <w:divBdr>
            <w:top w:val="none" w:sz="0" w:space="0" w:color="auto"/>
            <w:left w:val="none" w:sz="0" w:space="0" w:color="auto"/>
            <w:bottom w:val="none" w:sz="0" w:space="0" w:color="auto"/>
            <w:right w:val="none" w:sz="0" w:space="0" w:color="auto"/>
          </w:divBdr>
        </w:div>
        <w:div w:id="2090074622">
          <w:marLeft w:val="446"/>
          <w:marRight w:val="0"/>
          <w:marTop w:val="200"/>
          <w:marBottom w:val="0"/>
          <w:divBdr>
            <w:top w:val="none" w:sz="0" w:space="0" w:color="auto"/>
            <w:left w:val="none" w:sz="0" w:space="0" w:color="auto"/>
            <w:bottom w:val="none" w:sz="0" w:space="0" w:color="auto"/>
            <w:right w:val="none" w:sz="0" w:space="0" w:color="auto"/>
          </w:divBdr>
        </w:div>
      </w:divsChild>
    </w:div>
    <w:div w:id="1678724447">
      <w:bodyDiv w:val="1"/>
      <w:marLeft w:val="0"/>
      <w:marRight w:val="0"/>
      <w:marTop w:val="0"/>
      <w:marBottom w:val="0"/>
      <w:divBdr>
        <w:top w:val="none" w:sz="0" w:space="0" w:color="auto"/>
        <w:left w:val="none" w:sz="0" w:space="0" w:color="auto"/>
        <w:bottom w:val="none" w:sz="0" w:space="0" w:color="auto"/>
        <w:right w:val="none" w:sz="0" w:space="0" w:color="auto"/>
      </w:divBdr>
    </w:div>
    <w:div w:id="1685590241">
      <w:bodyDiv w:val="1"/>
      <w:marLeft w:val="0"/>
      <w:marRight w:val="0"/>
      <w:marTop w:val="0"/>
      <w:marBottom w:val="0"/>
      <w:divBdr>
        <w:top w:val="none" w:sz="0" w:space="0" w:color="auto"/>
        <w:left w:val="none" w:sz="0" w:space="0" w:color="auto"/>
        <w:bottom w:val="none" w:sz="0" w:space="0" w:color="auto"/>
        <w:right w:val="none" w:sz="0" w:space="0" w:color="auto"/>
      </w:divBdr>
    </w:div>
    <w:div w:id="1719665069">
      <w:bodyDiv w:val="1"/>
      <w:marLeft w:val="0"/>
      <w:marRight w:val="0"/>
      <w:marTop w:val="0"/>
      <w:marBottom w:val="0"/>
      <w:divBdr>
        <w:top w:val="none" w:sz="0" w:space="0" w:color="auto"/>
        <w:left w:val="none" w:sz="0" w:space="0" w:color="auto"/>
        <w:bottom w:val="none" w:sz="0" w:space="0" w:color="auto"/>
        <w:right w:val="none" w:sz="0" w:space="0" w:color="auto"/>
      </w:divBdr>
    </w:div>
    <w:div w:id="1737437862">
      <w:bodyDiv w:val="1"/>
      <w:marLeft w:val="0"/>
      <w:marRight w:val="0"/>
      <w:marTop w:val="0"/>
      <w:marBottom w:val="0"/>
      <w:divBdr>
        <w:top w:val="none" w:sz="0" w:space="0" w:color="auto"/>
        <w:left w:val="none" w:sz="0" w:space="0" w:color="auto"/>
        <w:bottom w:val="none" w:sz="0" w:space="0" w:color="auto"/>
        <w:right w:val="none" w:sz="0" w:space="0" w:color="auto"/>
      </w:divBdr>
    </w:div>
    <w:div w:id="1797677585">
      <w:bodyDiv w:val="1"/>
      <w:marLeft w:val="0"/>
      <w:marRight w:val="0"/>
      <w:marTop w:val="0"/>
      <w:marBottom w:val="0"/>
      <w:divBdr>
        <w:top w:val="none" w:sz="0" w:space="0" w:color="auto"/>
        <w:left w:val="none" w:sz="0" w:space="0" w:color="auto"/>
        <w:bottom w:val="none" w:sz="0" w:space="0" w:color="auto"/>
        <w:right w:val="none" w:sz="0" w:space="0" w:color="auto"/>
      </w:divBdr>
    </w:div>
    <w:div w:id="1810900671">
      <w:bodyDiv w:val="1"/>
      <w:marLeft w:val="0"/>
      <w:marRight w:val="0"/>
      <w:marTop w:val="0"/>
      <w:marBottom w:val="0"/>
      <w:divBdr>
        <w:top w:val="none" w:sz="0" w:space="0" w:color="auto"/>
        <w:left w:val="none" w:sz="0" w:space="0" w:color="auto"/>
        <w:bottom w:val="none" w:sz="0" w:space="0" w:color="auto"/>
        <w:right w:val="none" w:sz="0" w:space="0" w:color="auto"/>
      </w:divBdr>
    </w:div>
    <w:div w:id="1816144935">
      <w:bodyDiv w:val="1"/>
      <w:marLeft w:val="0"/>
      <w:marRight w:val="0"/>
      <w:marTop w:val="0"/>
      <w:marBottom w:val="0"/>
      <w:divBdr>
        <w:top w:val="none" w:sz="0" w:space="0" w:color="auto"/>
        <w:left w:val="none" w:sz="0" w:space="0" w:color="auto"/>
        <w:bottom w:val="none" w:sz="0" w:space="0" w:color="auto"/>
        <w:right w:val="none" w:sz="0" w:space="0" w:color="auto"/>
      </w:divBdr>
    </w:div>
    <w:div w:id="1883177764">
      <w:bodyDiv w:val="1"/>
      <w:marLeft w:val="0"/>
      <w:marRight w:val="0"/>
      <w:marTop w:val="0"/>
      <w:marBottom w:val="0"/>
      <w:divBdr>
        <w:top w:val="none" w:sz="0" w:space="0" w:color="auto"/>
        <w:left w:val="none" w:sz="0" w:space="0" w:color="auto"/>
        <w:bottom w:val="none" w:sz="0" w:space="0" w:color="auto"/>
        <w:right w:val="none" w:sz="0" w:space="0" w:color="auto"/>
      </w:divBdr>
    </w:div>
    <w:div w:id="1914503937">
      <w:bodyDiv w:val="1"/>
      <w:marLeft w:val="0"/>
      <w:marRight w:val="0"/>
      <w:marTop w:val="0"/>
      <w:marBottom w:val="0"/>
      <w:divBdr>
        <w:top w:val="none" w:sz="0" w:space="0" w:color="auto"/>
        <w:left w:val="none" w:sz="0" w:space="0" w:color="auto"/>
        <w:bottom w:val="none" w:sz="0" w:space="0" w:color="auto"/>
        <w:right w:val="none" w:sz="0" w:space="0" w:color="auto"/>
      </w:divBdr>
      <w:divsChild>
        <w:div w:id="884832855">
          <w:marLeft w:val="446"/>
          <w:marRight w:val="0"/>
          <w:marTop w:val="0"/>
          <w:marBottom w:val="0"/>
          <w:divBdr>
            <w:top w:val="none" w:sz="0" w:space="0" w:color="auto"/>
            <w:left w:val="none" w:sz="0" w:space="0" w:color="auto"/>
            <w:bottom w:val="none" w:sz="0" w:space="0" w:color="auto"/>
            <w:right w:val="none" w:sz="0" w:space="0" w:color="auto"/>
          </w:divBdr>
        </w:div>
        <w:div w:id="1770850688">
          <w:marLeft w:val="446"/>
          <w:marRight w:val="0"/>
          <w:marTop w:val="0"/>
          <w:marBottom w:val="0"/>
          <w:divBdr>
            <w:top w:val="none" w:sz="0" w:space="0" w:color="auto"/>
            <w:left w:val="none" w:sz="0" w:space="0" w:color="auto"/>
            <w:bottom w:val="none" w:sz="0" w:space="0" w:color="auto"/>
            <w:right w:val="none" w:sz="0" w:space="0" w:color="auto"/>
          </w:divBdr>
        </w:div>
      </w:divsChild>
    </w:div>
    <w:div w:id="1943343134">
      <w:bodyDiv w:val="1"/>
      <w:marLeft w:val="0"/>
      <w:marRight w:val="0"/>
      <w:marTop w:val="0"/>
      <w:marBottom w:val="0"/>
      <w:divBdr>
        <w:top w:val="none" w:sz="0" w:space="0" w:color="auto"/>
        <w:left w:val="none" w:sz="0" w:space="0" w:color="auto"/>
        <w:bottom w:val="none" w:sz="0" w:space="0" w:color="auto"/>
        <w:right w:val="none" w:sz="0" w:space="0" w:color="auto"/>
      </w:divBdr>
    </w:div>
    <w:div w:id="1946959676">
      <w:bodyDiv w:val="1"/>
      <w:marLeft w:val="0"/>
      <w:marRight w:val="0"/>
      <w:marTop w:val="0"/>
      <w:marBottom w:val="0"/>
      <w:divBdr>
        <w:top w:val="none" w:sz="0" w:space="0" w:color="auto"/>
        <w:left w:val="none" w:sz="0" w:space="0" w:color="auto"/>
        <w:bottom w:val="none" w:sz="0" w:space="0" w:color="auto"/>
        <w:right w:val="none" w:sz="0" w:space="0" w:color="auto"/>
      </w:divBdr>
    </w:div>
    <w:div w:id="1964998190">
      <w:bodyDiv w:val="1"/>
      <w:marLeft w:val="0"/>
      <w:marRight w:val="0"/>
      <w:marTop w:val="0"/>
      <w:marBottom w:val="0"/>
      <w:divBdr>
        <w:top w:val="none" w:sz="0" w:space="0" w:color="auto"/>
        <w:left w:val="none" w:sz="0" w:space="0" w:color="auto"/>
        <w:bottom w:val="none" w:sz="0" w:space="0" w:color="auto"/>
        <w:right w:val="none" w:sz="0" w:space="0" w:color="auto"/>
      </w:divBdr>
      <w:divsChild>
        <w:div w:id="203641177">
          <w:marLeft w:val="446"/>
          <w:marRight w:val="0"/>
          <w:marTop w:val="0"/>
          <w:marBottom w:val="0"/>
          <w:divBdr>
            <w:top w:val="none" w:sz="0" w:space="0" w:color="auto"/>
            <w:left w:val="none" w:sz="0" w:space="0" w:color="auto"/>
            <w:bottom w:val="none" w:sz="0" w:space="0" w:color="auto"/>
            <w:right w:val="none" w:sz="0" w:space="0" w:color="auto"/>
          </w:divBdr>
        </w:div>
      </w:divsChild>
    </w:div>
    <w:div w:id="2018531075">
      <w:bodyDiv w:val="1"/>
      <w:marLeft w:val="0"/>
      <w:marRight w:val="0"/>
      <w:marTop w:val="0"/>
      <w:marBottom w:val="0"/>
      <w:divBdr>
        <w:top w:val="none" w:sz="0" w:space="0" w:color="auto"/>
        <w:left w:val="none" w:sz="0" w:space="0" w:color="auto"/>
        <w:bottom w:val="none" w:sz="0" w:space="0" w:color="auto"/>
        <w:right w:val="none" w:sz="0" w:space="0" w:color="auto"/>
      </w:divBdr>
    </w:div>
    <w:div w:id="210136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CD315-7155-4670-B3BD-1000C6E6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Pages>
  <Words>2299</Words>
  <Characters>13105</Characters>
  <Application>Microsoft Office Word</Application>
  <DocSecurity>0</DocSecurity>
  <Lines>109</Lines>
  <Paragraphs>30</Paragraphs>
  <ScaleCrop>false</ScaleCrop>
  <Company>Chinese ORG</Company>
  <LinksUpToDate>false</LinksUpToDate>
  <CharactersWithSpaces>15374</CharactersWithSpaces>
  <SharedDoc>false</SharedDoc>
  <HLinks>
    <vt:vector size="102" baseType="variant">
      <vt:variant>
        <vt:i4>1507382</vt:i4>
      </vt:variant>
      <vt:variant>
        <vt:i4>98</vt:i4>
      </vt:variant>
      <vt:variant>
        <vt:i4>0</vt:i4>
      </vt:variant>
      <vt:variant>
        <vt:i4>5</vt:i4>
      </vt:variant>
      <vt:variant>
        <vt:lpwstr/>
      </vt:variant>
      <vt:variant>
        <vt:lpwstr>_Toc390767392</vt:lpwstr>
      </vt:variant>
      <vt:variant>
        <vt:i4>1507382</vt:i4>
      </vt:variant>
      <vt:variant>
        <vt:i4>92</vt:i4>
      </vt:variant>
      <vt:variant>
        <vt:i4>0</vt:i4>
      </vt:variant>
      <vt:variant>
        <vt:i4>5</vt:i4>
      </vt:variant>
      <vt:variant>
        <vt:lpwstr/>
      </vt:variant>
      <vt:variant>
        <vt:lpwstr>_Toc390767391</vt:lpwstr>
      </vt:variant>
      <vt:variant>
        <vt:i4>1507382</vt:i4>
      </vt:variant>
      <vt:variant>
        <vt:i4>86</vt:i4>
      </vt:variant>
      <vt:variant>
        <vt:i4>0</vt:i4>
      </vt:variant>
      <vt:variant>
        <vt:i4>5</vt:i4>
      </vt:variant>
      <vt:variant>
        <vt:lpwstr/>
      </vt:variant>
      <vt:variant>
        <vt:lpwstr>_Toc390767390</vt:lpwstr>
      </vt:variant>
      <vt:variant>
        <vt:i4>1441846</vt:i4>
      </vt:variant>
      <vt:variant>
        <vt:i4>80</vt:i4>
      </vt:variant>
      <vt:variant>
        <vt:i4>0</vt:i4>
      </vt:variant>
      <vt:variant>
        <vt:i4>5</vt:i4>
      </vt:variant>
      <vt:variant>
        <vt:lpwstr/>
      </vt:variant>
      <vt:variant>
        <vt:lpwstr>_Toc390767389</vt:lpwstr>
      </vt:variant>
      <vt:variant>
        <vt:i4>1441846</vt:i4>
      </vt:variant>
      <vt:variant>
        <vt:i4>74</vt:i4>
      </vt:variant>
      <vt:variant>
        <vt:i4>0</vt:i4>
      </vt:variant>
      <vt:variant>
        <vt:i4>5</vt:i4>
      </vt:variant>
      <vt:variant>
        <vt:lpwstr/>
      </vt:variant>
      <vt:variant>
        <vt:lpwstr>_Toc390767388</vt:lpwstr>
      </vt:variant>
      <vt:variant>
        <vt:i4>1441846</vt:i4>
      </vt:variant>
      <vt:variant>
        <vt:i4>68</vt:i4>
      </vt:variant>
      <vt:variant>
        <vt:i4>0</vt:i4>
      </vt:variant>
      <vt:variant>
        <vt:i4>5</vt:i4>
      </vt:variant>
      <vt:variant>
        <vt:lpwstr/>
      </vt:variant>
      <vt:variant>
        <vt:lpwstr>_Toc390767387</vt:lpwstr>
      </vt:variant>
      <vt:variant>
        <vt:i4>1441846</vt:i4>
      </vt:variant>
      <vt:variant>
        <vt:i4>62</vt:i4>
      </vt:variant>
      <vt:variant>
        <vt:i4>0</vt:i4>
      </vt:variant>
      <vt:variant>
        <vt:i4>5</vt:i4>
      </vt:variant>
      <vt:variant>
        <vt:lpwstr/>
      </vt:variant>
      <vt:variant>
        <vt:lpwstr>_Toc390767386</vt:lpwstr>
      </vt:variant>
      <vt:variant>
        <vt:i4>1441846</vt:i4>
      </vt:variant>
      <vt:variant>
        <vt:i4>56</vt:i4>
      </vt:variant>
      <vt:variant>
        <vt:i4>0</vt:i4>
      </vt:variant>
      <vt:variant>
        <vt:i4>5</vt:i4>
      </vt:variant>
      <vt:variant>
        <vt:lpwstr/>
      </vt:variant>
      <vt:variant>
        <vt:lpwstr>_Toc390767385</vt:lpwstr>
      </vt:variant>
      <vt:variant>
        <vt:i4>1441846</vt:i4>
      </vt:variant>
      <vt:variant>
        <vt:i4>50</vt:i4>
      </vt:variant>
      <vt:variant>
        <vt:i4>0</vt:i4>
      </vt:variant>
      <vt:variant>
        <vt:i4>5</vt:i4>
      </vt:variant>
      <vt:variant>
        <vt:lpwstr/>
      </vt:variant>
      <vt:variant>
        <vt:lpwstr>_Toc390767384</vt:lpwstr>
      </vt:variant>
      <vt:variant>
        <vt:i4>1441846</vt:i4>
      </vt:variant>
      <vt:variant>
        <vt:i4>44</vt:i4>
      </vt:variant>
      <vt:variant>
        <vt:i4>0</vt:i4>
      </vt:variant>
      <vt:variant>
        <vt:i4>5</vt:i4>
      </vt:variant>
      <vt:variant>
        <vt:lpwstr/>
      </vt:variant>
      <vt:variant>
        <vt:lpwstr>_Toc390767383</vt:lpwstr>
      </vt:variant>
      <vt:variant>
        <vt:i4>1441846</vt:i4>
      </vt:variant>
      <vt:variant>
        <vt:i4>38</vt:i4>
      </vt:variant>
      <vt:variant>
        <vt:i4>0</vt:i4>
      </vt:variant>
      <vt:variant>
        <vt:i4>5</vt:i4>
      </vt:variant>
      <vt:variant>
        <vt:lpwstr/>
      </vt:variant>
      <vt:variant>
        <vt:lpwstr>_Toc390767382</vt:lpwstr>
      </vt:variant>
      <vt:variant>
        <vt:i4>1441846</vt:i4>
      </vt:variant>
      <vt:variant>
        <vt:i4>32</vt:i4>
      </vt:variant>
      <vt:variant>
        <vt:i4>0</vt:i4>
      </vt:variant>
      <vt:variant>
        <vt:i4>5</vt:i4>
      </vt:variant>
      <vt:variant>
        <vt:lpwstr/>
      </vt:variant>
      <vt:variant>
        <vt:lpwstr>_Toc390767381</vt:lpwstr>
      </vt:variant>
      <vt:variant>
        <vt:i4>1441846</vt:i4>
      </vt:variant>
      <vt:variant>
        <vt:i4>26</vt:i4>
      </vt:variant>
      <vt:variant>
        <vt:i4>0</vt:i4>
      </vt:variant>
      <vt:variant>
        <vt:i4>5</vt:i4>
      </vt:variant>
      <vt:variant>
        <vt:lpwstr/>
      </vt:variant>
      <vt:variant>
        <vt:lpwstr>_Toc390767380</vt:lpwstr>
      </vt:variant>
      <vt:variant>
        <vt:i4>1638454</vt:i4>
      </vt:variant>
      <vt:variant>
        <vt:i4>20</vt:i4>
      </vt:variant>
      <vt:variant>
        <vt:i4>0</vt:i4>
      </vt:variant>
      <vt:variant>
        <vt:i4>5</vt:i4>
      </vt:variant>
      <vt:variant>
        <vt:lpwstr/>
      </vt:variant>
      <vt:variant>
        <vt:lpwstr>_Toc390767379</vt:lpwstr>
      </vt:variant>
      <vt:variant>
        <vt:i4>1638454</vt:i4>
      </vt:variant>
      <vt:variant>
        <vt:i4>14</vt:i4>
      </vt:variant>
      <vt:variant>
        <vt:i4>0</vt:i4>
      </vt:variant>
      <vt:variant>
        <vt:i4>5</vt:i4>
      </vt:variant>
      <vt:variant>
        <vt:lpwstr/>
      </vt:variant>
      <vt:variant>
        <vt:lpwstr>_Toc390767378</vt:lpwstr>
      </vt:variant>
      <vt:variant>
        <vt:i4>1638454</vt:i4>
      </vt:variant>
      <vt:variant>
        <vt:i4>8</vt:i4>
      </vt:variant>
      <vt:variant>
        <vt:i4>0</vt:i4>
      </vt:variant>
      <vt:variant>
        <vt:i4>5</vt:i4>
      </vt:variant>
      <vt:variant>
        <vt:lpwstr/>
      </vt:variant>
      <vt:variant>
        <vt:lpwstr>_Toc390767377</vt:lpwstr>
      </vt:variant>
      <vt:variant>
        <vt:i4>1638454</vt:i4>
      </vt:variant>
      <vt:variant>
        <vt:i4>2</vt:i4>
      </vt:variant>
      <vt:variant>
        <vt:i4>0</vt:i4>
      </vt:variant>
      <vt:variant>
        <vt:i4>5</vt:i4>
      </vt:variant>
      <vt:variant>
        <vt:lpwstr/>
      </vt:variant>
      <vt:variant>
        <vt:lpwstr>_Toc390767376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Lenovo User</dc:creator>
  <cp:lastModifiedBy>佟庆</cp:lastModifiedBy>
  <cp:revision>45</cp:revision>
  <cp:lastPrinted>2022-06-20T09:34:00Z</cp:lastPrinted>
  <dcterms:created xsi:type="dcterms:W3CDTF">2022-05-06T09:20:00Z</dcterms:created>
  <dcterms:modified xsi:type="dcterms:W3CDTF">2022-07-04T09:10:00Z</dcterms:modified>
</cp:coreProperties>
</file>