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非公开招标方式采购公示表</w:t>
      </w:r>
    </w:p>
    <w:p>
      <w:pPr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522" w:type="dxa"/>
        <w:tblInd w:w="5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深圳市规划和自然资源局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龙岗管理局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自行采购规定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就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202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年龙岗管理局周转房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应急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安全修缮服务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》项目采用自行采购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邀请招标</w:t>
            </w:r>
            <w:r>
              <w:rPr>
                <w:rFonts w:hint="eastAsia" w:ascii="仿宋" w:hAnsi="仿宋" w:eastAsia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方式采购，现将有关情况征求意见: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采购项目名称</w:t>
            </w:r>
            <w:r>
              <w:rPr>
                <w:rFonts w:eastAsia="仿宋" w:cs="Calibri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年龙岗管理局周转房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应急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安全修缮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服务</w:t>
            </w:r>
          </w:p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项目预算金额：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276" w:lineRule="auto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采购项目描述：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龙岗管理局周转房日常安全修缮项目，我局周转房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常遇到如水管漏水、下水道堵塞、照明灯具损坏、电路短路、门窗损坏等等突发损坏安全隐患问题因关乎同事日常生活，故需进行应急抢修。现本项目需确定一家应急修缮供应商，可迅速上门维修服务，确保周转房安全使用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项目年度总预算48万元，按实际工程量验收结算不得超过年度总预算。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邀请招标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供应商名单：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深圳夏墅建筑装潢有限公司        </w:t>
            </w:r>
          </w:p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深圳市盛鑫辉装饰工程设计有限公司    </w:t>
            </w:r>
          </w:p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深圳市壹诚空间设计有限公司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hint="default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申请理由及相关说明：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邀请单位均为往年招标合作供应商均已通过项目审核验收，现从往年中标合作单位邀请三家投标。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spacing w:line="440" w:lineRule="exact"/>
              <w:rPr>
                <w:rFonts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征求意见期限：</w:t>
            </w:r>
          </w:p>
          <w:p>
            <w:pPr>
              <w:spacing w:before="62" w:beforeLines="20" w:after="62" w:afterLines="20" w:line="440" w:lineRule="exact"/>
              <w:ind w:firstLine="420" w:firstLineChars="200"/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从202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日起至202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采购人:深圳市规划和自然资源局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龙岗管理局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80"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李海斌</w:t>
            </w:r>
          </w:p>
          <w:p>
            <w:pPr>
              <w:widowControl/>
              <w:spacing w:before="100" w:beforeAutospacing="1" w:after="100" w:afterAutospacing="1" w:line="320" w:lineRule="exact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　地址：深圳市</w:t>
            </w:r>
            <w:r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龙岗区中心城建设大厦</w:t>
            </w:r>
          </w:p>
          <w:p>
            <w:pPr>
              <w:widowControl/>
              <w:spacing w:before="100" w:beforeAutospacing="1" w:after="100" w:afterAutospacing="1" w:line="320" w:lineRule="exact"/>
              <w:ind w:firstLine="420" w:firstLineChars="200"/>
              <w:jc w:val="left"/>
              <w:rPr>
                <w:rFonts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联系电话：0755-2890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6012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传真：0755-28918777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备注：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潜在政府采购供应商对公示内容有异议的，请于</w:t>
            </w:r>
            <w:r>
              <w:rPr>
                <w:rFonts w:hint="eastAsia" w:ascii="仿宋" w:hAnsi="仿宋" w:eastAsia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公示之日起至期满后两个工作日内</w:t>
            </w:r>
            <w:r>
              <w:rPr>
                <w:rFonts w:hint="eastAsia" w:ascii="仿宋" w:hAnsi="仿宋" w:eastAsia="仿宋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以实名书面（包括联系人、地址、联系电话）形式将意见反馈至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深圳市规划和自然资源局龙岗管理局。</w:t>
            </w:r>
          </w:p>
        </w:tc>
      </w:tr>
    </w:tbl>
    <w:p>
      <w:pPr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上述内容需包括：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（一）采购人名称、项目名称、采购计划、项目规模及资金来源情况；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（二）项目技术需求和标准；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（三）申请非公开招标的采购方式、理由及证明材料；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（四）相关行业及潜在供应商情况；</w:t>
      </w:r>
    </w:p>
    <w:p>
      <w:pPr>
        <w:widowControl/>
        <w:jc w:val="left"/>
        <w:rPr>
          <w:rFonts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（五）参与非公开招标的供应商的产生方式和理由；</w:t>
      </w:r>
    </w:p>
    <w:p>
      <w:pPr>
        <w:rPr>
          <w:rFonts w:ascii="仿宋" w:hAnsi="仿宋" w:eastAsia="仿宋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（六）涉密、应急项目的认定材料。</w:t>
      </w:r>
    </w:p>
    <w:p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（六）涉密、应急项目的认定材料。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30B"/>
    <w:rsid w:val="001A332C"/>
    <w:rsid w:val="00295330"/>
    <w:rsid w:val="00352FC3"/>
    <w:rsid w:val="003E5F25"/>
    <w:rsid w:val="004F20F6"/>
    <w:rsid w:val="007E6D72"/>
    <w:rsid w:val="0084247E"/>
    <w:rsid w:val="0084730B"/>
    <w:rsid w:val="00853A27"/>
    <w:rsid w:val="008E3495"/>
    <w:rsid w:val="00CA1B22"/>
    <w:rsid w:val="00CD2726"/>
    <w:rsid w:val="00D40407"/>
    <w:rsid w:val="032C2539"/>
    <w:rsid w:val="0F511039"/>
    <w:rsid w:val="4FB73AED"/>
    <w:rsid w:val="54BE6619"/>
    <w:rsid w:val="568E63BC"/>
    <w:rsid w:val="5CDC5D30"/>
    <w:rsid w:val="67EE09EF"/>
    <w:rsid w:val="6BB52909"/>
    <w:rsid w:val="7432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134</Words>
  <Characters>766</Characters>
  <Lines>6</Lines>
  <Paragraphs>1</Paragraphs>
  <TotalTime>1433</TotalTime>
  <ScaleCrop>false</ScaleCrop>
  <LinksUpToDate>false</LinksUpToDate>
  <CharactersWithSpaces>899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2020-08-27T09:04:00Z</dcterms:created>
  <dc:creator>null</dc:creator>
  <cp:lastModifiedBy>李海斌</cp:lastModifiedBy>
  <cp:lastPrinted>2022-06-08T11:07:00Z</cp:lastPrinted>
  <dcterms:modified xsi:type="dcterms:W3CDTF">2022-06-09T08:13:04Z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