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41"/>
        </w:tabs>
        <w:jc w:val="both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市规划和自然资源局</w:t>
      </w:r>
      <w:r>
        <w:rPr>
          <w:rFonts w:ascii="华文中宋" w:hAnsi="华文中宋" w:eastAsia="华文中宋" w:cs="华文中宋"/>
          <w:b/>
          <w:bCs/>
          <w:sz w:val="44"/>
          <w:szCs w:val="44"/>
        </w:rPr>
        <w:t>20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年度重大行政决策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听证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事项目录</w:t>
      </w:r>
      <w:bookmarkEnd w:id="0"/>
    </w:p>
    <w:tbl>
      <w:tblPr>
        <w:tblStyle w:val="5"/>
        <w:tblpPr w:leftFromText="180" w:rightFromText="180" w:vertAnchor="text" w:horzAnchor="page" w:tblpX="2061" w:tblpY="690"/>
        <w:tblOverlap w:val="never"/>
        <w:tblW w:w="13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011"/>
        <w:gridCol w:w="4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8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01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418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编《深圳市2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022年度地价测算规则》</w:t>
            </w:r>
          </w:p>
        </w:tc>
        <w:tc>
          <w:tcPr>
            <w:tcW w:w="4187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市规划和自然资源局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C066E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D7537"/>
    <w:rsid w:val="008E60EC"/>
    <w:rsid w:val="008E672F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40EE"/>
    <w:rsid w:val="00A27443"/>
    <w:rsid w:val="00A45207"/>
    <w:rsid w:val="00A51545"/>
    <w:rsid w:val="00A53AAB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4714F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0E35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0D1E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  <w:rsid w:val="09CC6EDC"/>
    <w:rsid w:val="0AB76B8D"/>
    <w:rsid w:val="0CC4686B"/>
    <w:rsid w:val="231E0248"/>
    <w:rsid w:val="45297E8E"/>
    <w:rsid w:val="5474365D"/>
    <w:rsid w:val="7F633071"/>
    <w:rsid w:val="7F9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locked/>
    <w:uiPriority w:val="99"/>
    <w:rPr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tabs>
        <w:tab w:val="left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批注框文本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67</Characters>
  <Lines>1</Lines>
  <Paragraphs>1</Paragraphs>
  <TotalTime>1</TotalTime>
  <ScaleCrop>false</ScaleCrop>
  <LinksUpToDate>false</LinksUpToDate>
  <CharactersWithSpaces>317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2020-03-23T03:01:00Z</dcterms:created>
  <dc:creator>Wangl</dc:creator>
  <cp:lastModifiedBy>太阳看起来圆圆的</cp:lastModifiedBy>
  <cp:lastPrinted>2021-03-18T02:24:00Z</cp:lastPrinted>
  <dcterms:modified xsi:type="dcterms:W3CDTF">2022-05-05T02:14:26Z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D47E52EBD50642419D5C98CBF7CBAB47</vt:lpwstr>
  </property>
</Properties>
</file>