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olor w:val="000000"/>
          <w:sz w:val="36"/>
          <w:szCs w:val="36"/>
        </w:rPr>
      </w:pPr>
      <w:bookmarkStart w:id="0" w:name="_Toc9611329"/>
      <w:r>
        <w:rPr>
          <w:rFonts w:hint="eastAsia" w:asciiTheme="minorEastAsia" w:hAnsiTheme="minorEastAsia" w:eastAsiaTheme="minorEastAsia"/>
          <w:b/>
          <w:sz w:val="36"/>
          <w:szCs w:val="36"/>
        </w:rPr>
        <w:t>非公开招标方式采购公示表</w:t>
      </w:r>
      <w:bookmarkEnd w:id="0"/>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ind w:firstLine="420" w:firstLineChars="20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依照《深圳经济特区政府采购条例》第</w:t>
            </w:r>
            <w:r>
              <w:rPr>
                <w:rFonts w:hint="eastAsia" w:asciiTheme="minorEastAsia" w:hAnsiTheme="minorEastAsia" w:eastAsiaTheme="minorEastAsia"/>
                <w:color w:val="000000"/>
                <w:kern w:val="0"/>
                <w:szCs w:val="21"/>
                <w:lang w:val="en-US" w:eastAsia="zh-CN"/>
              </w:rPr>
              <w:t>十九条和</w:t>
            </w:r>
            <w:r>
              <w:rPr>
                <w:rFonts w:hint="eastAsia" w:asciiTheme="minorEastAsia" w:hAnsiTheme="minorEastAsia" w:eastAsiaTheme="minorEastAsia"/>
                <w:color w:val="000000"/>
                <w:kern w:val="0"/>
                <w:szCs w:val="21"/>
              </w:rPr>
              <w:t>《市规划和自然资源局龙岗管理局政府采购管理制度》</w:t>
            </w:r>
            <w:r>
              <w:rPr>
                <w:rFonts w:hint="eastAsia" w:asciiTheme="minorEastAsia" w:hAnsiTheme="minorEastAsia" w:eastAsiaTheme="minorEastAsia"/>
                <w:color w:val="000000"/>
                <w:kern w:val="0"/>
                <w:szCs w:val="21"/>
                <w:lang w:eastAsia="zh-CN"/>
              </w:rPr>
              <w:t>（</w:t>
            </w:r>
            <w:r>
              <w:rPr>
                <w:rFonts w:hint="eastAsia" w:asciiTheme="minorEastAsia" w:hAnsiTheme="minorEastAsia" w:eastAsiaTheme="minorEastAsia"/>
                <w:color w:val="000000"/>
                <w:kern w:val="0"/>
                <w:szCs w:val="21"/>
                <w:lang w:val="en-US" w:eastAsia="zh-CN"/>
              </w:rPr>
              <w:t>2021年版</w:t>
            </w:r>
            <w:r>
              <w:rPr>
                <w:rFonts w:hint="eastAsia" w:asciiTheme="minorEastAsia" w:hAnsiTheme="minorEastAsia" w:eastAsiaTheme="minorEastAsia"/>
                <w:color w:val="000000"/>
                <w:kern w:val="0"/>
                <w:szCs w:val="21"/>
                <w:lang w:eastAsia="zh-CN"/>
              </w:rPr>
              <w:t>）</w:t>
            </w:r>
            <w:r>
              <w:rPr>
                <w:rFonts w:hint="eastAsia" w:asciiTheme="minorEastAsia" w:hAnsiTheme="minorEastAsia" w:eastAsiaTheme="minorEastAsia"/>
                <w:color w:val="000000"/>
                <w:kern w:val="0"/>
                <w:szCs w:val="21"/>
                <w:lang w:val="en-US" w:eastAsia="zh-CN"/>
              </w:rPr>
              <w:t>第十五条</w:t>
            </w:r>
            <w:r>
              <w:rPr>
                <w:rFonts w:hint="eastAsia" w:asciiTheme="minorEastAsia" w:hAnsiTheme="minorEastAsia" w:eastAsiaTheme="minorEastAsia"/>
                <w:color w:val="000000"/>
                <w:kern w:val="0"/>
                <w:szCs w:val="21"/>
              </w:rPr>
              <w:t>规定，深圳市规划和自然资源</w:t>
            </w:r>
            <w:r>
              <w:rPr>
                <w:rFonts w:hint="eastAsia" w:asciiTheme="minorEastAsia" w:hAnsiTheme="minorEastAsia" w:eastAsiaTheme="minorEastAsia"/>
                <w:color w:val="000000"/>
                <w:kern w:val="0"/>
                <w:szCs w:val="21"/>
                <w:lang w:val="en-US" w:eastAsia="zh-CN"/>
              </w:rPr>
              <w:t>局龙岗管理局</w:t>
            </w:r>
            <w:r>
              <w:rPr>
                <w:rFonts w:hint="eastAsia" w:asciiTheme="minorEastAsia" w:hAnsiTheme="minorEastAsia" w:eastAsiaTheme="minorEastAsia"/>
                <w:color w:val="000000"/>
                <w:kern w:val="0"/>
                <w:szCs w:val="21"/>
              </w:rPr>
              <w:t>就《</w:t>
            </w:r>
            <w:r>
              <w:rPr>
                <w:rFonts w:hint="eastAsia" w:asciiTheme="minorEastAsia" w:hAnsiTheme="minorEastAsia" w:eastAsiaTheme="minorEastAsia"/>
                <w:color w:val="000000"/>
                <w:kern w:val="0"/>
                <w:szCs w:val="21"/>
                <w:lang w:val="en-US" w:eastAsia="zh-CN"/>
              </w:rPr>
              <w:t>深圳</w:t>
            </w:r>
            <w:r>
              <w:rPr>
                <w:rFonts w:hint="eastAsia" w:asciiTheme="minorEastAsia" w:hAnsiTheme="minorEastAsia" w:eastAsiaTheme="minorEastAsia"/>
                <w:bCs/>
                <w:color w:val="000000"/>
                <w:kern w:val="0"/>
                <w:szCs w:val="21"/>
              </w:rPr>
              <w:t>市规划和自然资源局龙岗管理局2022-2023年度法律顾问服务（二）</w:t>
            </w:r>
            <w:r>
              <w:rPr>
                <w:rFonts w:hint="eastAsia" w:asciiTheme="minorEastAsia" w:hAnsiTheme="minorEastAsia" w:eastAsiaTheme="minorEastAsia"/>
                <w:bCs/>
                <w:color w:val="000000"/>
                <w:kern w:val="0"/>
                <w:szCs w:val="21"/>
                <w:lang w:eastAsia="zh-CN"/>
              </w:rPr>
              <w:t>》</w:t>
            </w:r>
            <w:r>
              <w:rPr>
                <w:rFonts w:hint="eastAsia" w:asciiTheme="minorEastAsia" w:hAnsiTheme="minorEastAsia" w:eastAsiaTheme="minorEastAsia"/>
                <w:bCs/>
                <w:color w:val="000000"/>
                <w:kern w:val="0"/>
                <w:szCs w:val="21"/>
                <w:lang w:val="en-US" w:eastAsia="zh-CN"/>
              </w:rPr>
              <w:t>项目</w:t>
            </w:r>
            <w:r>
              <w:rPr>
                <w:rFonts w:hint="eastAsia" w:asciiTheme="minorEastAsia" w:hAnsiTheme="minorEastAsia" w:eastAsiaTheme="minorEastAsia"/>
                <w:color w:val="000000"/>
                <w:kern w:val="0"/>
                <w:szCs w:val="21"/>
              </w:rPr>
              <w:t>采用邀请招标方式采购，现将有关情况向潜在政府采购供应商征求意见: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hint="eastAsia" w:asciiTheme="minorEastAsia" w:hAnsiTheme="minorEastAsia" w:eastAsiaTheme="minorEastAsia"/>
                <w:bCs/>
                <w:color w:val="000000"/>
                <w:kern w:val="0"/>
                <w:szCs w:val="21"/>
              </w:rPr>
            </w:pPr>
            <w:r>
              <w:rPr>
                <w:rFonts w:hint="eastAsia" w:ascii="宋体" w:hAnsi="宋体" w:eastAsia="宋体"/>
                <w:bCs/>
                <w:color w:val="000000"/>
                <w:kern w:val="0"/>
                <w:szCs w:val="21"/>
              </w:rPr>
              <w:t>采</w:t>
            </w:r>
            <w:r>
              <w:rPr>
                <w:rFonts w:hint="eastAsia" w:asciiTheme="minorEastAsia" w:hAnsiTheme="minorEastAsia" w:eastAsiaTheme="minorEastAsia"/>
                <w:bCs/>
                <w:color w:val="000000"/>
                <w:kern w:val="0"/>
                <w:szCs w:val="21"/>
              </w:rPr>
              <w:t>购项目名称：</w:t>
            </w:r>
            <w:r>
              <w:rPr>
                <w:rFonts w:hint="eastAsia" w:asciiTheme="minorEastAsia" w:hAnsiTheme="minorEastAsia" w:eastAsiaTheme="minorEastAsia"/>
                <w:bCs/>
                <w:color w:val="000000"/>
                <w:kern w:val="0"/>
                <w:szCs w:val="21"/>
                <w:lang w:val="en-US" w:eastAsia="zh-CN"/>
              </w:rPr>
              <w:t>深圳</w:t>
            </w:r>
            <w:r>
              <w:rPr>
                <w:rFonts w:hint="eastAsia" w:asciiTheme="minorEastAsia" w:hAnsiTheme="minorEastAsia" w:eastAsiaTheme="minorEastAsia"/>
                <w:bCs/>
                <w:color w:val="000000"/>
                <w:kern w:val="0"/>
                <w:szCs w:val="21"/>
              </w:rPr>
              <w:t>市规划和自然资源局龙岗管理局2022-2023年度法律顾问服务（二）</w:t>
            </w:r>
          </w:p>
          <w:p>
            <w:pPr>
              <w:spacing w:line="360" w:lineRule="auto"/>
              <w:rPr>
                <w:rFonts w:ascii="宋体" w:hAnsi="宋体" w:eastAsia="宋体"/>
                <w:bCs/>
                <w:color w:val="000000"/>
                <w:kern w:val="0"/>
                <w:szCs w:val="21"/>
              </w:rPr>
            </w:pPr>
            <w:r>
              <w:rPr>
                <w:rFonts w:hint="eastAsia" w:asciiTheme="minorEastAsia" w:hAnsiTheme="minorEastAsia" w:eastAsiaTheme="minorEastAsia"/>
                <w:bCs/>
                <w:color w:val="000000"/>
                <w:kern w:val="0"/>
                <w:szCs w:val="21"/>
              </w:rPr>
              <w:t>预算金额：</w:t>
            </w:r>
            <w:r>
              <w:rPr>
                <w:rFonts w:hint="eastAsia" w:asciiTheme="minorEastAsia" w:hAnsiTheme="minorEastAsia" w:eastAsiaTheme="minorEastAsia"/>
                <w:bCs/>
                <w:color w:val="000000"/>
                <w:kern w:val="0"/>
                <w:szCs w:val="21"/>
                <w:lang w:val="en-US" w:eastAsia="zh-CN"/>
              </w:rPr>
              <w:t>10万</w:t>
            </w:r>
            <w:r>
              <w:rPr>
                <w:rFonts w:hint="eastAsia" w:asciiTheme="minorEastAsia" w:hAnsiTheme="minorEastAsia" w:eastAsiaTheme="minorEastAsia"/>
                <w:bCs/>
                <w:color w:val="000000"/>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hint="eastAsia" w:ascii="宋体" w:hAnsi="宋体" w:eastAsia="宋体"/>
                <w:bCs/>
                <w:color w:val="000000"/>
                <w:kern w:val="0"/>
                <w:szCs w:val="21"/>
              </w:rPr>
            </w:pPr>
            <w:r>
              <w:rPr>
                <w:rFonts w:hint="eastAsia" w:ascii="宋体" w:hAnsi="宋体" w:eastAsia="宋体"/>
                <w:bCs/>
                <w:color w:val="000000"/>
                <w:kern w:val="0"/>
                <w:szCs w:val="21"/>
              </w:rPr>
              <w:t>采购项目描述：</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（一）内容、用途及数量</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为继续引进专业法律服务团队，作为深化法治建设、推进依法行政的重要推力，聘请1家律师事务所为我局提供日常法律服务，并</w:t>
            </w:r>
            <w:r>
              <w:rPr>
                <w:rFonts w:hint="eastAsia" w:asciiTheme="minorEastAsia" w:hAnsiTheme="minorEastAsia" w:eastAsiaTheme="minorEastAsia"/>
                <w:szCs w:val="21"/>
                <w:lang w:val="en-US" w:eastAsia="zh-CN"/>
              </w:rPr>
              <w:t>协</w:t>
            </w:r>
            <w:r>
              <w:rPr>
                <w:rFonts w:hint="eastAsia" w:asciiTheme="minorEastAsia" w:hAnsiTheme="minorEastAsia" w:eastAsiaTheme="minorEastAsia"/>
                <w:szCs w:val="21"/>
              </w:rPr>
              <w:t>助我局</w:t>
            </w:r>
            <w:r>
              <w:rPr>
                <w:rFonts w:hint="eastAsia" w:asciiTheme="minorEastAsia" w:hAnsiTheme="minorEastAsia" w:eastAsiaTheme="minorEastAsia"/>
                <w:szCs w:val="21"/>
                <w:lang w:val="en-US" w:eastAsia="zh-CN"/>
              </w:rPr>
              <w:t>处理各项</w:t>
            </w:r>
            <w:r>
              <w:rPr>
                <w:rFonts w:hint="eastAsia" w:asciiTheme="minorEastAsia" w:hAnsiTheme="minorEastAsia" w:eastAsiaTheme="minorEastAsia"/>
                <w:szCs w:val="21"/>
              </w:rPr>
              <w:t>业务法制审查、合同审核、法律咨询等工作。</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（二）简要技术需求</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1、总体要求</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法律服务团队是我局法制科的有机组成部分，承担着我局业务办理的法律服务工作。通过外部参与机制，加强对我局法治建设全流程、规范化把控，既要审查日常行政业务，提供专业意见，开展法律培训，提高依法行政的能力；又能对外进行法制宣传，加强服务对象对规划</w:t>
            </w:r>
            <w:r>
              <w:rPr>
                <w:rFonts w:hint="eastAsia" w:asciiTheme="minorEastAsia" w:hAnsiTheme="minorEastAsia" w:eastAsiaTheme="minorEastAsia"/>
                <w:szCs w:val="21"/>
                <w:lang w:val="en-US" w:eastAsia="zh-CN"/>
              </w:rPr>
              <w:t>和自然资源</w:t>
            </w:r>
            <w:r>
              <w:rPr>
                <w:rFonts w:hint="eastAsia" w:asciiTheme="minorEastAsia" w:hAnsiTheme="minorEastAsia" w:eastAsiaTheme="minorEastAsia"/>
                <w:szCs w:val="21"/>
              </w:rPr>
              <w:t>业务及相关法律法规的认识与理解。</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2、服务内容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日常法制审查。对各项具体业务进行日常性法制审查，跟进办理，提供法律疑难解答，协助审核答复、复函等书面材料，提出专业法律建议。最大限度地减少或避免可能出现的程序瑕疵与实体失当等法律风险。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审核文件制定。对上级及其他各部门征求意见来文所涉及的相关政策文件、局内制定的制度文件等进行审核把关，提出专业意见，提供涉及相关工作的各类有关文件、通知、公告、文书范本等。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参加工作会议。协助组织召开听证会等相关会议，参与各科室业务会议，提出专业意见。</w:t>
            </w:r>
          </w:p>
          <w:p>
            <w:pPr>
              <w:spacing w:line="360"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lang w:eastAsia="zh-CN"/>
              </w:rPr>
              <w:t>）组织宣传培训。协助做好日常法制宣传教育工作，</w:t>
            </w:r>
            <w:r>
              <w:rPr>
                <w:rFonts w:hint="eastAsia" w:asciiTheme="minorEastAsia" w:hAnsiTheme="minorEastAsia" w:eastAsiaTheme="minorEastAsia"/>
                <w:szCs w:val="21"/>
                <w:lang w:val="en-US" w:eastAsia="zh-CN"/>
              </w:rPr>
              <w:t>根据管理局要求，</w:t>
            </w:r>
            <w:r>
              <w:rPr>
                <w:rFonts w:hint="eastAsia" w:asciiTheme="minorEastAsia" w:hAnsiTheme="minorEastAsia" w:eastAsiaTheme="minorEastAsia"/>
                <w:szCs w:val="21"/>
                <w:lang w:eastAsia="zh-CN"/>
              </w:rPr>
              <w:t>定期或不定期</w:t>
            </w:r>
            <w:r>
              <w:rPr>
                <w:rFonts w:hint="eastAsia" w:asciiTheme="minorEastAsia" w:hAnsiTheme="minorEastAsia" w:eastAsiaTheme="minorEastAsia"/>
                <w:szCs w:val="21"/>
                <w:lang w:val="en-US" w:eastAsia="zh-CN"/>
              </w:rPr>
              <w:t>组织</w:t>
            </w:r>
            <w:r>
              <w:rPr>
                <w:rFonts w:hint="eastAsia" w:asciiTheme="minorEastAsia" w:hAnsiTheme="minorEastAsia" w:eastAsiaTheme="minorEastAsia"/>
                <w:szCs w:val="21"/>
                <w:lang w:eastAsia="zh-CN"/>
              </w:rPr>
              <w:t>我局工作人员开展相关法律知识讲座</w:t>
            </w:r>
            <w:r>
              <w:rPr>
                <w:rFonts w:hint="eastAsia" w:asciiTheme="minorEastAsia" w:hAnsiTheme="minorEastAsia" w:eastAsiaTheme="minorEastAsia"/>
                <w:szCs w:val="21"/>
                <w:lang w:val="en-US" w:eastAsia="zh-CN"/>
              </w:rPr>
              <w:t>和</w:t>
            </w:r>
            <w:r>
              <w:rPr>
                <w:rFonts w:hint="eastAsia" w:asciiTheme="minorEastAsia" w:hAnsiTheme="minorEastAsia" w:eastAsiaTheme="minorEastAsia"/>
                <w:szCs w:val="21"/>
                <w:lang w:eastAsia="zh-CN"/>
              </w:rPr>
              <w:t>专题法律培训等工作，提高依法行政的能力。</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开展专题调研。围绕提升依法行政、增进法制宣传、加强法治建设等主题，深入调查研究，准确分析问题趋势，提供科学、有效的专题调研报告，结合实际提出方案，完善我局法治体系。</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lang w:eastAsia="zh-CN"/>
              </w:rPr>
              <w:t>）项目完成后，根据服务内容，提交完整的法律服务工作报告（成果文件）。</w:t>
            </w:r>
            <w:bookmarkStart w:id="1" w:name="_GoBack"/>
            <w:bookmarkEnd w:id="1"/>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其他服务事项。根据实际工作需要，完成我局交代的其他事项。</w:t>
            </w:r>
          </w:p>
          <w:p>
            <w:pPr>
              <w:spacing w:line="360" w:lineRule="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3、服务团队要求</w:t>
            </w:r>
          </w:p>
          <w:p>
            <w:pPr>
              <w:spacing w:line="360"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w:t>
            </w:r>
            <w:r>
              <w:rPr>
                <w:rFonts w:hint="default" w:asciiTheme="minorEastAsia" w:hAnsiTheme="minorEastAsia" w:eastAsiaTheme="minorEastAsia"/>
                <w:szCs w:val="21"/>
                <w:lang w:val="en-US" w:eastAsia="zh-CN"/>
              </w:rPr>
              <w:t>供应商应指派不少于</w:t>
            </w:r>
            <w:r>
              <w:rPr>
                <w:rFonts w:hint="eastAsia" w:asciiTheme="minorEastAsia" w:hAnsiTheme="minorEastAsia" w:eastAsiaTheme="minorEastAsia"/>
                <w:szCs w:val="21"/>
                <w:lang w:val="en-US" w:eastAsia="zh-CN"/>
              </w:rPr>
              <w:t>3</w:t>
            </w:r>
            <w:r>
              <w:rPr>
                <w:rFonts w:hint="default" w:asciiTheme="minorEastAsia" w:hAnsiTheme="minorEastAsia" w:eastAsiaTheme="minorEastAsia"/>
                <w:szCs w:val="21"/>
                <w:lang w:val="en-US" w:eastAsia="zh-CN"/>
              </w:rPr>
              <w:t>位熟悉规划和自然资源</w:t>
            </w:r>
            <w:r>
              <w:rPr>
                <w:rFonts w:hint="eastAsia" w:asciiTheme="minorEastAsia" w:hAnsiTheme="minorEastAsia" w:eastAsiaTheme="minorEastAsia"/>
                <w:szCs w:val="21"/>
                <w:lang w:val="en-US" w:eastAsia="zh-CN"/>
              </w:rPr>
              <w:t>相关</w:t>
            </w:r>
            <w:r>
              <w:rPr>
                <w:rFonts w:hint="default" w:asciiTheme="minorEastAsia" w:hAnsiTheme="minorEastAsia" w:eastAsiaTheme="minorEastAsia"/>
                <w:szCs w:val="21"/>
                <w:lang w:val="en-US" w:eastAsia="zh-CN"/>
              </w:rPr>
              <w:t>业务或</w:t>
            </w:r>
            <w:r>
              <w:rPr>
                <w:rFonts w:hint="eastAsia" w:asciiTheme="minorEastAsia" w:hAnsiTheme="minorEastAsia" w:eastAsiaTheme="minorEastAsia"/>
                <w:szCs w:val="21"/>
                <w:lang w:val="en-US" w:eastAsia="zh-CN"/>
              </w:rPr>
              <w:t>行政</w:t>
            </w:r>
            <w:r>
              <w:rPr>
                <w:rFonts w:hint="default" w:asciiTheme="minorEastAsia" w:hAnsiTheme="minorEastAsia" w:eastAsiaTheme="minorEastAsia"/>
                <w:szCs w:val="21"/>
                <w:lang w:val="en-US" w:eastAsia="zh-CN"/>
              </w:rPr>
              <w:t>执法业务律师的团队（含项目负责人）承担法律顾问工作，项目负责人应具有法律从业经验，以及为党政机关或者国有企事业单位提供法律服务（包括代理相关行政复议、诉讼案件）。合同期内未经采购方同意，不得中途更换所指派的项目负责人；否则，采购方有权解除合同。</w:t>
            </w:r>
          </w:p>
          <w:p>
            <w:pPr>
              <w:spacing w:line="360"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（2）</w:t>
            </w:r>
            <w:r>
              <w:rPr>
                <w:rFonts w:hint="default" w:asciiTheme="minorEastAsia" w:hAnsiTheme="minorEastAsia" w:eastAsiaTheme="minorEastAsia"/>
                <w:szCs w:val="21"/>
                <w:lang w:val="en-US" w:eastAsia="zh-CN"/>
              </w:rPr>
              <w:t>供应商应按照采购方规定的时限和要求提供法律意见，普通法律咨询事项应在采购方提出需求后2个小时内口头答复，重大紧急的法律咨询事项应在采购方提出需求后1个小时内口头答复。口头答复后，采购方如提出书面答复要求的，除重大、疑难、复杂问题外，应在12小时内以出具书面法律意见。如采购方要求供应商以到会到场的方式提供法律服务的，供应商应派律师出席。</w:t>
            </w:r>
          </w:p>
          <w:p>
            <w:pPr>
              <w:spacing w:line="360"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（3）</w:t>
            </w:r>
            <w:r>
              <w:rPr>
                <w:rFonts w:hint="default" w:asciiTheme="minorEastAsia" w:hAnsiTheme="minorEastAsia" w:eastAsiaTheme="minorEastAsia"/>
                <w:szCs w:val="21"/>
                <w:lang w:val="en-US" w:eastAsia="zh-CN"/>
              </w:rPr>
              <w:t>采购方发现指定的中标单位未能按要求完成指派的工作，可要求中标单位限期改正，到期未改正或经改正后仍无法达到采购方要求的，采购方有权解除合同。</w:t>
            </w:r>
          </w:p>
          <w:p>
            <w:pPr>
              <w:spacing w:line="360"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（4）</w:t>
            </w:r>
            <w:r>
              <w:rPr>
                <w:rFonts w:hint="default" w:asciiTheme="minorEastAsia" w:hAnsiTheme="minorEastAsia" w:eastAsiaTheme="minorEastAsia"/>
                <w:szCs w:val="21"/>
                <w:lang w:val="en-US" w:eastAsia="zh-CN"/>
              </w:rPr>
              <w:t>供应商无正当理由不参加采购方要求其参加的会议或未在规定的时间内出具法律意见达到三次的，采购方有权解除合同。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hint="default" w:ascii="宋体" w:hAnsi="宋体" w:eastAsia="宋体"/>
                <w:bCs/>
                <w:color w:val="000000"/>
                <w:kern w:val="0"/>
                <w:szCs w:val="21"/>
                <w:lang w:val="en-US" w:eastAsia="zh-CN"/>
              </w:rPr>
            </w:pPr>
            <w:r>
              <w:rPr>
                <w:rFonts w:hint="eastAsia" w:ascii="宋体" w:hAnsi="宋体" w:eastAsia="宋体"/>
                <w:bCs/>
                <w:color w:val="000000"/>
                <w:kern w:val="0"/>
                <w:szCs w:val="21"/>
              </w:rPr>
              <w:t>拟定供应商名单：</w:t>
            </w:r>
            <w:r>
              <w:rPr>
                <w:rFonts w:hint="eastAsia" w:ascii="宋体" w:hAnsi="宋体" w:eastAsia="宋体"/>
                <w:bCs/>
                <w:color w:val="000000"/>
                <w:kern w:val="0"/>
                <w:szCs w:val="21"/>
                <w:lang w:val="en-US" w:eastAsia="zh-CN"/>
              </w:rPr>
              <w:t>广东鼎方律师事务所、广东宝城律师事务所、广东深天正律师事务所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hint="eastAsia" w:ascii="宋体" w:hAnsi="宋体" w:eastAsia="宋体"/>
                <w:bCs/>
                <w:color w:val="000000"/>
                <w:kern w:val="0"/>
                <w:szCs w:val="21"/>
              </w:rPr>
            </w:pPr>
            <w:r>
              <w:rPr>
                <w:rFonts w:hint="eastAsia" w:ascii="宋体" w:hAnsi="宋体" w:eastAsia="宋体"/>
                <w:bCs/>
                <w:color w:val="000000"/>
                <w:kern w:val="0"/>
                <w:szCs w:val="21"/>
              </w:rPr>
              <w:t>申请理由及相关说明：</w:t>
            </w:r>
          </w:p>
          <w:p>
            <w:pPr>
              <w:spacing w:line="360" w:lineRule="auto"/>
              <w:ind w:firstLine="420" w:firstLineChars="200"/>
              <w:rPr>
                <w:rFonts w:hint="eastAsia" w:ascii="宋体" w:hAnsi="宋体" w:eastAsia="宋体"/>
                <w:color w:val="000000"/>
                <w:kern w:val="0"/>
                <w:szCs w:val="21"/>
                <w:lang w:val="en-US" w:eastAsia="zh-CN"/>
              </w:rPr>
            </w:pPr>
            <w:r>
              <w:rPr>
                <w:rFonts w:hint="eastAsia" w:ascii="宋体" w:hAnsi="宋体" w:eastAsia="宋体"/>
                <w:color w:val="000000"/>
                <w:kern w:val="0"/>
                <w:szCs w:val="21"/>
                <w:lang w:val="en-US" w:eastAsia="zh-CN"/>
              </w:rPr>
              <w:t xml:space="preserve">为全面贯彻中共中央办公厅、国务院办公厅《关于推行法律顾问制度和公职律师公司律师制度的意见》、《法治政府建设实施纲要（2021-2025年）》；深圳市委办、市府办《关于推行法律顾问制度和公职律师公司律师制度的实施意见》（深办发〔2017〕4号）文件要求，落实法律顾问制度，进一步提升我局依法行政能力，防范和化解行政法律风险，拟聘请1家律师事务所为我局提供日常法律服务，并协助我局处理各项日常业务法制审查、合同审核、法律咨询等工作。经调研，以上律所具有多次与政府部门合作和服务的经验，服务态度较好，专业水平较高，能够进一步提升我局依法行政能力、防范和化解行政法律的风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ascii="宋体" w:hAnsi="宋体" w:eastAsia="宋体"/>
                <w:color w:val="000000"/>
                <w:kern w:val="0"/>
                <w:szCs w:val="21"/>
              </w:rPr>
            </w:pPr>
            <w:r>
              <w:rPr>
                <w:rFonts w:hint="eastAsia" w:ascii="宋体" w:hAnsi="宋体" w:eastAsia="宋体"/>
                <w:bCs/>
                <w:color w:val="000000"/>
                <w:kern w:val="0"/>
                <w:szCs w:val="21"/>
              </w:rPr>
              <w:t>征求意见期限：</w:t>
            </w:r>
            <w:r>
              <w:rPr>
                <w:rFonts w:hint="eastAsia" w:ascii="宋体" w:hAnsi="宋体" w:eastAsia="宋体"/>
                <w:color w:val="000000"/>
                <w:kern w:val="0"/>
                <w:szCs w:val="21"/>
              </w:rPr>
              <w:t>从</w:t>
            </w:r>
            <w:r>
              <w:rPr>
                <w:rFonts w:hint="eastAsia" w:ascii="宋体" w:hAnsi="宋体" w:eastAsia="宋体"/>
                <w:color w:val="000000"/>
                <w:kern w:val="0"/>
                <w:szCs w:val="21"/>
                <w:lang w:val="en-US" w:eastAsia="zh-CN"/>
              </w:rPr>
              <w:t>2022年1月 5日</w:t>
            </w:r>
            <w:r>
              <w:rPr>
                <w:rFonts w:hint="eastAsia" w:ascii="宋体" w:hAnsi="宋体" w:eastAsia="宋体"/>
                <w:color w:val="000000"/>
                <w:kern w:val="0"/>
                <w:szCs w:val="21"/>
              </w:rPr>
              <w:t>起至</w:t>
            </w:r>
            <w:r>
              <w:rPr>
                <w:rFonts w:hint="eastAsia" w:ascii="宋体" w:hAnsi="宋体" w:eastAsia="宋体"/>
                <w:color w:val="000000"/>
                <w:kern w:val="0"/>
                <w:szCs w:val="21"/>
                <w:lang w:val="en-US" w:eastAsia="zh-CN"/>
              </w:rPr>
              <w:t>2022年1月7 日</w:t>
            </w:r>
            <w:r>
              <w:rPr>
                <w:rFonts w:hint="eastAsia" w:ascii="宋体" w:hAnsi="宋体" w:eastAsia="宋体"/>
                <w:color w:val="000000"/>
                <w:kern w:val="0"/>
                <w:szCs w:val="21"/>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spacing w:before="100" w:beforeAutospacing="1" w:after="100" w:afterAutospacing="1" w:line="0" w:lineRule="atLeast"/>
              <w:jc w:val="left"/>
              <w:rPr>
                <w:rFonts w:ascii="宋体" w:hAnsi="宋体" w:eastAsia="宋体" w:cs="宋体"/>
                <w:color w:val="000000"/>
                <w:kern w:val="0"/>
                <w:szCs w:val="21"/>
              </w:rPr>
            </w:pPr>
            <w:r>
              <w:rPr>
                <w:rFonts w:hint="eastAsia" w:ascii="宋体" w:hAnsi="宋体" w:eastAsia="宋体" w:cs="宋体"/>
                <w:bCs/>
                <w:color w:val="000000"/>
                <w:kern w:val="0"/>
                <w:szCs w:val="21"/>
              </w:rPr>
              <w:t>联系方式：</w:t>
            </w:r>
          </w:p>
          <w:p>
            <w:pPr>
              <w:widowControl/>
              <w:spacing w:before="100" w:beforeAutospacing="1" w:after="100" w:afterAutospacing="1" w:line="0" w:lineRule="atLeast"/>
              <w:ind w:firstLine="48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采购人: 深圳市规划和自然资源局龙岗管理</w:t>
            </w:r>
            <w:r>
              <w:rPr>
                <w:rFonts w:hint="eastAsia" w:ascii="宋体" w:hAnsi="宋体" w:eastAsia="宋体" w:cs="宋体"/>
                <w:color w:val="000000"/>
                <w:kern w:val="0"/>
                <w:szCs w:val="21"/>
                <w:lang w:val="en-US" w:eastAsia="zh-CN"/>
              </w:rPr>
              <w:t>局</w:t>
            </w:r>
          </w:p>
          <w:p>
            <w:pPr>
              <w:widowControl/>
              <w:spacing w:before="100" w:beforeAutospacing="1" w:after="100" w:afterAutospacing="1" w:line="0" w:lineRule="atLeast"/>
              <w:ind w:firstLine="480"/>
              <w:jc w:val="left"/>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rPr>
              <w:t>联系人：杨祉轩</w:t>
            </w:r>
          </w:p>
          <w:p>
            <w:pPr>
              <w:widowControl/>
              <w:spacing w:before="100" w:beforeAutospacing="1" w:after="100" w:afterAutospacing="1"/>
              <w:jc w:val="left"/>
              <w:rPr>
                <w:rFonts w:ascii="宋体" w:hAnsi="宋体" w:eastAsia="宋体" w:cs="宋体"/>
                <w:color w:val="000000"/>
                <w:kern w:val="0"/>
                <w:szCs w:val="21"/>
              </w:rPr>
            </w:pPr>
            <w:r>
              <w:rPr>
                <w:rFonts w:hint="eastAsia" w:ascii="宋体" w:hAnsi="宋体" w:eastAsia="宋体" w:cs="宋体"/>
                <w:color w:val="000000"/>
                <w:kern w:val="0"/>
                <w:szCs w:val="21"/>
              </w:rPr>
              <w:t>　　地址：深圳市龙岗</w:t>
            </w:r>
            <w:r>
              <w:rPr>
                <w:rFonts w:hint="eastAsia" w:ascii="宋体" w:hAnsi="宋体" w:eastAsia="宋体" w:cs="宋体"/>
                <w:color w:val="000000"/>
                <w:kern w:val="0"/>
                <w:szCs w:val="21"/>
                <w:lang w:val="en-US" w:eastAsia="zh-CN"/>
              </w:rPr>
              <w:t>区行政路2号</w:t>
            </w:r>
            <w:r>
              <w:rPr>
                <w:rFonts w:hint="eastAsia" w:ascii="宋体" w:hAnsi="宋体" w:eastAsia="宋体" w:cs="宋体"/>
                <w:color w:val="000000"/>
                <w:kern w:val="0"/>
                <w:szCs w:val="21"/>
              </w:rPr>
              <w:t>建设大厦</w:t>
            </w:r>
            <w:r>
              <w:rPr>
                <w:rFonts w:hint="eastAsia" w:ascii="宋体" w:hAnsi="宋体" w:eastAsia="宋体" w:cs="宋体"/>
                <w:color w:val="000000"/>
                <w:kern w:val="0"/>
                <w:szCs w:val="21"/>
                <w:lang w:val="en-US" w:eastAsia="zh-CN"/>
              </w:rPr>
              <w:t>6</w:t>
            </w:r>
            <w:r>
              <w:rPr>
                <w:rFonts w:hint="eastAsia" w:ascii="宋体" w:hAnsi="宋体" w:eastAsia="宋体" w:cs="宋体"/>
                <w:color w:val="000000"/>
                <w:kern w:val="0"/>
                <w:szCs w:val="21"/>
              </w:rPr>
              <w:t>楼</w:t>
            </w:r>
            <w:r>
              <w:rPr>
                <w:rFonts w:hint="eastAsia" w:ascii="宋体" w:hAnsi="宋体" w:eastAsia="宋体" w:cs="宋体"/>
                <w:color w:val="000000"/>
                <w:kern w:val="0"/>
                <w:szCs w:val="21"/>
                <w:lang w:val="en-US" w:eastAsia="zh-CN"/>
              </w:rPr>
              <w:t>606</w:t>
            </w:r>
            <w:r>
              <w:rPr>
                <w:rFonts w:hint="eastAsia" w:ascii="宋体" w:hAnsi="宋体" w:eastAsia="宋体" w:cs="宋体"/>
                <w:color w:val="000000"/>
                <w:kern w:val="0"/>
                <w:szCs w:val="21"/>
              </w:rPr>
              <w:t>室</w:t>
            </w:r>
          </w:p>
          <w:p>
            <w:pPr>
              <w:widowControl/>
              <w:spacing w:before="100" w:beforeAutospacing="1" w:after="100" w:afterAutospacing="1"/>
              <w:jc w:val="left"/>
              <w:rPr>
                <w:rFonts w:ascii="宋体" w:hAnsi="宋体" w:eastAsia="宋体" w:cs="宋体"/>
                <w:color w:val="000000"/>
                <w:kern w:val="0"/>
                <w:szCs w:val="21"/>
              </w:rPr>
            </w:pPr>
            <w:r>
              <w:rPr>
                <w:rFonts w:hint="eastAsia" w:ascii="宋体" w:hAnsi="宋体" w:eastAsia="宋体" w:cs="宋体"/>
                <w:color w:val="000000"/>
                <w:kern w:val="0"/>
                <w:szCs w:val="21"/>
              </w:rPr>
              <w:t>　　联系电话：0755-28920798</w:t>
            </w:r>
            <w:r>
              <w:rPr>
                <w:rFonts w:ascii="宋体" w:hAnsi="宋体" w:eastAsia="宋体" w:cs="宋体"/>
                <w:color w:val="000000"/>
                <w:kern w:val="0"/>
                <w:szCs w:val="21"/>
              </w:rPr>
              <w:t xml:space="preserve"> </w:t>
            </w:r>
            <w:r>
              <w:rPr>
                <w:rFonts w:hint="eastAsia" w:ascii="宋体" w:hAnsi="宋体" w:eastAsia="宋体" w:cs="宋体"/>
                <w:color w:val="000000"/>
                <w:kern w:val="0"/>
                <w:szCs w:val="21"/>
              </w:rPr>
              <w:t>　</w:t>
            </w:r>
            <w:r>
              <w:rPr>
                <w:rFonts w:ascii="宋体" w:hAnsi="宋体" w:eastAsia="宋体" w:cs="Calibri"/>
                <w:color w:val="000000"/>
                <w:kern w:val="0"/>
                <w:szCs w:val="21"/>
              </w:rPr>
              <w:t> </w:t>
            </w:r>
            <w:r>
              <w:rPr>
                <w:rFonts w:hint="eastAsia" w:ascii="宋体" w:hAnsi="宋体" w:eastAsia="宋体" w:cs="Calibri"/>
                <w:color w:val="000000"/>
                <w:kern w:val="0"/>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ind w:firstLine="420" w:firstLineChars="200"/>
              <w:rPr>
                <w:rFonts w:ascii="宋体" w:hAnsi="宋体" w:eastAsia="宋体"/>
                <w:color w:val="000000"/>
                <w:kern w:val="0"/>
                <w:szCs w:val="21"/>
              </w:rPr>
            </w:pPr>
            <w:r>
              <w:rPr>
                <w:rFonts w:hint="eastAsia" w:ascii="宋体" w:hAnsi="宋体" w:eastAsia="宋体"/>
                <w:bCs/>
                <w:color w:val="000000"/>
                <w:kern w:val="0"/>
                <w:szCs w:val="21"/>
              </w:rPr>
              <w:t>备注：</w:t>
            </w:r>
            <w:r>
              <w:rPr>
                <w:rFonts w:hint="eastAsia" w:ascii="宋体" w:hAnsi="宋体" w:eastAsia="宋体"/>
                <w:color w:val="000000"/>
                <w:kern w:val="0"/>
                <w:szCs w:val="21"/>
              </w:rPr>
              <w:t>潜在政府采购供应商对公示内容有异议的，请于</w:t>
            </w:r>
            <w:r>
              <w:rPr>
                <w:rFonts w:hint="eastAsia" w:ascii="宋体" w:hAnsi="宋体" w:eastAsia="宋体"/>
                <w:bCs/>
                <w:color w:val="000000"/>
                <w:kern w:val="0"/>
                <w:szCs w:val="21"/>
              </w:rPr>
              <w:t>公示之日起至期满后两个工作日内</w:t>
            </w:r>
            <w:r>
              <w:rPr>
                <w:rFonts w:hint="eastAsia" w:ascii="宋体" w:hAnsi="宋体" w:eastAsia="宋体"/>
                <w:color w:val="000000"/>
                <w:kern w:val="0"/>
                <w:szCs w:val="21"/>
              </w:rPr>
              <w:t>以实名书面（包括联系人、地址、联系电话）形式将意见反馈至</w:t>
            </w:r>
            <w:r>
              <w:rPr>
                <w:rFonts w:hint="eastAsia" w:ascii="宋体" w:hAnsi="宋体" w:eastAsia="宋体" w:cs="宋体"/>
                <w:color w:val="000000"/>
                <w:kern w:val="0"/>
                <w:szCs w:val="21"/>
              </w:rPr>
              <w:t>深圳市规划和自然资源局龙岗管理</w:t>
            </w:r>
            <w:r>
              <w:rPr>
                <w:rFonts w:hint="eastAsia" w:ascii="宋体" w:hAnsi="宋体" w:eastAsia="宋体" w:cs="宋体"/>
                <w:color w:val="000000"/>
                <w:kern w:val="0"/>
                <w:szCs w:val="21"/>
                <w:lang w:val="en-US" w:eastAsia="zh-CN"/>
              </w:rPr>
              <w:t>局</w:t>
            </w:r>
            <w:r>
              <w:rPr>
                <w:rFonts w:hint="eastAsia" w:ascii="宋体" w:hAnsi="宋体" w:eastAsia="宋体" w:cs="宋体"/>
                <w:color w:val="000000"/>
                <w:kern w:val="0"/>
                <w:szCs w:val="21"/>
              </w:rPr>
              <w:t>。</w:t>
            </w:r>
          </w:p>
        </w:tc>
      </w:tr>
    </w:tbl>
    <w:p>
      <w:pPr>
        <w:rPr>
          <w:rFonts w:ascii="宋体" w:hAnsi="宋体" w:eastAsia="宋体"/>
          <w:color w:val="000000"/>
          <w:sz w:val="24"/>
          <w:szCs w:val="24"/>
        </w:rPr>
      </w:pPr>
      <w:r>
        <w:rPr>
          <w:rFonts w:hint="eastAsia" w:ascii="宋体" w:hAnsi="宋体" w:eastAsia="宋体"/>
          <w:color w:val="000000"/>
          <w:sz w:val="24"/>
          <w:szCs w:val="24"/>
        </w:rPr>
        <w:t>上述内容需包括：</w:t>
      </w: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（一）采购人名称、项目名称、采购计划、项目规模及资金来源情况；</w:t>
      </w: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（二）项目技术需求和标准；</w:t>
      </w: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（三）申请非公开招标的采购方式、理由及证明材料；</w:t>
      </w: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（四）相关行业及潜在供应商情况；</w:t>
      </w: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（五）参与非公开招标的供应商的产生方式和理由；</w:t>
      </w:r>
    </w:p>
    <w:p>
      <w:pPr>
        <w:rPr>
          <w:rFonts w:ascii="宋体" w:hAnsi="宋体" w:eastAsia="宋体"/>
          <w:sz w:val="24"/>
          <w:szCs w:val="24"/>
        </w:rPr>
      </w:pPr>
      <w:r>
        <w:rPr>
          <w:rFonts w:hint="eastAsia" w:ascii="宋体" w:hAnsi="宋体" w:eastAsia="宋体" w:cs="宋体"/>
          <w:color w:val="000000"/>
          <w:kern w:val="0"/>
          <w:sz w:val="24"/>
          <w:szCs w:val="24"/>
        </w:rPr>
        <w:t>（六）涉密、应急项目的认定材料。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BB"/>
    <w:rsid w:val="0000542D"/>
    <w:rsid w:val="000555FF"/>
    <w:rsid w:val="000723D2"/>
    <w:rsid w:val="000C14EF"/>
    <w:rsid w:val="0011033B"/>
    <w:rsid w:val="00184750"/>
    <w:rsid w:val="001F4197"/>
    <w:rsid w:val="002577A6"/>
    <w:rsid w:val="002B37BB"/>
    <w:rsid w:val="002D6EB7"/>
    <w:rsid w:val="00310026"/>
    <w:rsid w:val="00311392"/>
    <w:rsid w:val="0031678E"/>
    <w:rsid w:val="00345B82"/>
    <w:rsid w:val="003C0D5F"/>
    <w:rsid w:val="003F45FD"/>
    <w:rsid w:val="003F6C7F"/>
    <w:rsid w:val="00401897"/>
    <w:rsid w:val="004C14CF"/>
    <w:rsid w:val="004D084D"/>
    <w:rsid w:val="0052461C"/>
    <w:rsid w:val="005919A7"/>
    <w:rsid w:val="005A2350"/>
    <w:rsid w:val="005B0E55"/>
    <w:rsid w:val="005B29BC"/>
    <w:rsid w:val="005C5255"/>
    <w:rsid w:val="00604637"/>
    <w:rsid w:val="0062430F"/>
    <w:rsid w:val="0067539E"/>
    <w:rsid w:val="00690FE1"/>
    <w:rsid w:val="006A2D62"/>
    <w:rsid w:val="00731E11"/>
    <w:rsid w:val="00740380"/>
    <w:rsid w:val="00772D66"/>
    <w:rsid w:val="00782621"/>
    <w:rsid w:val="007A56CC"/>
    <w:rsid w:val="007F3CD7"/>
    <w:rsid w:val="008206C7"/>
    <w:rsid w:val="0083389A"/>
    <w:rsid w:val="008A2A3F"/>
    <w:rsid w:val="008D5561"/>
    <w:rsid w:val="008E230B"/>
    <w:rsid w:val="00907610"/>
    <w:rsid w:val="00915CB4"/>
    <w:rsid w:val="00921F32"/>
    <w:rsid w:val="00945400"/>
    <w:rsid w:val="009467AF"/>
    <w:rsid w:val="00952FD3"/>
    <w:rsid w:val="00962B2E"/>
    <w:rsid w:val="009831B0"/>
    <w:rsid w:val="009A1D3B"/>
    <w:rsid w:val="009F0AAA"/>
    <w:rsid w:val="00A027F0"/>
    <w:rsid w:val="00A1330C"/>
    <w:rsid w:val="00A52D46"/>
    <w:rsid w:val="00A55FC2"/>
    <w:rsid w:val="00AC2558"/>
    <w:rsid w:val="00AD7C0F"/>
    <w:rsid w:val="00B720B7"/>
    <w:rsid w:val="00BE2C8D"/>
    <w:rsid w:val="00BF18AA"/>
    <w:rsid w:val="00C15E64"/>
    <w:rsid w:val="00C444FB"/>
    <w:rsid w:val="00C646C5"/>
    <w:rsid w:val="00C90DBC"/>
    <w:rsid w:val="00C9559D"/>
    <w:rsid w:val="00CC70C1"/>
    <w:rsid w:val="00CD59EE"/>
    <w:rsid w:val="00CE287F"/>
    <w:rsid w:val="00CF3651"/>
    <w:rsid w:val="00D1058D"/>
    <w:rsid w:val="00D235F4"/>
    <w:rsid w:val="00DB53BC"/>
    <w:rsid w:val="00DC56AE"/>
    <w:rsid w:val="00DD2C66"/>
    <w:rsid w:val="00E239D7"/>
    <w:rsid w:val="00E3243B"/>
    <w:rsid w:val="00E52552"/>
    <w:rsid w:val="00E61FC2"/>
    <w:rsid w:val="00EC4C39"/>
    <w:rsid w:val="00EE45AD"/>
    <w:rsid w:val="00EE611A"/>
    <w:rsid w:val="00EF1795"/>
    <w:rsid w:val="00F26796"/>
    <w:rsid w:val="00F335E1"/>
    <w:rsid w:val="00F657B9"/>
    <w:rsid w:val="00FB6FEA"/>
    <w:rsid w:val="00FC2381"/>
    <w:rsid w:val="00FC4CFF"/>
    <w:rsid w:val="00FF4D45"/>
    <w:rsid w:val="00FF6BDB"/>
    <w:rsid w:val="06671486"/>
    <w:rsid w:val="092A06D3"/>
    <w:rsid w:val="0C427E0A"/>
    <w:rsid w:val="0D6B2630"/>
    <w:rsid w:val="0E602FD5"/>
    <w:rsid w:val="100629FF"/>
    <w:rsid w:val="101D7EC0"/>
    <w:rsid w:val="14964BD5"/>
    <w:rsid w:val="1D9B1C5F"/>
    <w:rsid w:val="1DB5512E"/>
    <w:rsid w:val="1E650DA5"/>
    <w:rsid w:val="20EB1BDC"/>
    <w:rsid w:val="242E0B51"/>
    <w:rsid w:val="250A2C55"/>
    <w:rsid w:val="28C65D1A"/>
    <w:rsid w:val="2C2C6F4A"/>
    <w:rsid w:val="32BB0994"/>
    <w:rsid w:val="3810356C"/>
    <w:rsid w:val="3A3D5C53"/>
    <w:rsid w:val="3CE03A99"/>
    <w:rsid w:val="3D243A49"/>
    <w:rsid w:val="455D5333"/>
    <w:rsid w:val="45E1127C"/>
    <w:rsid w:val="475F6B36"/>
    <w:rsid w:val="4967501B"/>
    <w:rsid w:val="497A6D30"/>
    <w:rsid w:val="4A8C2D0C"/>
    <w:rsid w:val="4B7C35D0"/>
    <w:rsid w:val="58000CC5"/>
    <w:rsid w:val="5A52395B"/>
    <w:rsid w:val="5ECE359F"/>
    <w:rsid w:val="61C9714B"/>
    <w:rsid w:val="65C15EF9"/>
    <w:rsid w:val="65D126A7"/>
    <w:rsid w:val="6ADA6731"/>
    <w:rsid w:val="70AF0660"/>
    <w:rsid w:val="70BD1960"/>
    <w:rsid w:val="721114BF"/>
    <w:rsid w:val="7E1B5991"/>
    <w:rsid w:val="7EEF00D3"/>
    <w:rsid w:val="7F5E6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脚 Char"/>
    <w:link w:val="4"/>
    <w:qFormat/>
    <w:uiPriority w:val="99"/>
    <w:rPr>
      <w:sz w:val="18"/>
      <w:szCs w:val="18"/>
    </w:rPr>
  </w:style>
  <w:style w:type="character" w:customStyle="1" w:styleId="10">
    <w:name w:val="页眉 Char"/>
    <w:link w:val="5"/>
    <w:qFormat/>
    <w:uiPriority w:val="99"/>
    <w:rPr>
      <w:sz w:val="18"/>
      <w:szCs w:val="18"/>
    </w:rPr>
  </w:style>
  <w:style w:type="character" w:customStyle="1" w:styleId="11">
    <w:name w:val="标题 2 Char"/>
    <w:link w:val="3"/>
    <w:qFormat/>
    <w:uiPriority w:val="9"/>
    <w:rPr>
      <w:rFonts w:ascii="等线 Light" w:hAnsi="等线 Light" w:eastAsia="等线 Light" w:cs="Times New Roman"/>
      <w:b/>
      <w:bCs/>
      <w:sz w:val="32"/>
      <w:szCs w:val="32"/>
    </w:rPr>
  </w:style>
  <w:style w:type="character" w:customStyle="1" w:styleId="12">
    <w:name w:val="标题 1 Char"/>
    <w:link w:val="2"/>
    <w:qFormat/>
    <w:uiPriority w:val="9"/>
    <w:rPr>
      <w:b/>
      <w:bCs/>
      <w:kern w:val="44"/>
      <w:sz w:val="44"/>
      <w:szCs w:val="44"/>
    </w:rPr>
  </w:style>
  <w:style w:type="paragraph" w:styleId="13">
    <w:name w:val="List Paragraph"/>
    <w:basedOn w:val="1"/>
    <w:qFormat/>
    <w:uiPriority w:val="34"/>
    <w:pPr>
      <w:adjustRightInd w:val="0"/>
      <w:spacing w:line="360" w:lineRule="atLeast"/>
      <w:ind w:firstLine="420" w:firstLineChars="200"/>
      <w:textAlignment w:val="baseline"/>
    </w:pPr>
    <w:rPr>
      <w:rFonts w:ascii="Times New Roman" w:hAnsi="Times New Roman" w:eastAsia="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Pages>
  <Words>169</Words>
  <Characters>965</Characters>
  <Lines>8</Lines>
  <Paragraphs>2</Paragraphs>
  <TotalTime>0</TotalTime>
  <ScaleCrop>false</ScaleCrop>
  <LinksUpToDate>false</LinksUpToDate>
  <CharactersWithSpaces>1132</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2020-12-22T07:40:00Z</dcterms:created>
  <dc:creator>罗菁</dc:creator>
  <cp:lastModifiedBy>金格科技</cp:lastModifiedBy>
  <cp:lastPrinted>2022-01-24T08:07:45Z</cp:lastPrinted>
  <dcterms:modified xsi:type="dcterms:W3CDTF">2022-01-24T09:14:09Z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