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000000"/>
          <w:sz w:val="36"/>
          <w:szCs w:val="36"/>
        </w:rPr>
      </w:pPr>
      <w:r>
        <w:rPr>
          <w:rFonts w:ascii="宋体" w:hAnsi="宋体"/>
          <w:color w:val="000000"/>
          <w:sz w:val="36"/>
          <w:szCs w:val="36"/>
        </w:rPr>
        <w:t>非公开招标方式采购公示表</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keepNext w:val="0"/>
              <w:keepLines w:val="0"/>
              <w:pageBreakBefore w:val="0"/>
              <w:widowControl w:val="0"/>
              <w:kinsoku/>
              <w:wordWrap/>
              <w:overflowPunct/>
              <w:topLinePunct w:val="0"/>
              <w:autoSpaceDE/>
              <w:autoSpaceDN/>
              <w:bidi w:val="0"/>
              <w:adjustRightInd w:val="0"/>
              <w:snapToGrid/>
              <w:spacing w:line="560" w:lineRule="exact"/>
              <w:ind w:firstLine="560"/>
              <w:textAlignment w:val="auto"/>
              <w:rPr>
                <w:rFonts w:hint="eastAsia" w:ascii="仿宋_GB2312" w:hAnsi="仿宋" w:eastAsia="仿宋_GB2312"/>
                <w:color w:val="000000"/>
                <w:sz w:val="24"/>
                <w:szCs w:val="24"/>
              </w:rPr>
            </w:pPr>
            <w:r>
              <w:rPr>
                <w:rFonts w:hint="eastAsia" w:ascii="仿宋_GB2312" w:hAnsi="仿宋" w:eastAsia="仿宋_GB2312"/>
                <w:color w:val="000000"/>
                <w:sz w:val="24"/>
                <w:szCs w:val="24"/>
              </w:rPr>
              <w:t>依照《深圳经济特区政府采购条例》第二十、二十一条规定，</w:t>
            </w:r>
            <w:r>
              <w:rPr>
                <w:rFonts w:hint="eastAsia" w:ascii="仿宋_GB2312" w:hAnsi="仿宋" w:eastAsia="仿宋_GB2312" w:cs="宋体"/>
                <w:color w:val="000000"/>
                <w:kern w:val="0"/>
                <w:sz w:val="24"/>
                <w:szCs w:val="24"/>
              </w:rPr>
              <w:t>深圳市野生动植物保护管理处就《</w:t>
            </w:r>
            <w:r>
              <w:rPr>
                <w:rFonts w:hint="eastAsia" w:ascii="仿宋_GB2312" w:hAnsi="仿宋" w:eastAsia="仿宋_GB2312" w:cs="宋体"/>
                <w:color w:val="000000"/>
                <w:kern w:val="0"/>
                <w:sz w:val="24"/>
                <w:szCs w:val="24"/>
                <w:lang w:val="en-US" w:eastAsia="zh-CN"/>
              </w:rPr>
              <w:t>2022年深圳市水鸟生态廊道监测样方—水监测</w:t>
            </w:r>
            <w:r>
              <w:rPr>
                <w:rFonts w:hint="eastAsia" w:ascii="仿宋_GB2312" w:hAnsi="仿宋" w:eastAsia="仿宋_GB2312" w:cs="宋体"/>
                <w:color w:val="000000"/>
                <w:kern w:val="0"/>
                <w:sz w:val="24"/>
                <w:szCs w:val="24"/>
              </w:rPr>
              <w:t>》项目采用</w:t>
            </w:r>
            <w:r>
              <w:rPr>
                <w:rFonts w:hint="eastAsia" w:ascii="仿宋_GB2312" w:hAnsi="仿宋" w:eastAsia="仿宋_GB2312" w:cs="宋体"/>
                <w:color w:val="000000"/>
                <w:kern w:val="0"/>
                <w:sz w:val="24"/>
                <w:szCs w:val="24"/>
                <w:lang w:val="en-US" w:eastAsia="zh-CN"/>
              </w:rPr>
              <w:t>询</w:t>
            </w:r>
            <w:r>
              <w:rPr>
                <w:rFonts w:hint="eastAsia" w:ascii="仿宋_GB2312" w:hAnsi="仿宋" w:eastAsia="仿宋_GB2312"/>
                <w:color w:val="000000"/>
                <w:sz w:val="24"/>
                <w:szCs w:val="24"/>
                <w:lang w:val="en-US" w:eastAsia="zh-CN"/>
              </w:rPr>
              <w:t>价</w:t>
            </w:r>
            <w:r>
              <w:rPr>
                <w:rFonts w:hint="eastAsia" w:ascii="仿宋_GB2312" w:hAnsi="仿宋" w:eastAsia="仿宋_GB2312"/>
                <w:color w:val="000000"/>
                <w:sz w:val="24"/>
                <w:szCs w:val="24"/>
              </w:rPr>
              <w:t>方式采购，现将有关情况向潜在政府采购供应商征求意见: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keepNext w:val="0"/>
              <w:keepLines w:val="0"/>
              <w:pageBreakBefore w:val="0"/>
              <w:widowControl w:val="0"/>
              <w:kinsoku/>
              <w:wordWrap/>
              <w:overflowPunct/>
              <w:topLinePunct w:val="0"/>
              <w:autoSpaceDE/>
              <w:autoSpaceDN/>
              <w:bidi w:val="0"/>
              <w:adjustRightInd w:val="0"/>
              <w:snapToGrid/>
              <w:spacing w:line="560" w:lineRule="exact"/>
              <w:ind w:left="0" w:leftChars="0" w:firstLine="0" w:firstLineChars="0"/>
              <w:textAlignment w:val="auto"/>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采购项目名称</w:t>
            </w:r>
            <w:r>
              <w:rPr>
                <w:rFonts w:hint="eastAsia" w:eastAsia="仿宋_GB2312"/>
                <w:bCs/>
                <w:color w:val="000000"/>
                <w:sz w:val="24"/>
                <w:szCs w:val="24"/>
              </w:rPr>
              <w:t> </w:t>
            </w:r>
            <w:r>
              <w:rPr>
                <w:rFonts w:hint="eastAsia" w:ascii="仿宋_GB2312" w:hAnsi="仿宋" w:eastAsia="仿宋_GB2312"/>
                <w:bCs/>
                <w:color w:val="000000"/>
                <w:sz w:val="24"/>
                <w:szCs w:val="24"/>
              </w:rPr>
              <w:t>：</w:t>
            </w:r>
            <w:r>
              <w:rPr>
                <w:rFonts w:hint="eastAsia" w:ascii="仿宋_GB2312" w:hAnsi="仿宋" w:eastAsia="仿宋_GB2312"/>
                <w:bCs/>
                <w:color w:val="000000"/>
                <w:sz w:val="24"/>
                <w:szCs w:val="24"/>
                <w:lang w:val="en-US" w:eastAsia="zh-CN"/>
              </w:rPr>
              <w:t>2022年深圳市水鸟生态廊道监测样方—水监测</w:t>
            </w:r>
          </w:p>
          <w:p>
            <w:pPr>
              <w:spacing w:line="440" w:lineRule="exact"/>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项目预算金额：</w:t>
            </w:r>
            <w:r>
              <w:rPr>
                <w:rFonts w:hint="eastAsia" w:ascii="仿宋_GB2312" w:hAnsi="仿宋" w:eastAsia="仿宋_GB2312"/>
                <w:bCs/>
                <w:color w:val="000000"/>
                <w:sz w:val="24"/>
                <w:szCs w:val="24"/>
                <w:lang w:val="en-US" w:eastAsia="zh-CN"/>
              </w:rPr>
              <w:t>33万元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采购项目描述：(内容、用途、数量、简要技术需求等)</w:t>
            </w:r>
          </w:p>
          <w:p>
            <w:pPr>
              <w:pStyle w:val="5"/>
              <w:adjustRightInd w:val="0"/>
              <w:spacing w:line="440" w:lineRule="exact"/>
              <w:ind w:firstLine="48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（一）项目名称：</w:t>
            </w:r>
            <w:r>
              <w:rPr>
                <w:rFonts w:hint="eastAsia" w:ascii="仿宋_GB2312" w:hAnsi="仿宋" w:eastAsia="仿宋_GB2312"/>
                <w:bCs/>
                <w:color w:val="000000"/>
                <w:sz w:val="24"/>
                <w:szCs w:val="24"/>
                <w:lang w:val="en-US" w:eastAsia="zh-CN"/>
              </w:rPr>
              <w:t>2022年深圳市水鸟生态廊道监测样方—水监测</w:t>
            </w:r>
          </w:p>
          <w:p>
            <w:pPr>
              <w:pStyle w:val="5"/>
              <w:adjustRightInd w:val="0"/>
              <w:spacing w:line="500" w:lineRule="exact"/>
              <w:ind w:firstLine="48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（二）项目地点：</w:t>
            </w:r>
            <w:r>
              <w:rPr>
                <w:rFonts w:hint="eastAsia" w:ascii="仿宋_GB2312" w:hAnsi="仿宋_GB2312" w:eastAsia="仿宋_GB2312" w:cs="仿宋_GB2312"/>
                <w:bCs/>
                <w:sz w:val="24"/>
                <w:szCs w:val="24"/>
                <w:lang w:val="en-US" w:eastAsia="zh-CN"/>
              </w:rPr>
              <w:t>深圳市华侨城国家级湿地公园、洪湖公园、海上田园、坝光银叶树湿地园、大鹏农科基地、石岩河口生态湿地</w:t>
            </w:r>
          </w:p>
          <w:p>
            <w:pPr>
              <w:pStyle w:val="5"/>
              <w:adjustRightInd w:val="0"/>
              <w:spacing w:line="440" w:lineRule="exact"/>
              <w:ind w:firstLine="480"/>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rPr>
              <w:t>（三）项目时间：</w:t>
            </w:r>
            <w:r>
              <w:rPr>
                <w:rFonts w:hint="eastAsia" w:ascii="仿宋_GB2312" w:hAnsi="仿宋_GB2312" w:eastAsia="仿宋_GB2312" w:cs="仿宋_GB2312"/>
                <w:bCs/>
                <w:sz w:val="24"/>
                <w:szCs w:val="24"/>
                <w:lang w:val="en-US" w:eastAsia="zh-CN"/>
              </w:rPr>
              <w:t>合同签订之日起至2022年12月</w:t>
            </w:r>
          </w:p>
          <w:p>
            <w:pPr>
              <w:pStyle w:val="5"/>
              <w:adjustRightInd w:val="0"/>
              <w:spacing w:line="440" w:lineRule="exact"/>
              <w:ind w:firstLine="48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eastAsia="zh-CN"/>
              </w:rPr>
              <w:t>四</w:t>
            </w:r>
            <w:r>
              <w:rPr>
                <w:rFonts w:hint="eastAsia" w:ascii="仿宋_GB2312" w:hAnsi="仿宋_GB2312" w:eastAsia="仿宋_GB2312" w:cs="仿宋_GB2312"/>
                <w:bCs/>
                <w:sz w:val="24"/>
                <w:szCs w:val="24"/>
              </w:rPr>
              <w:t>）项目内容</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hint="eastAsia" w:ascii="仿宋_GB2312" w:hAnsi="Helvetica" w:eastAsia="仿宋_GB2312" w:cs="Times New Roman"/>
                <w:color w:val="000000"/>
                <w:kern w:val="0"/>
                <w:sz w:val="28"/>
                <w:szCs w:val="28"/>
                <w:lang w:val="en-US" w:eastAsia="zh-CN" w:bidi="ar-SA"/>
              </w:rPr>
            </w:pPr>
            <w:r>
              <w:rPr>
                <w:rFonts w:hint="eastAsia" w:ascii="仿宋_GB2312" w:hAnsi="仿宋_GB2312" w:eastAsia="仿宋_GB2312" w:cs="仿宋_GB2312"/>
                <w:bCs/>
                <w:kern w:val="2"/>
                <w:sz w:val="24"/>
                <w:szCs w:val="24"/>
                <w:lang w:val="en-US" w:eastAsia="zh-CN" w:bidi="ar-SA"/>
              </w:rPr>
              <w:t>1.对区域内水质进行监测，主要包括水温、盐度、溶解氧、pH值、化学需氧量（COD）、无机氮（氨氮、硝态氮、亚硝态氮）、磷酸盐、五日生化需氧量（BOD5）等，如发生或可能发生赤潮时则检测叶绿素a。</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2.监测频次为每月1次，在水体受到污染的情况下应增加监测次数。监测方法为抽样调查，每处湿地取样点不少于2个（其中华侨城湿地公园5个）。</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bCs/>
                <w:kern w:val="2"/>
                <w:sz w:val="24"/>
                <w:szCs w:val="24"/>
                <w:lang w:val="en-US" w:eastAsia="zh-CN" w:bidi="ar-SA"/>
              </w:rPr>
              <w:t>预期成果：年度监测报告及相关照片。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拟定供应商名单：</w:t>
            </w:r>
          </w:p>
          <w:p>
            <w:pPr>
              <w:spacing w:before="62" w:beforeLines="20" w:line="440" w:lineRule="exact"/>
              <w:ind w:firstLine="560" w:firstLineChars="200"/>
              <w:rPr>
                <w:rFonts w:hint="eastAsia"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申请理由及相关说明：</w:t>
            </w:r>
          </w:p>
          <w:p>
            <w:pPr>
              <w:keepNext w:val="0"/>
              <w:keepLines w:val="0"/>
              <w:pageBreakBefore w:val="0"/>
              <w:widowControl w:val="0"/>
              <w:kinsoku/>
              <w:wordWrap/>
              <w:overflowPunct/>
              <w:topLinePunct w:val="0"/>
              <w:autoSpaceDE/>
              <w:autoSpaceDN/>
              <w:bidi w:val="0"/>
              <w:snapToGrid/>
              <w:spacing w:line="560" w:lineRule="exact"/>
              <w:ind w:firstLine="480" w:firstLineChars="200"/>
              <w:textAlignment w:val="auto"/>
              <w:rPr>
                <w:rFonts w:hint="eastAsia" w:ascii="仿宋_GB2312" w:hAnsi="仿宋" w:eastAsia="仿宋_GB2312"/>
                <w:color w:val="000000"/>
                <w:sz w:val="24"/>
                <w:szCs w:val="24"/>
                <w:lang w:val="en"/>
              </w:rPr>
            </w:pPr>
            <w:r>
              <w:rPr>
                <w:rFonts w:hint="eastAsia" w:ascii="仿宋_GB2312" w:hAnsi="仿宋_GB2312" w:eastAsia="仿宋_GB2312" w:cs="仿宋_GB2312"/>
                <w:bCs/>
                <w:kern w:val="2"/>
                <w:sz w:val="24"/>
                <w:szCs w:val="24"/>
                <w:lang w:val="en-US" w:eastAsia="zh-CN" w:bidi="ar-SA"/>
              </w:rPr>
              <w:t>建设固定的水鸟监测样方是贯彻落实粤港澳大湾区水鸟生态廊道建设规划，推动区域水鸟栖息地生境修复工作开展，实现科学修复、精准保护的重要举措，根据《粤港澳大湾区水鸟生态廊道建设规划（2020-2025年）》，2022年我市要设立水鸟监测样方6处，进行水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征求意见期限：</w:t>
            </w:r>
          </w:p>
          <w:p>
            <w:pPr>
              <w:spacing w:before="62" w:beforeLines="20" w:after="62" w:afterLines="20" w:line="440" w:lineRule="exact"/>
              <w:ind w:firstLine="480" w:firstLineChars="200"/>
              <w:rPr>
                <w:rFonts w:hint="eastAsia" w:ascii="仿宋_GB2312" w:hAnsi="仿宋" w:eastAsia="仿宋_GB2312"/>
                <w:color w:val="000000"/>
                <w:sz w:val="24"/>
                <w:szCs w:val="24"/>
              </w:rPr>
            </w:pPr>
            <w:r>
              <w:rPr>
                <w:rFonts w:hint="eastAsia" w:ascii="仿宋_GB2312" w:hAnsi="仿宋" w:eastAsia="仿宋_GB2312"/>
                <w:color w:val="000000"/>
                <w:sz w:val="24"/>
                <w:szCs w:val="24"/>
              </w:rPr>
              <w:t>从</w:t>
            </w:r>
            <w:r>
              <w:rPr>
                <w:rFonts w:hint="eastAsia" w:ascii="仿宋_GB2312" w:hAnsi="仿宋" w:eastAsia="仿宋_GB2312"/>
                <w:color w:val="000000"/>
                <w:sz w:val="24"/>
                <w:szCs w:val="24"/>
                <w:lang w:val="en-US" w:eastAsia="zh-CN"/>
              </w:rPr>
              <w:t>2022</w:t>
            </w:r>
            <w:r>
              <w:rPr>
                <w:rFonts w:hint="eastAsia" w:ascii="仿宋_GB2312" w:hAnsi="仿宋" w:eastAsia="仿宋_GB2312"/>
                <w:color w:val="000000"/>
                <w:sz w:val="24"/>
                <w:szCs w:val="24"/>
              </w:rPr>
              <w:t>年</w:t>
            </w:r>
            <w:r>
              <w:rPr>
                <w:rFonts w:hint="eastAsia" w:ascii="仿宋_GB2312" w:hAnsi="仿宋" w:eastAsia="仿宋_GB2312"/>
                <w:color w:val="000000"/>
                <w:sz w:val="24"/>
                <w:szCs w:val="24"/>
                <w:lang w:val="en-US" w:eastAsia="zh-CN"/>
              </w:rPr>
              <w:t>1</w:t>
            </w:r>
            <w:r>
              <w:rPr>
                <w:rFonts w:hint="eastAsia" w:ascii="仿宋_GB2312" w:hAnsi="仿宋" w:eastAsia="仿宋_GB2312"/>
                <w:color w:val="000000"/>
                <w:sz w:val="24"/>
                <w:szCs w:val="24"/>
              </w:rPr>
              <w:t>月</w:t>
            </w:r>
            <w:r>
              <w:rPr>
                <w:rFonts w:hint="eastAsia" w:ascii="仿宋_GB2312" w:hAnsi="仿宋" w:eastAsia="仿宋_GB2312"/>
                <w:color w:val="000000"/>
                <w:sz w:val="24"/>
                <w:szCs w:val="24"/>
                <w:lang w:val="en-US" w:eastAsia="zh-CN"/>
              </w:rPr>
              <w:t>20</w:t>
            </w:r>
            <w:r>
              <w:rPr>
                <w:rFonts w:hint="eastAsia" w:ascii="仿宋_GB2312" w:hAnsi="仿宋" w:eastAsia="仿宋_GB2312"/>
                <w:color w:val="000000"/>
                <w:sz w:val="24"/>
                <w:szCs w:val="24"/>
              </w:rPr>
              <w:t>日起至</w:t>
            </w:r>
            <w:r>
              <w:rPr>
                <w:rFonts w:hint="eastAsia" w:ascii="仿宋_GB2312" w:hAnsi="仿宋" w:eastAsia="仿宋_GB2312"/>
                <w:color w:val="000000"/>
                <w:sz w:val="24"/>
                <w:szCs w:val="24"/>
                <w:lang w:val="en-US" w:eastAsia="zh-CN"/>
              </w:rPr>
              <w:t>2022</w:t>
            </w:r>
            <w:r>
              <w:rPr>
                <w:rFonts w:hint="eastAsia" w:ascii="仿宋_GB2312" w:hAnsi="仿宋" w:eastAsia="仿宋_GB2312"/>
                <w:color w:val="000000"/>
                <w:sz w:val="24"/>
                <w:szCs w:val="24"/>
              </w:rPr>
              <w:t>年</w:t>
            </w:r>
            <w:r>
              <w:rPr>
                <w:rFonts w:hint="eastAsia" w:ascii="仿宋_GB2312" w:hAnsi="仿宋" w:eastAsia="仿宋_GB2312"/>
                <w:color w:val="000000"/>
                <w:sz w:val="24"/>
                <w:szCs w:val="24"/>
                <w:lang w:val="en-US" w:eastAsia="zh-CN"/>
              </w:rPr>
              <w:t>1</w:t>
            </w:r>
            <w:r>
              <w:rPr>
                <w:rFonts w:hint="eastAsia" w:ascii="仿宋_GB2312" w:hAnsi="仿宋" w:eastAsia="仿宋_GB2312"/>
                <w:color w:val="000000"/>
                <w:sz w:val="24"/>
                <w:szCs w:val="24"/>
              </w:rPr>
              <w:t>月</w:t>
            </w:r>
            <w:r>
              <w:rPr>
                <w:rFonts w:hint="eastAsia" w:ascii="仿宋_GB2312" w:hAnsi="仿宋" w:eastAsia="仿宋_GB2312"/>
                <w:color w:val="000000"/>
                <w:sz w:val="24"/>
                <w:szCs w:val="24"/>
                <w:lang w:val="en-US" w:eastAsia="zh-CN"/>
              </w:rPr>
              <w:t>26</w:t>
            </w:r>
            <w:r>
              <w:rPr>
                <w:rFonts w:hint="eastAsia" w:ascii="仿宋_GB2312" w:hAnsi="仿宋" w:eastAsia="仿宋_GB2312"/>
                <w:color w:val="000000"/>
                <w:sz w:val="24"/>
                <w:szCs w:val="24"/>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522" w:type="dxa"/>
          </w:tcPr>
          <w:p>
            <w:pPr>
              <w:widowControl/>
              <w:contextualSpacing/>
              <w:jc w:val="left"/>
              <w:rPr>
                <w:rFonts w:hint="eastAsia" w:ascii="仿宋_GB2312" w:hAnsi="仿宋" w:eastAsia="仿宋_GB2312" w:cs="宋体"/>
                <w:color w:val="000000"/>
                <w:kern w:val="0"/>
                <w:sz w:val="24"/>
                <w:szCs w:val="24"/>
              </w:rPr>
            </w:pPr>
            <w:r>
              <w:rPr>
                <w:rFonts w:hint="eastAsia" w:ascii="仿宋_GB2312" w:hAnsi="仿宋" w:eastAsia="仿宋_GB2312" w:cs="宋体"/>
                <w:bCs/>
                <w:color w:val="000000"/>
                <w:kern w:val="0"/>
                <w:sz w:val="24"/>
                <w:szCs w:val="24"/>
              </w:rPr>
              <w:t>联系方式：</w:t>
            </w:r>
          </w:p>
          <w:p>
            <w:pPr>
              <w:widowControl/>
              <w:ind w:firstLine="480"/>
              <w:contextualSpacing/>
              <w:jc w:val="left"/>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采购人:深圳市野生动植物保护管理处</w:t>
            </w:r>
            <w:bookmarkStart w:id="0" w:name="_GoBack"/>
            <w:bookmarkEnd w:id="0"/>
          </w:p>
          <w:p>
            <w:pPr>
              <w:widowControl/>
              <w:ind w:firstLine="480"/>
              <w:contextualSpacing/>
              <w:jc w:val="left"/>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联系人：</w:t>
            </w:r>
            <w:r>
              <w:rPr>
                <w:rFonts w:hint="eastAsia" w:ascii="仿宋_GB2312" w:hAnsi="仿宋" w:eastAsia="仿宋_GB2312" w:cs="宋体"/>
                <w:color w:val="000000"/>
                <w:kern w:val="0"/>
                <w:sz w:val="24"/>
                <w:szCs w:val="24"/>
                <w:lang w:eastAsia="zh-CN"/>
              </w:rPr>
              <w:t>周婉姝</w:t>
            </w:r>
          </w:p>
          <w:p>
            <w:pPr>
              <w:widowControl/>
              <w:contextualSpacing/>
              <w:jc w:val="left"/>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　　地址：深圳市新洲路4009号计生科研楼六楼</w:t>
            </w:r>
          </w:p>
          <w:p>
            <w:pPr>
              <w:widowControl/>
              <w:contextualSpacing/>
              <w:jc w:val="left"/>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　　联系电话：0755-</w:t>
            </w:r>
            <w:r>
              <w:rPr>
                <w:rFonts w:hint="eastAsia" w:ascii="仿宋_GB2312" w:hAnsi="仿宋" w:eastAsia="仿宋_GB2312" w:cs="宋体"/>
                <w:color w:val="000000"/>
                <w:kern w:val="0"/>
                <w:sz w:val="24"/>
                <w:szCs w:val="24"/>
                <w:lang w:val="en-US" w:eastAsia="zh-CN"/>
              </w:rPr>
              <w:t>82023131</w:t>
            </w:r>
            <w:r>
              <w:rPr>
                <w:rFonts w:hint="eastAsia" w:ascii="仿宋_GB2312" w:hAnsi="仿宋" w:eastAsia="仿宋_GB2312" w:cs="宋体"/>
                <w:color w:val="000000"/>
                <w:kern w:val="0"/>
                <w:sz w:val="24"/>
                <w:szCs w:val="24"/>
              </w:rPr>
              <w:t xml:space="preserve">        　</w:t>
            </w:r>
            <w:r>
              <w:rPr>
                <w:rFonts w:hint="eastAsia" w:eastAsia="仿宋_GB2312"/>
                <w:color w:val="000000"/>
                <w:kern w:val="0"/>
                <w:sz w:val="24"/>
                <w:szCs w:val="24"/>
              </w:rPr>
              <w:t> </w:t>
            </w:r>
            <w:r>
              <w:rPr>
                <w:rFonts w:hint="eastAsia" w:ascii="仿宋_GB2312" w:hAnsi="仿宋" w:eastAsia="仿宋_GB2312" w:cs="宋体"/>
                <w:color w:val="000000"/>
                <w:kern w:val="0"/>
                <w:sz w:val="24"/>
                <w:szCs w:val="24"/>
              </w:rPr>
              <w:t>传真：0755- 82023100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rPr>
                <w:rFonts w:hint="eastAsia" w:ascii="仿宋_GB2312" w:hAnsi="仿宋" w:eastAsia="仿宋_GB2312"/>
                <w:color w:val="000000"/>
                <w:sz w:val="24"/>
                <w:szCs w:val="24"/>
              </w:rPr>
            </w:pPr>
            <w:r>
              <w:rPr>
                <w:rFonts w:hint="eastAsia" w:ascii="仿宋_GB2312" w:hAnsi="仿宋" w:eastAsia="仿宋_GB2312"/>
                <w:bCs/>
                <w:color w:val="000000"/>
                <w:sz w:val="24"/>
                <w:szCs w:val="24"/>
              </w:rPr>
              <w:t>备注：</w:t>
            </w:r>
            <w:r>
              <w:rPr>
                <w:rFonts w:hint="eastAsia" w:ascii="仿宋_GB2312" w:hAnsi="仿宋" w:eastAsia="仿宋_GB2312"/>
                <w:color w:val="000000"/>
                <w:sz w:val="24"/>
                <w:szCs w:val="24"/>
              </w:rPr>
              <w:t>潜在政府采购供应商对公示内容有异议的，请于</w:t>
            </w:r>
            <w:r>
              <w:rPr>
                <w:rFonts w:hint="eastAsia" w:ascii="仿宋_GB2312" w:hAnsi="仿宋" w:eastAsia="仿宋_GB2312"/>
                <w:bCs/>
                <w:color w:val="000000"/>
                <w:sz w:val="24"/>
                <w:szCs w:val="24"/>
              </w:rPr>
              <w:t>公示之日起至期满后两个工作日内</w:t>
            </w:r>
            <w:r>
              <w:rPr>
                <w:rFonts w:hint="eastAsia" w:ascii="仿宋_GB2312" w:hAnsi="仿宋" w:eastAsia="仿宋_GB2312"/>
                <w:color w:val="000000"/>
                <w:sz w:val="24"/>
                <w:szCs w:val="24"/>
              </w:rPr>
              <w:t>以实名书面（包括联系人、地址、联系电话）形式将意见反馈至</w:t>
            </w:r>
            <w:r>
              <w:rPr>
                <w:rFonts w:hint="eastAsia" w:ascii="仿宋_GB2312" w:hAnsi="仿宋" w:eastAsia="仿宋_GB2312" w:cs="宋体"/>
                <w:color w:val="000000"/>
                <w:kern w:val="0"/>
                <w:sz w:val="24"/>
                <w:szCs w:val="24"/>
              </w:rPr>
              <w:t>深圳市野生动植物保护管理处。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D6CDA"/>
    <w:rsid w:val="00FF4D8D"/>
    <w:rsid w:val="02BC7086"/>
    <w:rsid w:val="0F3A448D"/>
    <w:rsid w:val="11A450CF"/>
    <w:rsid w:val="12FD617F"/>
    <w:rsid w:val="1433160C"/>
    <w:rsid w:val="143D67CD"/>
    <w:rsid w:val="14C8253B"/>
    <w:rsid w:val="1D811DBD"/>
    <w:rsid w:val="20AF2801"/>
    <w:rsid w:val="23694EE9"/>
    <w:rsid w:val="2B2960C1"/>
    <w:rsid w:val="2E4738EA"/>
    <w:rsid w:val="2E9759B4"/>
    <w:rsid w:val="2FDC44EE"/>
    <w:rsid w:val="35713CF1"/>
    <w:rsid w:val="380B6117"/>
    <w:rsid w:val="39AC5CA1"/>
    <w:rsid w:val="3A322081"/>
    <w:rsid w:val="3A8A3C6B"/>
    <w:rsid w:val="3CBD6F7C"/>
    <w:rsid w:val="3F6977A8"/>
    <w:rsid w:val="425D6CDA"/>
    <w:rsid w:val="4420109A"/>
    <w:rsid w:val="44E46A3F"/>
    <w:rsid w:val="49BA2302"/>
    <w:rsid w:val="50D17E9A"/>
    <w:rsid w:val="513D513B"/>
    <w:rsid w:val="528A0854"/>
    <w:rsid w:val="5877534A"/>
    <w:rsid w:val="5A606B2F"/>
    <w:rsid w:val="60A43F16"/>
    <w:rsid w:val="685F3791"/>
    <w:rsid w:val="69A51678"/>
    <w:rsid w:val="6B784390"/>
    <w:rsid w:val="745B2CE2"/>
    <w:rsid w:val="77745D80"/>
    <w:rsid w:val="7CF93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表段落1"/>
    <w:basedOn w:val="1"/>
    <w:qFormat/>
    <w:uiPriority w:val="34"/>
    <w:pPr>
      <w:ind w:firstLine="420" w:firstLineChars="200"/>
    </w:pPr>
  </w:style>
  <w:style w:type="paragraph" w:customStyle="1" w:styleId="5">
    <w:name w:val="List Paragraph"/>
    <w:basedOn w:val="1"/>
    <w:qFormat/>
    <w:uiPriority w:val="34"/>
    <w:pPr>
      <w:ind w:firstLine="420" w:firstLineChars="200"/>
    </w:pPr>
  </w:style>
  <w:style w:type="paragraph" w:customStyle="1" w:styleId="6">
    <w:name w:val="_Style 18"/>
    <w:basedOn w:val="1"/>
    <w:next w:val="4"/>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2019-11-18T02:39:00Z</dcterms:created>
  <dc:creator>ybc-2</dc:creator>
  <cp:lastModifiedBy>null</cp:lastModifiedBy>
  <dcterms:modified xsi:type="dcterms:W3CDTF">2022-01-20T01:55:39Z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2052-11.1.0.11360</vt:lpwstr>
  </property>
  <property fmtid="{D5CDD505-2E9C-101B-9397-08002B2CF9AE}" pid="3" name="ICV">
    <vt:lpwstr>689B652176BA4232B6C898461E8F72E1</vt:lpwstr>
  </property>
</Properties>
</file>