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00" w:lineRule="exact"/>
        <w:rPr>
          <w:rFonts w:ascii="仿宋" w:hAnsi="仿宋" w:eastAsia="仿宋"/>
          <w:color w:val="000000"/>
          <w:sz w:val="30"/>
          <w:szCs w:val="30"/>
        </w:rPr>
      </w:pPr>
      <w:bookmarkStart w:id="9" w:name="_GoBack"/>
      <w:bookmarkEnd w:id="9"/>
    </w:p>
    <w:p>
      <w:pPr>
        <w:wordWrap w:val="0"/>
        <w:spacing w:line="480" w:lineRule="exact"/>
        <w:jc w:val="right"/>
        <w:rPr>
          <w:rFonts w:ascii="仿宋_GB2312" w:eastAsia="仿宋_GB2312"/>
          <w:b/>
          <w:bCs/>
          <w:sz w:val="32"/>
          <w:szCs w:val="32"/>
        </w:rPr>
      </w:pPr>
      <w:r>
        <w:rPr>
          <w:rFonts w:hint="eastAsia" w:ascii="仿宋_GB2312" w:eastAsia="仿宋_GB2312" w:cs="宋体"/>
          <w:b/>
          <w:bCs/>
          <w:sz w:val="24"/>
          <w:szCs w:val="24"/>
        </w:rPr>
        <w:t>合同编号：</w:t>
      </w:r>
      <w:r>
        <w:rPr>
          <w:rFonts w:hint="eastAsia" w:ascii="仿宋_GB2312" w:eastAsia="仿宋_GB2312"/>
          <w:b/>
          <w:bCs/>
          <w:sz w:val="24"/>
          <w:szCs w:val="24"/>
          <w:u w:val="single"/>
        </w:rPr>
        <w:t xml:space="preserve">          </w:t>
      </w:r>
    </w:p>
    <w:p>
      <w:pPr>
        <w:spacing w:line="480" w:lineRule="exact"/>
        <w:jc w:val="center"/>
        <w:rPr>
          <w:rFonts w:ascii="黑体" w:hAnsi="黑体" w:eastAsia="黑体"/>
          <w:b/>
          <w:bCs/>
          <w:sz w:val="36"/>
          <w:szCs w:val="36"/>
        </w:rPr>
      </w:pPr>
      <w:r>
        <w:rPr>
          <w:rFonts w:hint="eastAsia" w:ascii="黑体" w:hAnsi="黑体" w:eastAsia="黑体" w:cs="黑体"/>
          <w:b/>
          <w:bCs/>
          <w:sz w:val="36"/>
          <w:szCs w:val="36"/>
        </w:rPr>
        <w:t>采购合同</w:t>
      </w:r>
    </w:p>
    <w:p>
      <w:pPr>
        <w:spacing w:line="360" w:lineRule="auto"/>
        <w:rPr>
          <w:rFonts w:ascii="宋体" w:hAnsi="宋体" w:cs="宋体"/>
          <w:sz w:val="24"/>
          <w:szCs w:val="24"/>
        </w:rPr>
      </w:pPr>
    </w:p>
    <w:p>
      <w:pPr>
        <w:spacing w:line="360" w:lineRule="auto"/>
        <w:rPr>
          <w:rFonts w:ascii="仿宋_GB2312" w:hAnsi="宋体" w:eastAsia="仿宋_GB2312" w:cs="宋体"/>
          <w:sz w:val="28"/>
          <w:szCs w:val="28"/>
          <w:u w:val="single"/>
        </w:rPr>
      </w:pPr>
      <w:r>
        <w:rPr>
          <w:rFonts w:hint="eastAsia" w:ascii="仿宋_GB2312" w:hAnsi="宋体" w:eastAsia="仿宋_GB2312" w:cs="宋体"/>
          <w:sz w:val="28"/>
          <w:szCs w:val="28"/>
        </w:rPr>
        <w:t>需方（甲方）：</w:t>
      </w:r>
    </w:p>
    <w:p>
      <w:pPr>
        <w:spacing w:line="360" w:lineRule="auto"/>
        <w:rPr>
          <w:rFonts w:ascii="仿宋_GB2312" w:hAnsi="宋体" w:eastAsia="仿宋_GB2312" w:cs="宋体"/>
          <w:sz w:val="28"/>
          <w:szCs w:val="28"/>
        </w:rPr>
      </w:pPr>
      <w:bookmarkStart w:id="0" w:name="_Hlk7805192"/>
      <w:r>
        <w:rPr>
          <w:rFonts w:hint="eastAsia" w:ascii="仿宋_GB2312" w:hAnsi="宋体" w:eastAsia="仿宋_GB2312" w:cs="宋体"/>
          <w:sz w:val="28"/>
          <w:szCs w:val="28"/>
        </w:rPr>
        <w:t xml:space="preserve">地  址: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联系人:             </w:t>
      </w:r>
      <w:r>
        <w:rPr>
          <w:rFonts w:ascii="仿宋_GB2312" w:hAnsi="宋体" w:eastAsia="仿宋_GB2312" w:cs="宋体"/>
          <w:sz w:val="28"/>
          <w:szCs w:val="28"/>
        </w:rPr>
        <w:t xml:space="preserve"> </w:t>
      </w:r>
      <w:r>
        <w:rPr>
          <w:rFonts w:hint="eastAsia" w:ascii="仿宋_GB2312" w:hAnsi="宋体" w:eastAsia="仿宋_GB2312" w:cs="宋体"/>
          <w:sz w:val="28"/>
          <w:szCs w:val="28"/>
        </w:rPr>
        <w:t xml:space="preserve">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电  话:</w:t>
      </w:r>
    </w:p>
    <w:bookmarkEnd w:id="0"/>
    <w:p>
      <w:pPr>
        <w:spacing w:line="360" w:lineRule="auto"/>
        <w:rPr>
          <w:rFonts w:ascii="仿宋_GB2312" w:hAnsi="宋体" w:eastAsia="仿宋_GB2312"/>
          <w:sz w:val="28"/>
          <w:szCs w:val="28"/>
          <w:u w:val="single"/>
        </w:rPr>
      </w:pPr>
    </w:p>
    <w:p>
      <w:pPr>
        <w:spacing w:line="360" w:lineRule="auto"/>
        <w:rPr>
          <w:rFonts w:ascii="仿宋_GB2312" w:hAnsi="宋体" w:eastAsia="仿宋_GB2312"/>
          <w:sz w:val="28"/>
          <w:szCs w:val="28"/>
        </w:rPr>
      </w:pPr>
      <w:r>
        <w:rPr>
          <w:rFonts w:hint="eastAsia" w:ascii="仿宋_GB2312" w:hAnsi="宋体" w:eastAsia="仿宋_GB2312" w:cs="宋体"/>
          <w:sz w:val="28"/>
          <w:szCs w:val="28"/>
        </w:rPr>
        <w:t>供方（乙方）：</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地  址: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联系人: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电  话:   </w:t>
      </w:r>
    </w:p>
    <w:p>
      <w:pPr>
        <w:spacing w:line="360" w:lineRule="auto"/>
        <w:ind w:firstLine="630" w:firstLineChars="225"/>
        <w:rPr>
          <w:rFonts w:ascii="仿宋_GB2312" w:hAnsi="宋体" w:eastAsia="仿宋_GB2312"/>
          <w:sz w:val="28"/>
          <w:szCs w:val="28"/>
        </w:rPr>
      </w:pPr>
      <w:r>
        <w:rPr>
          <w:rFonts w:hint="eastAsia" w:ascii="仿宋_GB2312" w:hAnsi="宋体" w:eastAsia="仿宋_GB2312" w:cs="宋体"/>
          <w:sz w:val="28"/>
          <w:szCs w:val="28"/>
        </w:rPr>
        <w:t>依照《中华人民共和国</w:t>
      </w:r>
      <w:r>
        <w:rPr>
          <w:rFonts w:hint="eastAsia" w:ascii="仿宋_GB2312" w:hAnsi="宋体" w:eastAsia="仿宋_GB2312" w:cs="宋体"/>
          <w:sz w:val="28"/>
          <w:szCs w:val="28"/>
          <w:lang w:val="en-US" w:eastAsia="zh-CN"/>
        </w:rPr>
        <w:t>民法典</w:t>
      </w:r>
      <w:r>
        <w:rPr>
          <w:rFonts w:hint="eastAsia" w:ascii="仿宋_GB2312" w:hAnsi="宋体" w:eastAsia="仿宋_GB2312" w:cs="宋体"/>
          <w:sz w:val="28"/>
          <w:szCs w:val="28"/>
        </w:rPr>
        <w:t>》及相关法律法规，甲乙双方经过洽谈和友好协商，同意签署本合同，本合同的具体条款如下：</w:t>
      </w:r>
    </w:p>
    <w:p>
      <w:pPr>
        <w:spacing w:line="360" w:lineRule="auto"/>
        <w:rPr>
          <w:rFonts w:ascii="仿宋_GB2312" w:hAnsi="宋体" w:eastAsia="仿宋_GB2312"/>
          <w:spacing w:val="-17"/>
          <w:sz w:val="28"/>
          <w:szCs w:val="28"/>
        </w:rPr>
      </w:pPr>
      <w:r>
        <w:rPr>
          <w:rFonts w:hint="eastAsia" w:ascii="仿宋_GB2312" w:hAnsi="宋体" w:eastAsia="仿宋_GB2312" w:cs="宋体"/>
          <w:b/>
          <w:bCs/>
          <w:spacing w:val="-17"/>
          <w:sz w:val="28"/>
          <w:szCs w:val="28"/>
        </w:rPr>
        <w:t>一、</w:t>
      </w:r>
      <w:r>
        <w:rPr>
          <w:rFonts w:hint="eastAsia" w:ascii="仿宋_GB2312" w:hAnsi="宋体" w:eastAsia="仿宋_GB2312" w:cs="宋体"/>
          <w:spacing w:val="-17"/>
          <w:sz w:val="28"/>
          <w:szCs w:val="28"/>
        </w:rPr>
        <w:t>乙方向甲方供应下述设备，乙方负责运输、安装、调试、培训。</w:t>
      </w:r>
    </w:p>
    <w:p>
      <w:pPr>
        <w:pStyle w:val="6"/>
        <w:widowControl/>
        <w:spacing w:line="360" w:lineRule="auto"/>
        <w:textAlignment w:val="baseline"/>
        <w:rPr>
          <w:rFonts w:ascii="仿宋_GB2312" w:eastAsia="仿宋_GB2312" w:cs="Times New Roman"/>
          <w:sz w:val="28"/>
          <w:szCs w:val="28"/>
          <w:u w:val="single"/>
        </w:rPr>
      </w:pPr>
      <w:r>
        <w:rPr>
          <w:rFonts w:hint="eastAsia" w:ascii="仿宋_GB2312" w:eastAsia="仿宋_GB2312"/>
          <w:b/>
          <w:bCs/>
          <w:sz w:val="28"/>
          <w:szCs w:val="28"/>
        </w:rPr>
        <w:t>二、</w:t>
      </w:r>
      <w:r>
        <w:rPr>
          <w:rFonts w:hint="eastAsia" w:ascii="仿宋_GB2312" w:eastAsia="仿宋_GB2312"/>
          <w:sz w:val="28"/>
          <w:szCs w:val="28"/>
        </w:rPr>
        <w:t>甲方购买下述设备用于甲方的</w:t>
      </w:r>
      <w:r>
        <w:rPr>
          <w:rFonts w:hint="eastAsia" w:ascii="仿宋_GB2312" w:eastAsia="仿宋_GB2312"/>
          <w:sz w:val="28"/>
          <w:szCs w:val="28"/>
          <w:u w:val="single"/>
        </w:rPr>
        <w:t>单位</w:t>
      </w:r>
      <w:r>
        <w:rPr>
          <w:rFonts w:hint="eastAsia" w:ascii="仿宋_GB2312" w:eastAsia="仿宋_GB2312"/>
          <w:spacing w:val="-17"/>
          <w:sz w:val="28"/>
          <w:szCs w:val="28"/>
        </w:rPr>
        <w:t>。</w:t>
      </w:r>
    </w:p>
    <w:p>
      <w:pPr>
        <w:pStyle w:val="6"/>
        <w:widowControl/>
        <w:spacing w:line="360" w:lineRule="auto"/>
        <w:textAlignment w:val="baseline"/>
        <w:rPr>
          <w:rFonts w:ascii="仿宋_GB2312" w:eastAsia="仿宋_GB2312" w:cs="Times New Roman"/>
          <w:sz w:val="28"/>
          <w:szCs w:val="28"/>
        </w:rPr>
      </w:pPr>
      <w:r>
        <w:rPr>
          <w:rFonts w:hint="eastAsia" w:ascii="仿宋_GB2312" w:eastAsia="仿宋_GB2312"/>
          <w:b/>
          <w:bCs/>
          <w:sz w:val="28"/>
          <w:szCs w:val="28"/>
        </w:rPr>
        <w:t>三、</w:t>
      </w:r>
      <w:r>
        <w:rPr>
          <w:rFonts w:hint="eastAsia" w:ascii="仿宋_GB2312" w:eastAsia="仿宋_GB2312"/>
          <w:sz w:val="28"/>
          <w:szCs w:val="28"/>
        </w:rPr>
        <w:t>本合同中由乙方所供的设备的名称、型号、规格、数量及单价等：</w:t>
      </w:r>
    </w:p>
    <w:tbl>
      <w:tblPr>
        <w:tblStyle w:val="7"/>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276"/>
        <w:gridCol w:w="3147"/>
        <w:gridCol w:w="1115"/>
        <w:gridCol w:w="78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893"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cs="宋体"/>
                <w:sz w:val="28"/>
                <w:szCs w:val="28"/>
              </w:rPr>
              <w:t>名称</w:t>
            </w:r>
          </w:p>
        </w:tc>
        <w:tc>
          <w:tcPr>
            <w:tcW w:w="1276"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cs="宋体"/>
                <w:sz w:val="28"/>
                <w:szCs w:val="28"/>
              </w:rPr>
              <w:t>型号参数</w:t>
            </w:r>
          </w:p>
        </w:tc>
        <w:tc>
          <w:tcPr>
            <w:tcW w:w="3147"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cs="宋体"/>
                <w:sz w:val="28"/>
                <w:szCs w:val="28"/>
              </w:rPr>
              <w:t>规格尺寸</w:t>
            </w:r>
          </w:p>
        </w:tc>
        <w:tc>
          <w:tcPr>
            <w:tcW w:w="1115"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cs="宋体"/>
                <w:sz w:val="28"/>
                <w:szCs w:val="28"/>
              </w:rPr>
              <w:t>单价</w:t>
            </w:r>
          </w:p>
        </w:tc>
        <w:tc>
          <w:tcPr>
            <w:tcW w:w="785"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cs="宋体"/>
                <w:sz w:val="28"/>
                <w:szCs w:val="28"/>
              </w:rPr>
              <w:t>数量</w:t>
            </w:r>
          </w:p>
        </w:tc>
        <w:tc>
          <w:tcPr>
            <w:tcW w:w="1215"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cs="宋体"/>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893"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 xml:space="preserve"> </w:t>
            </w:r>
          </w:p>
        </w:tc>
        <w:tc>
          <w:tcPr>
            <w:tcW w:w="1276" w:type="dxa"/>
            <w:vAlign w:val="center"/>
          </w:tcPr>
          <w:p>
            <w:pPr>
              <w:spacing w:line="360" w:lineRule="auto"/>
              <w:jc w:val="center"/>
              <w:rPr>
                <w:rFonts w:ascii="仿宋_GB2312" w:hAnsi="宋体" w:eastAsia="仿宋_GB2312"/>
                <w:sz w:val="28"/>
                <w:szCs w:val="28"/>
              </w:rPr>
            </w:pPr>
          </w:p>
        </w:tc>
        <w:tc>
          <w:tcPr>
            <w:tcW w:w="3147" w:type="dxa"/>
            <w:vAlign w:val="center"/>
          </w:tcPr>
          <w:p>
            <w:pPr>
              <w:spacing w:line="360" w:lineRule="auto"/>
              <w:jc w:val="center"/>
              <w:rPr>
                <w:rFonts w:ascii="仿宋_GB2312" w:hAnsi="宋体" w:eastAsia="仿宋_GB2312"/>
                <w:sz w:val="28"/>
                <w:szCs w:val="28"/>
              </w:rPr>
            </w:pPr>
          </w:p>
        </w:tc>
        <w:tc>
          <w:tcPr>
            <w:tcW w:w="1115"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cs="宋体"/>
                <w:sz w:val="28"/>
                <w:szCs w:val="28"/>
              </w:rPr>
              <w:t>元</w:t>
            </w:r>
          </w:p>
        </w:tc>
        <w:tc>
          <w:tcPr>
            <w:tcW w:w="785" w:type="dxa"/>
            <w:vAlign w:val="center"/>
          </w:tcPr>
          <w:p>
            <w:pPr>
              <w:spacing w:line="360" w:lineRule="auto"/>
              <w:jc w:val="center"/>
              <w:rPr>
                <w:rFonts w:ascii="仿宋_GB2312" w:hAnsi="宋体" w:eastAsia="仿宋_GB2312"/>
                <w:sz w:val="28"/>
                <w:szCs w:val="28"/>
              </w:rPr>
            </w:pPr>
          </w:p>
        </w:tc>
        <w:tc>
          <w:tcPr>
            <w:tcW w:w="1215" w:type="dxa"/>
            <w:vAlign w:val="center"/>
          </w:tcPr>
          <w:p>
            <w:pPr>
              <w:spacing w:line="360" w:lineRule="auto"/>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893" w:type="dxa"/>
            <w:vAlign w:val="center"/>
          </w:tcPr>
          <w:p>
            <w:pPr>
              <w:spacing w:line="360" w:lineRule="auto"/>
              <w:jc w:val="center"/>
              <w:rPr>
                <w:rFonts w:ascii="仿宋_GB2312" w:hAnsi="宋体" w:eastAsia="仿宋_GB2312"/>
                <w:sz w:val="28"/>
                <w:szCs w:val="28"/>
              </w:rPr>
            </w:pPr>
          </w:p>
        </w:tc>
        <w:tc>
          <w:tcPr>
            <w:tcW w:w="1276" w:type="dxa"/>
            <w:vAlign w:val="center"/>
          </w:tcPr>
          <w:p>
            <w:pPr>
              <w:spacing w:line="360" w:lineRule="auto"/>
              <w:jc w:val="center"/>
              <w:rPr>
                <w:rFonts w:ascii="仿宋_GB2312" w:hAnsi="宋体" w:eastAsia="仿宋_GB2312"/>
                <w:sz w:val="28"/>
                <w:szCs w:val="28"/>
              </w:rPr>
            </w:pPr>
          </w:p>
        </w:tc>
        <w:tc>
          <w:tcPr>
            <w:tcW w:w="3147" w:type="dxa"/>
            <w:vAlign w:val="center"/>
          </w:tcPr>
          <w:p>
            <w:pPr>
              <w:spacing w:line="360" w:lineRule="auto"/>
              <w:jc w:val="center"/>
              <w:rPr>
                <w:rFonts w:ascii="仿宋_GB2312" w:hAnsi="宋体" w:eastAsia="仿宋_GB2312"/>
                <w:sz w:val="28"/>
                <w:szCs w:val="28"/>
              </w:rPr>
            </w:pPr>
          </w:p>
        </w:tc>
        <w:tc>
          <w:tcPr>
            <w:tcW w:w="1115" w:type="dxa"/>
            <w:vAlign w:val="center"/>
          </w:tcPr>
          <w:p>
            <w:pPr>
              <w:spacing w:line="360" w:lineRule="auto"/>
              <w:jc w:val="center"/>
              <w:rPr>
                <w:rFonts w:ascii="仿宋_GB2312" w:hAnsi="宋体" w:eastAsia="仿宋_GB2312" w:cs="宋体"/>
                <w:sz w:val="28"/>
                <w:szCs w:val="28"/>
              </w:rPr>
            </w:pPr>
          </w:p>
        </w:tc>
        <w:tc>
          <w:tcPr>
            <w:tcW w:w="785" w:type="dxa"/>
            <w:vAlign w:val="center"/>
          </w:tcPr>
          <w:p>
            <w:pPr>
              <w:spacing w:line="360" w:lineRule="auto"/>
              <w:jc w:val="center"/>
              <w:rPr>
                <w:rFonts w:ascii="仿宋_GB2312" w:hAnsi="宋体" w:eastAsia="仿宋_GB2312"/>
                <w:sz w:val="28"/>
                <w:szCs w:val="28"/>
              </w:rPr>
            </w:pPr>
          </w:p>
        </w:tc>
        <w:tc>
          <w:tcPr>
            <w:tcW w:w="1215" w:type="dxa"/>
            <w:vAlign w:val="center"/>
          </w:tcPr>
          <w:p>
            <w:pPr>
              <w:spacing w:line="360" w:lineRule="auto"/>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893" w:type="dxa"/>
            <w:vAlign w:val="center"/>
          </w:tcPr>
          <w:p>
            <w:pPr>
              <w:spacing w:line="360" w:lineRule="auto"/>
              <w:jc w:val="center"/>
              <w:rPr>
                <w:rFonts w:hint="eastAsia" w:ascii="仿宋_GB2312" w:hAnsi="宋体" w:eastAsia="仿宋_GB2312"/>
                <w:sz w:val="28"/>
                <w:szCs w:val="28"/>
                <w:lang w:val="en-US" w:eastAsia="zh-CN"/>
              </w:rPr>
            </w:pPr>
            <w:r>
              <w:rPr>
                <w:rFonts w:hint="eastAsia" w:ascii="仿宋_GB2312" w:hAnsi="宋体" w:eastAsia="仿宋_GB2312" w:cs="宋体"/>
                <w:sz w:val="28"/>
                <w:szCs w:val="28"/>
              </w:rPr>
              <w:t>总计</w:t>
            </w:r>
            <w:r>
              <w:rPr>
                <w:rFonts w:hint="eastAsia" w:ascii="仿宋_GB2312" w:hAnsi="宋体" w:eastAsia="仿宋_GB2312" w:cs="宋体"/>
                <w:sz w:val="28"/>
                <w:szCs w:val="28"/>
                <w:lang w:val="en-US" w:eastAsia="zh-CN"/>
              </w:rPr>
              <w:t>(</w:t>
            </w:r>
            <w:r>
              <w:commentReference w:id="0"/>
            </w:r>
            <w:r>
              <w:rPr>
                <w:rFonts w:hint="eastAsia" w:ascii="仿宋_GB2312" w:hAnsi="宋体" w:eastAsia="仿宋_GB2312" w:cs="宋体"/>
                <w:sz w:val="28"/>
                <w:szCs w:val="28"/>
                <w:lang w:val="en-US" w:eastAsia="zh-CN"/>
              </w:rPr>
              <w:t>)</w:t>
            </w:r>
          </w:p>
        </w:tc>
        <w:tc>
          <w:tcPr>
            <w:tcW w:w="7538" w:type="dxa"/>
            <w:gridSpan w:val="5"/>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元，大写人民币： </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431" w:type="dxa"/>
            <w:gridSpan w:val="6"/>
            <w:vAlign w:val="center"/>
          </w:tcPr>
          <w:p>
            <w:pPr>
              <w:spacing w:line="360" w:lineRule="auto"/>
              <w:rPr>
                <w:rFonts w:ascii="仿宋_GB2312" w:hAnsi="宋体" w:eastAsia="仿宋_GB2312"/>
                <w:sz w:val="28"/>
                <w:szCs w:val="28"/>
              </w:rPr>
            </w:pPr>
            <w:r>
              <w:rPr>
                <w:rFonts w:hint="eastAsia" w:ascii="仿宋_GB2312" w:hAnsi="宋体" w:eastAsia="仿宋_GB2312" w:cs="宋体"/>
                <w:sz w:val="28"/>
                <w:szCs w:val="28"/>
              </w:rPr>
              <w:t>备注：</w:t>
            </w:r>
            <w:r>
              <w:rPr>
                <w:rFonts w:hint="eastAsia" w:asciiTheme="minorEastAsia" w:hAnsiTheme="minorEastAsia" w:eastAsiaTheme="minorEastAsia" w:cstheme="minorEastAsia"/>
                <w:b/>
                <w:bCs/>
                <w:sz w:val="24"/>
              </w:rPr>
              <w:t>具体参数要求详见采购需求书及乙方报价单，具体技术要求以采购需求书为准。</w:t>
            </w:r>
          </w:p>
        </w:tc>
      </w:tr>
    </w:tbl>
    <w:p>
      <w:pPr>
        <w:numPr>
          <w:ilvl w:val="0"/>
          <w:numId w:val="1"/>
        </w:numPr>
        <w:spacing w:line="360" w:lineRule="auto"/>
        <w:rPr>
          <w:rFonts w:ascii="仿宋_GB2312" w:hAnsi="宋体" w:eastAsia="仿宋_GB2312"/>
          <w:b/>
          <w:sz w:val="28"/>
          <w:szCs w:val="28"/>
        </w:rPr>
      </w:pPr>
      <w:r>
        <w:rPr>
          <w:rFonts w:hint="eastAsia" w:ascii="仿宋_GB2312" w:hAnsi="宋体" w:eastAsia="仿宋_GB2312" w:cs="宋体"/>
          <w:b/>
          <w:sz w:val="28"/>
          <w:szCs w:val="28"/>
        </w:rPr>
        <w:t>供货时间：</w:t>
      </w:r>
    </w:p>
    <w:p>
      <w:pPr>
        <w:spacing w:line="360" w:lineRule="auto"/>
        <w:ind w:firstLine="560" w:firstLineChars="200"/>
        <w:rPr>
          <w:rFonts w:ascii="仿宋_GB2312" w:hAnsi="宋体" w:eastAsia="仿宋_GB2312" w:cs="宋体"/>
          <w:bCs/>
          <w:sz w:val="28"/>
          <w:szCs w:val="28"/>
        </w:rPr>
      </w:pPr>
      <w:bookmarkStart w:id="1" w:name="_Hlk8130107"/>
      <w:r>
        <w:rPr>
          <w:rFonts w:hint="eastAsia" w:ascii="仿宋_GB2312" w:hAnsi="宋体" w:eastAsia="仿宋_GB2312" w:cs="宋体"/>
          <w:bCs/>
          <w:sz w:val="28"/>
          <w:szCs w:val="28"/>
        </w:rPr>
        <w:t>乙方应于合同签订之日起30个自然日内按照合同约定的时间以及地点向甲方交付所定货物，甲方对个别货物需要提前或延迟交付，需及时书面通知乙方做好供货准备。</w:t>
      </w:r>
      <w:bookmarkEnd w:id="1"/>
    </w:p>
    <w:p>
      <w:pPr>
        <w:numPr>
          <w:ilvl w:val="0"/>
          <w:numId w:val="1"/>
        </w:numPr>
        <w:spacing w:line="360" w:lineRule="auto"/>
        <w:rPr>
          <w:rFonts w:ascii="仿宋_GB2312" w:hAnsi="宋体" w:eastAsia="仿宋_GB2312"/>
          <w:b/>
          <w:bCs/>
          <w:sz w:val="28"/>
          <w:szCs w:val="28"/>
          <w:u w:val="single"/>
        </w:rPr>
      </w:pPr>
      <w:r>
        <w:rPr>
          <w:rFonts w:hint="eastAsia" w:ascii="仿宋_GB2312" w:hAnsi="宋体" w:eastAsia="仿宋_GB2312" w:cs="宋体"/>
          <w:b/>
          <w:sz w:val="28"/>
          <w:szCs w:val="28"/>
        </w:rPr>
        <w:t>收货地址</w:t>
      </w:r>
      <w:r>
        <w:rPr>
          <w:rFonts w:hint="eastAsia" w:ascii="仿宋_GB2312" w:hAnsi="宋体" w:eastAsia="仿宋_GB2312"/>
          <w:b/>
          <w:sz w:val="28"/>
          <w:szCs w:val="28"/>
        </w:rPr>
        <w:t>:</w:t>
      </w:r>
      <w:r>
        <w:rPr>
          <w:rFonts w:hint="eastAsia" w:ascii="仿宋_GB2312" w:hAnsi="宋体" w:eastAsia="仿宋_GB2312"/>
          <w:sz w:val="28"/>
          <w:szCs w:val="28"/>
        </w:rPr>
        <w:t xml:space="preserve"> </w:t>
      </w:r>
      <w:r>
        <w:rPr>
          <w:rFonts w:hint="eastAsia" w:ascii="仿宋_GB2312" w:hAnsi="宋体" w:eastAsia="仿宋_GB2312" w:cs="宋体"/>
          <w:b/>
          <w:sz w:val="28"/>
          <w:szCs w:val="28"/>
        </w:rPr>
        <w:t>深圳市大鹏新区大鹏国家自然地质公园七娘山主峰和大雁顶。</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甲方指定负责人：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电话：</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w:t>
      </w:r>
    </w:p>
    <w:p>
      <w:pPr>
        <w:spacing w:line="360" w:lineRule="auto"/>
        <w:rPr>
          <w:rFonts w:ascii="仿宋_GB2312" w:hAnsi="宋体" w:eastAsia="仿宋_GB2312" w:cs="宋体"/>
          <w:sz w:val="28"/>
          <w:szCs w:val="28"/>
          <w:u w:val="single"/>
        </w:rPr>
      </w:pPr>
      <w:r>
        <w:rPr>
          <w:rFonts w:hint="eastAsia" w:ascii="仿宋_GB2312" w:hAnsi="宋体" w:eastAsia="仿宋_GB2312" w:cs="宋体"/>
          <w:sz w:val="28"/>
          <w:szCs w:val="28"/>
        </w:rPr>
        <w:t>乙方指定负责人：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电话： </w:t>
      </w:r>
      <w:r>
        <w:rPr>
          <w:rFonts w:hint="eastAsia" w:ascii="仿宋_GB2312" w:hAnsi="宋体" w:eastAsia="仿宋_GB2312" w:cs="宋体"/>
          <w:sz w:val="28"/>
          <w:szCs w:val="28"/>
          <w:u w:val="single"/>
        </w:rPr>
        <w:t xml:space="preserve">     </w:t>
      </w:r>
    </w:p>
    <w:p>
      <w:pPr>
        <w:numPr>
          <w:ilvl w:val="0"/>
          <w:numId w:val="1"/>
        </w:numPr>
        <w:spacing w:line="360" w:lineRule="auto"/>
        <w:rPr>
          <w:rFonts w:ascii="仿宋_GB2312" w:hAnsi="宋体" w:eastAsia="仿宋_GB2312"/>
          <w:b/>
          <w:bCs/>
          <w:sz w:val="28"/>
          <w:szCs w:val="28"/>
        </w:rPr>
      </w:pPr>
      <w:bookmarkStart w:id="2" w:name="_Hlk8203923"/>
      <w:r>
        <w:rPr>
          <w:rFonts w:hint="eastAsia" w:ascii="仿宋_GB2312" w:hAnsi="宋体" w:eastAsia="仿宋_GB2312"/>
          <w:b/>
          <w:bCs/>
          <w:sz w:val="28"/>
          <w:szCs w:val="28"/>
        </w:rPr>
        <w:t>运输方式：</w:t>
      </w:r>
    </w:p>
    <w:p>
      <w:pPr>
        <w:spacing w:line="360" w:lineRule="auto"/>
        <w:ind w:firstLine="560" w:firstLineChars="200"/>
        <w:rPr>
          <w:rFonts w:ascii="仿宋_GB2312" w:hAnsi="宋体" w:eastAsia="仿宋_GB2312"/>
          <w:bCs/>
          <w:sz w:val="28"/>
          <w:szCs w:val="28"/>
        </w:rPr>
      </w:pPr>
      <w:r>
        <w:rPr>
          <w:rFonts w:hint="eastAsia" w:ascii="仿宋_GB2312" w:hAnsi="宋体" w:eastAsia="仿宋_GB2312"/>
          <w:bCs/>
          <w:sz w:val="28"/>
          <w:szCs w:val="28"/>
        </w:rPr>
        <w:t>由甲方选择运输方式，运输及保险费用由乙方负担。货物交付给甲方验收合格之前，货物相关全部风险由乙方承担。</w:t>
      </w:r>
    </w:p>
    <w:bookmarkEnd w:id="2"/>
    <w:p>
      <w:pPr>
        <w:numPr>
          <w:ilvl w:val="0"/>
          <w:numId w:val="1"/>
        </w:numPr>
        <w:spacing w:line="360" w:lineRule="auto"/>
        <w:rPr>
          <w:rFonts w:ascii="仿宋_GB2312" w:hAnsi="宋体" w:eastAsia="仿宋_GB2312"/>
          <w:b/>
          <w:bCs/>
          <w:sz w:val="28"/>
          <w:szCs w:val="28"/>
        </w:rPr>
      </w:pPr>
      <w:r>
        <w:rPr>
          <w:rFonts w:hint="eastAsia" w:ascii="仿宋_GB2312" w:hAnsi="宋体" w:eastAsia="仿宋_GB2312"/>
          <w:b/>
          <w:bCs/>
          <w:sz w:val="28"/>
          <w:szCs w:val="28"/>
        </w:rPr>
        <w:t>包装要求、质量要求以及技术标准</w:t>
      </w:r>
    </w:p>
    <w:p>
      <w:pPr>
        <w:spacing w:line="360" w:lineRule="auto"/>
        <w:ind w:firstLine="560" w:firstLineChars="200"/>
        <w:rPr>
          <w:rFonts w:ascii="仿宋_GB2312" w:hAnsi="宋体" w:eastAsia="仿宋_GB2312"/>
          <w:bCs/>
          <w:sz w:val="28"/>
          <w:szCs w:val="28"/>
        </w:rPr>
      </w:pPr>
      <w:r>
        <w:rPr>
          <w:rFonts w:hint="eastAsia" w:ascii="仿宋_GB2312" w:hAnsi="宋体" w:eastAsia="仿宋_GB2312"/>
          <w:bCs/>
          <w:sz w:val="28"/>
          <w:szCs w:val="28"/>
        </w:rPr>
        <w:t>包装物随货出售，由乙方负责货物包装物供应。乙方应将所提供货物运至合同规定的交货地点并按照货物所需要的包装方式进行妥善包装，以防止货物在转运中损坏或变质。这类包装应采取防潮、防晒、防锈、防腐蚀、防震动及防止其它损坏的必要保护措施，从而保护货物能够经受多次搬运、装卸及长途运输。 </w:t>
      </w:r>
    </w:p>
    <w:p>
      <w:pPr>
        <w:spacing w:line="360" w:lineRule="auto"/>
        <w:ind w:firstLine="560" w:firstLineChars="200"/>
        <w:rPr>
          <w:rFonts w:ascii="仿宋_GB2312" w:hAnsi="宋体" w:eastAsia="仿宋_GB2312"/>
          <w:bCs/>
          <w:sz w:val="28"/>
          <w:szCs w:val="28"/>
        </w:rPr>
      </w:pPr>
      <w:r>
        <w:rPr>
          <w:rFonts w:hint="eastAsia" w:ascii="仿宋_GB2312" w:hAnsi="宋体" w:eastAsia="仿宋_GB2312"/>
          <w:bCs/>
          <w:sz w:val="28"/>
          <w:szCs w:val="28"/>
        </w:rPr>
        <w:t>乙方需保证所供产品为原厂包装产品，符合</w:t>
      </w:r>
      <w:r>
        <w:rPr>
          <w:rFonts w:hint="eastAsia" w:ascii="仿宋_GB2312" w:hAnsi="宋体" w:eastAsia="仿宋_GB2312"/>
          <w:bCs/>
          <w:sz w:val="28"/>
          <w:szCs w:val="28"/>
          <w:u w:val="single"/>
        </w:rPr>
        <w:t>国家标准和有关行业的要求</w:t>
      </w:r>
      <w:r>
        <w:rPr>
          <w:rFonts w:hint="eastAsia" w:ascii="仿宋_GB2312" w:hAnsi="宋体" w:eastAsia="仿宋_GB2312"/>
          <w:bCs/>
          <w:sz w:val="28"/>
          <w:szCs w:val="28"/>
        </w:rPr>
        <w:t>，货物配件及资料齐全且正品行货，全国联保。</w:t>
      </w:r>
    </w:p>
    <w:p>
      <w:pPr>
        <w:numPr>
          <w:ilvl w:val="0"/>
          <w:numId w:val="1"/>
        </w:numPr>
        <w:spacing w:line="360" w:lineRule="auto"/>
        <w:rPr>
          <w:rFonts w:ascii="仿宋_GB2312" w:hAnsi="宋体" w:eastAsia="仿宋_GB2312"/>
          <w:b/>
          <w:bCs/>
          <w:sz w:val="28"/>
          <w:szCs w:val="28"/>
        </w:rPr>
      </w:pPr>
      <w:r>
        <w:rPr>
          <w:rFonts w:hint="eastAsia" w:ascii="仿宋_GB2312" w:hAnsi="宋体" w:eastAsia="仿宋_GB2312"/>
          <w:b/>
          <w:bCs/>
          <w:sz w:val="28"/>
          <w:szCs w:val="28"/>
        </w:rPr>
        <w:t>验收：</w:t>
      </w:r>
    </w:p>
    <w:p>
      <w:pPr>
        <w:spacing w:line="360" w:lineRule="auto"/>
        <w:ind w:firstLine="560" w:firstLineChars="200"/>
        <w:rPr>
          <w:rFonts w:ascii="仿宋_GB2312" w:hAnsi="宋体" w:eastAsia="仿宋_GB2312"/>
          <w:bCs/>
          <w:sz w:val="28"/>
          <w:szCs w:val="28"/>
        </w:rPr>
      </w:pPr>
      <w:r>
        <w:rPr>
          <w:rFonts w:hint="eastAsia" w:ascii="仿宋_GB2312" w:hAnsi="宋体" w:eastAsia="仿宋_GB2312"/>
          <w:bCs/>
          <w:sz w:val="28"/>
          <w:szCs w:val="28"/>
        </w:rPr>
        <w:t>所有货物由乙方送到本合同指定交货地点</w:t>
      </w:r>
      <w:r>
        <w:rPr>
          <w:rFonts w:hint="eastAsia" w:ascii="仿宋_GB2312" w:hAnsi="宋体" w:eastAsia="仿宋_GB2312" w:cs="宋体"/>
          <w:bCs/>
          <w:sz w:val="28"/>
          <w:szCs w:val="28"/>
        </w:rPr>
        <w:t>并完成包括但不限于所需的安装与调试等服务，</w:t>
      </w:r>
      <w:r>
        <w:rPr>
          <w:rFonts w:hint="eastAsia" w:ascii="仿宋_GB2312" w:hAnsi="宋体" w:eastAsia="仿宋_GB2312"/>
          <w:bCs/>
          <w:sz w:val="28"/>
          <w:szCs w:val="28"/>
        </w:rPr>
        <w:t>且甲方确认收货后7个工作日内，由甲方对包括但不限于货物的包装、外观、数量、商标、型号、规格、性能、保修卡以及相关证书文件等进行验收。 如甲方发现乙方所交的货物有任何不符合合同规定之处，甲方应及时书面通知乙方，乙方应在收到甲方货物异议通知后5个自然日内及时更换符合合同约定的货物、补齐短缺货物、给予技术支持并提供解决方案，否则视为逾期履行，每逾期一天按合同总额的</w:t>
      </w:r>
      <w:r>
        <w:rPr>
          <w:rFonts w:hint="default" w:ascii="仿宋_GB2312" w:hAnsi="宋体" w:eastAsia="仿宋_GB2312"/>
          <w:bCs/>
          <w:sz w:val="28"/>
          <w:szCs w:val="28"/>
        </w:rPr>
        <w:t>5</w:t>
      </w:r>
      <w:r>
        <w:rPr>
          <w:rFonts w:hint="eastAsia" w:ascii="仿宋_GB2312" w:hAnsi="宋体" w:eastAsia="仿宋_GB2312"/>
          <w:bCs/>
          <w:sz w:val="28"/>
          <w:szCs w:val="28"/>
          <w:lang w:val="en-US" w:eastAsia="zh-Hans"/>
        </w:rPr>
        <w:t>‰</w:t>
      </w:r>
      <w:r>
        <w:rPr>
          <w:rFonts w:hint="eastAsia" w:ascii="仿宋_GB2312" w:hAnsi="宋体" w:eastAsia="仿宋_GB2312"/>
          <w:bCs/>
          <w:sz w:val="28"/>
          <w:szCs w:val="28"/>
        </w:rPr>
        <w:t>支付违约金，甲方有权在应付款项中扣除；逾期履行超过</w:t>
      </w:r>
      <w:r>
        <w:rPr>
          <w:rFonts w:hint="eastAsia" w:ascii="仿宋_GB2312" w:hAnsi="宋体" w:eastAsia="仿宋_GB2312"/>
          <w:bCs/>
          <w:sz w:val="28"/>
          <w:szCs w:val="28"/>
          <w:u w:val="single"/>
        </w:rPr>
        <w:t xml:space="preserve">  15   </w:t>
      </w:r>
      <w:r>
        <w:rPr>
          <w:rFonts w:hint="eastAsia" w:ascii="仿宋_GB2312" w:hAnsi="宋体" w:eastAsia="仿宋_GB2312"/>
          <w:bCs/>
          <w:sz w:val="28"/>
          <w:szCs w:val="28"/>
        </w:rPr>
        <w:t>日，甲方有权解除本合同并要求乙方承担合同总价20%的违约责任，乙方除支付相应违约金还应赔偿甲方因此所遭受的全部损失。</w:t>
      </w:r>
    </w:p>
    <w:p>
      <w:pPr>
        <w:numPr>
          <w:ilvl w:val="0"/>
          <w:numId w:val="1"/>
        </w:numPr>
        <w:spacing w:line="360" w:lineRule="auto"/>
        <w:rPr>
          <w:rFonts w:ascii="仿宋_GB2312" w:hAnsi="宋体" w:eastAsia="仿宋_GB2312"/>
          <w:b/>
          <w:bCs/>
          <w:sz w:val="28"/>
          <w:szCs w:val="28"/>
          <w:u w:val="single"/>
        </w:rPr>
      </w:pPr>
      <w:r>
        <w:rPr>
          <w:rFonts w:hint="eastAsia" w:ascii="仿宋_GB2312" w:hAnsi="宋体" w:eastAsia="仿宋_GB2312" w:cs="宋体"/>
          <w:b/>
          <w:sz w:val="28"/>
          <w:szCs w:val="28"/>
        </w:rPr>
        <w:t>付款方式：</w:t>
      </w:r>
    </w:p>
    <w:p>
      <w:pPr>
        <w:spacing w:line="360" w:lineRule="auto"/>
        <w:ind w:firstLine="560" w:firstLineChars="200"/>
        <w:rPr>
          <w:rFonts w:ascii="仿宋_GB2312" w:hAnsi="宋体" w:eastAsia="仿宋_GB2312" w:cs="宋体"/>
          <w:bCs/>
          <w:sz w:val="28"/>
          <w:szCs w:val="28"/>
        </w:rPr>
      </w:pPr>
      <w:bookmarkStart w:id="3" w:name="_Hlk8130416"/>
      <w:r>
        <w:rPr>
          <w:rFonts w:hint="eastAsia" w:ascii="仿宋_GB2312" w:hAnsi="宋体" w:eastAsia="仿宋_GB2312" w:cs="宋体"/>
          <w:bCs/>
          <w:sz w:val="28"/>
          <w:szCs w:val="28"/>
        </w:rPr>
        <w:t>货到并经</w:t>
      </w:r>
      <w:r>
        <w:rPr>
          <w:rFonts w:hint="eastAsia" w:ascii="仿宋_GB2312" w:hAnsi="宋体" w:eastAsia="仿宋_GB2312" w:cs="宋体"/>
          <w:bCs/>
          <w:sz w:val="28"/>
          <w:szCs w:val="28"/>
          <w:lang w:val="en-US" w:eastAsia="zh-CN"/>
        </w:rPr>
        <w:t>甲方</w:t>
      </w:r>
      <w:r>
        <w:rPr>
          <w:rFonts w:hint="eastAsia" w:ascii="仿宋_GB2312" w:hAnsi="宋体" w:eastAsia="仿宋_GB2312" w:cs="宋体"/>
          <w:bCs/>
          <w:sz w:val="28"/>
          <w:szCs w:val="28"/>
        </w:rPr>
        <w:t>验收合格，在收到乙方提供的等额的、有效的发票（增值税普通发票）后15个工作日内一次性支付合同总金额的100%。乙方在保修期内未按要求履行质保义务，将被纳入甲方自行采购黑名单，且甲方有权将其诚信情况上报相关部门。</w:t>
      </w:r>
    </w:p>
    <w:bookmarkEnd w:id="3"/>
    <w:p>
      <w:pPr>
        <w:spacing w:line="360" w:lineRule="auto"/>
        <w:ind w:firstLine="560" w:firstLineChars="200"/>
        <w:rPr>
          <w:rFonts w:ascii="仿宋_GB2312" w:hAnsi="宋体" w:eastAsia="仿宋_GB2312"/>
          <w:sz w:val="28"/>
          <w:szCs w:val="28"/>
          <w:lang w:val="zh-TW" w:eastAsia="zh-TW"/>
        </w:rPr>
      </w:pPr>
      <w:r>
        <w:rPr>
          <w:rFonts w:hint="eastAsia" w:ascii="仿宋_GB2312" w:hAnsi="宋体" w:eastAsia="仿宋_GB2312" w:cs="宋体"/>
          <w:sz w:val="28"/>
          <w:szCs w:val="28"/>
          <w:lang w:val="zh-TW" w:eastAsia="zh-TW"/>
        </w:rPr>
        <w:t xml:space="preserve">甲方基于本合同的所有付款应当全部转入乙方指定的以下银行账户： </w:t>
      </w:r>
    </w:p>
    <w:p>
      <w:pPr>
        <w:spacing w:line="360" w:lineRule="auto"/>
        <w:ind w:firstLine="1400" w:firstLineChars="500"/>
        <w:rPr>
          <w:rFonts w:ascii="仿宋_GB2312" w:hAnsi="宋体" w:eastAsia="仿宋_GB2312" w:cs="宋体"/>
          <w:sz w:val="28"/>
          <w:szCs w:val="28"/>
          <w:lang w:val="zh-TW" w:eastAsia="zh-TW"/>
        </w:rPr>
      </w:pPr>
      <w:r>
        <w:rPr>
          <w:rFonts w:hint="eastAsia" w:ascii="仿宋_GB2312" w:hAnsi="宋体" w:eastAsia="仿宋_GB2312" w:cs="宋体"/>
          <w:sz w:val="28"/>
          <w:szCs w:val="28"/>
          <w:lang w:val="zh-TW" w:eastAsia="zh-TW"/>
        </w:rPr>
        <w:t>开户名：</w:t>
      </w:r>
    </w:p>
    <w:p>
      <w:pPr>
        <w:spacing w:line="360" w:lineRule="auto"/>
        <w:ind w:firstLine="1400" w:firstLineChars="500"/>
        <w:rPr>
          <w:rFonts w:ascii="仿宋_GB2312" w:hAnsi="宋体" w:eastAsia="仿宋_GB2312"/>
          <w:sz w:val="28"/>
          <w:szCs w:val="28"/>
          <w:lang w:val="zh-TW" w:eastAsia="zh-TW"/>
        </w:rPr>
      </w:pPr>
      <w:r>
        <w:rPr>
          <w:rFonts w:hint="eastAsia" w:ascii="仿宋_GB2312" w:hAnsi="宋体" w:eastAsia="仿宋_GB2312" w:cs="宋体"/>
          <w:sz w:val="28"/>
          <w:szCs w:val="28"/>
          <w:lang w:val="zh-TW" w:eastAsia="zh-TW"/>
        </w:rPr>
        <w:t>开户行：</w:t>
      </w:r>
    </w:p>
    <w:p>
      <w:pPr>
        <w:spacing w:line="360" w:lineRule="auto"/>
        <w:ind w:firstLine="1400" w:firstLineChars="500"/>
        <w:rPr>
          <w:rFonts w:ascii="仿宋_GB2312" w:hAnsi="宋体" w:eastAsia="仿宋_GB2312"/>
          <w:b/>
          <w:bCs/>
          <w:sz w:val="28"/>
          <w:szCs w:val="28"/>
          <w:u w:val="single"/>
        </w:rPr>
      </w:pPr>
      <w:r>
        <w:rPr>
          <w:rFonts w:hint="eastAsia" w:ascii="仿宋_GB2312" w:hAnsi="宋体" w:eastAsia="仿宋_GB2312" w:cs="宋体"/>
          <w:sz w:val="28"/>
          <w:szCs w:val="28"/>
          <w:lang w:val="zh-TW" w:eastAsia="zh-TW"/>
        </w:rPr>
        <w:t xml:space="preserve">账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zh-TW" w:eastAsia="zh-TW"/>
        </w:rPr>
        <w:t>号：</w:t>
      </w:r>
    </w:p>
    <w:p>
      <w:pPr>
        <w:spacing w:line="360" w:lineRule="auto"/>
        <w:rPr>
          <w:rFonts w:ascii="仿宋_GB2312" w:hAnsi="宋体" w:eastAsia="仿宋_GB2312"/>
          <w:sz w:val="28"/>
          <w:szCs w:val="28"/>
        </w:rPr>
      </w:pPr>
      <w:r>
        <w:rPr>
          <w:rFonts w:hint="eastAsia" w:ascii="仿宋_GB2312" w:hAnsi="宋体" w:eastAsia="仿宋_GB2312" w:cs="宋体"/>
          <w:b/>
          <w:bCs/>
          <w:sz w:val="28"/>
          <w:szCs w:val="28"/>
        </w:rPr>
        <w:t>十、</w:t>
      </w:r>
      <w:r>
        <w:rPr>
          <w:rFonts w:hint="eastAsia" w:ascii="仿宋_GB2312" w:hAnsi="宋体" w:eastAsia="仿宋_GB2312" w:cs="宋体"/>
          <w:b/>
          <w:sz w:val="28"/>
          <w:szCs w:val="28"/>
        </w:rPr>
        <w:t>售后服务：</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乙方对产品提供</w:t>
      </w:r>
      <w:r>
        <w:rPr>
          <w:rFonts w:hint="eastAsia" w:ascii="仿宋_GB2312" w:hAnsi="宋体" w:eastAsia="仿宋_GB2312" w:cs="宋体"/>
          <w:sz w:val="28"/>
          <w:szCs w:val="28"/>
          <w:u w:val="single"/>
        </w:rPr>
        <w:t xml:space="preserve"> 一 </w:t>
      </w:r>
      <w:r>
        <w:rPr>
          <w:rFonts w:hint="eastAsia" w:ascii="仿宋_GB2312" w:hAnsi="宋体" w:eastAsia="仿宋_GB2312" w:cs="宋体"/>
          <w:sz w:val="28"/>
          <w:szCs w:val="28"/>
        </w:rPr>
        <w:t>年质保（质保期自货到完成安装并验收合格之日起至365个自然日止），质量保证期间如货物出现质量问题，甲方有权要求乙方维修或退换货，乙方应在接到甲方通知后</w:t>
      </w:r>
      <w:r>
        <w:rPr>
          <w:rFonts w:hint="eastAsia" w:ascii="仿宋_GB2312" w:hAnsi="宋体" w:eastAsia="仿宋_GB2312" w:cs="宋体"/>
          <w:sz w:val="28"/>
          <w:szCs w:val="28"/>
          <w:u w:val="single"/>
        </w:rPr>
        <w:t xml:space="preserve">  3  </w:t>
      </w:r>
      <w:r>
        <w:rPr>
          <w:rFonts w:hint="eastAsia" w:ascii="仿宋_GB2312" w:hAnsi="宋体" w:eastAsia="仿宋_GB2312" w:cs="宋体"/>
          <w:sz w:val="28"/>
          <w:szCs w:val="28"/>
        </w:rPr>
        <w:t>天内免费派专业工作人员上门维修、退换符合质量要求的货物、远程指导、免费更换相应配件并保证各种零配件的供应和维修，质保期过后乙方可提供维修服务，由甲方负担用于维修的人工及材料的成本费。</w:t>
      </w:r>
    </w:p>
    <w:p>
      <w:pPr>
        <w:spacing w:line="360" w:lineRule="auto"/>
        <w:rPr>
          <w:rFonts w:ascii="仿宋_GB2312" w:hAnsi="宋体" w:eastAsia="仿宋_GB2312" w:cs="宋体"/>
          <w:b/>
          <w:sz w:val="28"/>
          <w:szCs w:val="28"/>
        </w:rPr>
      </w:pPr>
      <w:r>
        <w:rPr>
          <w:rFonts w:hint="eastAsia" w:ascii="仿宋_GB2312" w:hAnsi="宋体" w:eastAsia="仿宋_GB2312" w:cs="宋体"/>
          <w:b/>
          <w:sz w:val="28"/>
          <w:szCs w:val="28"/>
        </w:rPr>
        <w:t>十一、技术培训</w:t>
      </w:r>
    </w:p>
    <w:p>
      <w:pPr>
        <w:spacing w:line="360" w:lineRule="auto"/>
        <w:ind w:firstLine="560" w:firstLineChars="200"/>
        <w:rPr>
          <w:rFonts w:ascii="仿宋_GB2312" w:hAnsi="宋体" w:eastAsia="仿宋_GB2312" w:cs="宋体"/>
          <w:sz w:val="28"/>
          <w:szCs w:val="28"/>
        </w:rPr>
      </w:pPr>
      <w:r>
        <w:rPr>
          <w:rFonts w:hint="eastAsia" w:ascii="仿宋_GB2312" w:hAnsi="宋体" w:eastAsia="仿宋_GB2312" w:cs="宋体"/>
          <w:sz w:val="28"/>
          <w:szCs w:val="28"/>
        </w:rPr>
        <w:t>设备正常运行验收后，乙方指派专人负责在现场为甲方提供维修和使用操作培训，每年组织培训两次。培训内容包括：设备正确操作使用知识，识别故障及恢复方法。</w:t>
      </w:r>
    </w:p>
    <w:p>
      <w:pPr>
        <w:spacing w:line="360" w:lineRule="auto"/>
        <w:rPr>
          <w:rFonts w:ascii="仿宋_GB2312" w:hAnsi="宋体" w:eastAsia="仿宋_GB2312" w:cs="宋体"/>
          <w:b/>
          <w:sz w:val="28"/>
          <w:szCs w:val="28"/>
        </w:rPr>
      </w:pPr>
      <w:r>
        <w:rPr>
          <w:rFonts w:hint="eastAsia" w:ascii="仿宋_GB2312" w:hAnsi="宋体" w:eastAsia="仿宋_GB2312" w:cs="宋体"/>
          <w:b/>
          <w:sz w:val="28"/>
          <w:szCs w:val="28"/>
        </w:rPr>
        <w:t>十二、知识产权</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.1因乙方为实施本合同而向甲方提供的任何产品、资料、物件及服务引起的知识产权纠纷，由乙方承担由此引起的一切法律和经济上的责任。</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2乙方保证依据本合同所提供的任何产品、资料、软件、物件及服务均不构成对第三方合法权益的侵犯，包括但不限于知识产权。即乙方承诺甲方在使用乙方提供的产品、产品的任何一部分资料或服务时，均免受第三方提出的侵犯其专利权、商标权、工业设计权、商业秘密、不正当竞争或其他知识产权相关的起诉，由此产生的一切法律责任均由甲方承担（包括但不限于赔偿、更换产品费用、律师费、诉讼费等）。</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3乙方为实施本合同及其缺陷修补，需使用第三人专利，专有技术、技术秘密、商业秘密、著作权、商标权等知识产权的，在签订合同前应得到对方的许可，且签订合同，乙方应向甲方说明知识产权的权利人，名称等权利状况，相应知识产权使用费由乙方承担。</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4在乙方履行合同过程中，必须增加使用第三人专利、专有技术、技术秘密、商业秘密、著作权、商标权等知识产权的，乙方应取得权利人同意及甲方的同意，所使用的知识产权应支付的费用由乙方承担，上述费用均已包含在本合同费用中。</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5因乙方提供的任何产品、资料、物件及服务引起的知识产权纠纷，由乙方负责与第三人交涉、参加诉讼、进行辩护，并承担由此引起的一切法律和经济上的责任。上述纠纷包括但不限于因乙方拥有或者有权许可的知识产权存在瑕疵导致产品瑕疵引起的索赔、诉讼或损失，因上述知识产权未在中国申请知识产权保护或海关备案而引起的侵权纠纷。</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6如乙方拒绝或怠于履行上述义务的，甲方有权解除合同。甲方被第三方起诉或以其它方式追究责任，乙方应赔偿因甲方被第三方索赔所引起的一切损失，包括但不限于甲方所支付的侵权损害赔偿费、律师费、诉讼费、仲裁费、办案差旅费等因应诉、沟通协调所发的一切费用。</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7乙方在履行本合同的过程中，受甲方委托而开发的程序/提供的文件物料/，其所有权归甲方所有。甲方单独对该程序/文件/物料享有包括著作权、使用权、二次开发权等在内的所有相关知识产权，乙方在交付本程序是应同时交付本程序的全部源代码（包括底层程序源代码）。</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12</w:t>
      </w:r>
      <w:r>
        <w:rPr>
          <w:rFonts w:hint="eastAsia" w:ascii="仿宋_GB2312" w:hAnsi="宋体" w:eastAsia="仿宋_GB2312" w:cs="宋体"/>
          <w:sz w:val="28"/>
          <w:szCs w:val="28"/>
        </w:rPr>
        <w:t>.8乙方不得将开发的程序/制作的物料/文件以任何形式使用或转让，由此造成的侵权，甲方有权追究其法律责任。</w:t>
      </w:r>
    </w:p>
    <w:p>
      <w:pPr>
        <w:spacing w:line="360" w:lineRule="auto"/>
        <w:rPr>
          <w:rFonts w:ascii="仿宋_GB2312" w:hAnsi="宋体" w:eastAsia="仿宋_GB2312" w:cs="宋体"/>
          <w:b/>
          <w:sz w:val="28"/>
          <w:szCs w:val="28"/>
        </w:rPr>
      </w:pPr>
      <w:r>
        <w:rPr>
          <w:rFonts w:hint="eastAsia" w:ascii="仿宋_GB2312" w:hAnsi="宋体" w:eastAsia="仿宋_GB2312" w:cs="宋体"/>
          <w:b/>
          <w:sz w:val="28"/>
          <w:szCs w:val="28"/>
        </w:rPr>
        <w:t>十三、保密条款</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13</w:t>
      </w:r>
      <w:r>
        <w:rPr>
          <w:rFonts w:hint="eastAsia" w:ascii="仿宋_GB2312" w:hAnsi="宋体" w:eastAsia="仿宋_GB2312" w:cs="宋体"/>
          <w:sz w:val="28"/>
          <w:szCs w:val="28"/>
        </w:rPr>
        <w:t>.1甲乙合同双方应遵守国家的有关保密规定，妥善保管对方提供的资料，保守对方的各项秘密。</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13</w:t>
      </w:r>
      <w:r>
        <w:rPr>
          <w:rFonts w:hint="eastAsia" w:ascii="仿宋_GB2312" w:hAnsi="宋体" w:eastAsia="仿宋_GB2312" w:cs="宋体"/>
          <w:sz w:val="28"/>
          <w:szCs w:val="28"/>
        </w:rPr>
        <w:t xml:space="preserve">.2 保密内容（包括技术信息和经营信息）：1. 本合同所指的保密信息是指乙方及乙方人员在本合同生效前及本合同生效后通过任何方式接触或知悉的甲方的任何信息，以及虽属第三方，但甲方承担保密义务的技术秘密和其他商业秘密。包括但不限于：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（1） 甲方在合作前及合作中提供乙方的所有文件、信息、数据；</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（2）合同期内乙方从甲方取得的开发设计内容，包括技术、工程设计、产品设计图纸及其说明等；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（3）甲方现有开发和技术秘密及设计开发方案、 甲方所有工艺技术资料、图纸和所有财务资料及数据；</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（4）甲方尚未付诸实施经营战略、规划及生产经营数据；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（5）甲方销售方案、计划及客户资料、甲方采购计划及供应商资料；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6）甲方提供之业务、经营、投资、人事及财务之相关资料（包括但不限于有关产品、技术、商业机密、战略及未来发展、工程、生产、市场推广、定价、售后服务、融资、资产、公司结构及管理等其它方面的信息资料）；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（7）甲方与乙方交谈及讨论之有关产品、技术、财务、投资、人事及经营相关之内容；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（8）甲方与乙方往来或交易，任何有关双方业务合作或服务之契约。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2．以上保密信息的获得形式包括但不限于：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（1）甲方以手写、打印、软盘、胶片、电子邮件以及其它可接触的方式或以口头方式提供；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（2）乙方及乙方人员在双方合作过程中通过观察、测试、体验、分析等方式知悉。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lang w:val="en-US" w:eastAsia="zh-CN"/>
        </w:rPr>
        <w:t>13</w:t>
      </w:r>
      <w:r>
        <w:rPr>
          <w:rFonts w:hint="eastAsia" w:ascii="仿宋_GB2312" w:hAnsi="宋体" w:eastAsia="仿宋_GB2312" w:cs="宋体"/>
          <w:sz w:val="28"/>
          <w:szCs w:val="28"/>
        </w:rPr>
        <w:t>.3 保密责任</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1．乙方受本合同约束，仅限于将保密信息使用在以“</w:t>
      </w:r>
      <w:r>
        <w:rPr>
          <w:rFonts w:hint="eastAsia" w:ascii="仿宋_GB2312" w:hAnsi="宋体" w:eastAsia="仿宋_GB2312" w:cs="宋体"/>
          <w:color w:val="auto"/>
          <w:sz w:val="28"/>
          <w:szCs w:val="28"/>
        </w:rPr>
        <w:t>太阳能语音提示与无线监控杆采购</w:t>
      </w:r>
      <w:r>
        <w:rPr>
          <w:rFonts w:hint="eastAsia" w:ascii="仿宋_GB2312" w:hAnsi="宋体" w:eastAsia="仿宋_GB2312" w:cs="宋体"/>
          <w:sz w:val="28"/>
          <w:szCs w:val="28"/>
        </w:rPr>
        <w:t xml:space="preserve">项目”为目的的作业中，不得用于其它目的。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2．乙方及与乙方有关联的任何人不能直接或间接披露部分或全部保密资料予不相关之第三人。乙方应当与知悉甲方保密信息的工作人员签署保密合同，确保该等人员承担与乙方相同的保密义务，任何有关乙方或乙方有关人员的涉密行为均视为乙方违约。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3. 乙方对从甲方或者甲方以外的其他渠道获得的涉及相关工作的技术信息和资料负有保密责任，未经甲方同意不得提供给任何第三方，包括已方的分支机构，子公司等；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4. 乙方为承担本合同约定的保密责任，应妥善保管有关的文件和资料，未经甲方事先的书面许可，不对其复制，仿造等；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5. 含有甲方商业秘密或技术秘密的作品，如乙方或相关人员发表论文、评定职称等，需要事先得到甲方书面认可；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6. 在本合同约定的保密期间内，乙方如发现有关保密信息被泄露，应及时通知甲方，并采取积极的措施避免损失的扩大。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7．如果法律规定或任何有关监管机构要求乙方必须对保密信息或由保密信息得出的任何意见、判断或推论做出披露时，乙方应当立即通知甲方，以使甲方能采取必要的保护措施。 </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8. 在双方合作终止的情况下，如甲方提出要求，乙方应立即将一切与甲方相关资料，包括基于相关资料，由相关资料产生的或反映了相关资料内容的一切复印件、复制文本、总结、分析、摘要或其它文件或记录，交还甲方，并永久性地销毁任何以电子、磁性或光学载体形式储存的任何副本或复印件。</w:t>
      </w:r>
    </w:p>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9</w:t>
      </w:r>
      <w:bookmarkStart w:id="4" w:name="_Hlk8149427"/>
      <w:r>
        <w:rPr>
          <w:rFonts w:hint="eastAsia" w:ascii="仿宋_GB2312" w:hAnsi="宋体" w:eastAsia="仿宋_GB2312" w:cs="宋体"/>
          <w:sz w:val="28"/>
          <w:szCs w:val="28"/>
        </w:rPr>
        <w:t>．乙方违反本合同约定的保密义务，应向甲方支付合同总金额的20%作为违约金，并承担甲方因此所遭受的全部损失。</w:t>
      </w:r>
    </w:p>
    <w:bookmarkEnd w:id="4"/>
    <w:p>
      <w:pPr>
        <w:spacing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10. 乙方应当根据本合同承担保密义务，乙方根据本协议承担的保密义务不因本协议的解除或终止而免除。 </w:t>
      </w:r>
    </w:p>
    <w:p>
      <w:pPr>
        <w:spacing w:line="360" w:lineRule="auto"/>
        <w:rPr>
          <w:rFonts w:ascii="仿宋_GB2312" w:hAnsi="宋体" w:eastAsia="仿宋_GB2312"/>
          <w:sz w:val="28"/>
          <w:szCs w:val="28"/>
        </w:rPr>
      </w:pPr>
      <w:r>
        <w:rPr>
          <w:rFonts w:hint="eastAsia" w:ascii="仿宋_GB2312" w:hAnsi="宋体" w:eastAsia="仿宋_GB2312" w:cs="宋体"/>
          <w:b/>
          <w:bCs/>
          <w:sz w:val="28"/>
          <w:szCs w:val="28"/>
        </w:rPr>
        <w:t>十四、</w:t>
      </w:r>
      <w:r>
        <w:rPr>
          <w:rFonts w:hint="eastAsia" w:ascii="仿宋_GB2312" w:hAnsi="宋体" w:eastAsia="仿宋_GB2312" w:cs="宋体"/>
          <w:b/>
          <w:sz w:val="28"/>
          <w:szCs w:val="28"/>
        </w:rPr>
        <w:t>违约责任：</w:t>
      </w:r>
    </w:p>
    <w:p>
      <w:pPr>
        <w:spacing w:line="360" w:lineRule="auto"/>
        <w:ind w:firstLine="560" w:firstLineChars="200"/>
        <w:rPr>
          <w:rFonts w:ascii="仿宋_GB2312" w:hAnsi="宋体" w:eastAsia="仿宋_GB2312"/>
          <w:sz w:val="28"/>
          <w:szCs w:val="28"/>
        </w:rPr>
      </w:pPr>
      <w:r>
        <w:rPr>
          <w:rFonts w:hint="eastAsia" w:ascii="仿宋_GB2312" w:hAnsi="宋体" w:eastAsia="仿宋_GB2312" w:cs="宋体"/>
          <w:sz w:val="28"/>
          <w:szCs w:val="28"/>
        </w:rPr>
        <w:t>（1）乙方不能按时发货，每逾期一天，应向甲方支付总价款的千分之五作为违约金，甲方有权在应付款项中扣除；逾期超过</w:t>
      </w:r>
      <w:r>
        <w:rPr>
          <w:rFonts w:hint="eastAsia" w:ascii="仿宋_GB2312" w:hAnsi="宋体" w:eastAsia="仿宋_GB2312" w:cs="宋体"/>
          <w:sz w:val="28"/>
          <w:szCs w:val="28"/>
          <w:u w:val="single"/>
        </w:rPr>
        <w:t xml:space="preserve"> 15   </w:t>
      </w:r>
      <w:r>
        <w:rPr>
          <w:rFonts w:hint="eastAsia" w:ascii="仿宋_GB2312" w:hAnsi="宋体" w:eastAsia="仿宋_GB2312" w:cs="宋体"/>
          <w:sz w:val="28"/>
          <w:szCs w:val="28"/>
        </w:rPr>
        <w:t>日，甲方有权解除本合同并要求乙方承担合同总价20%的违约责任，乙方除支付相应违约金还应赔偿甲方因此所遭受的全部损失。</w:t>
      </w:r>
    </w:p>
    <w:p>
      <w:pPr>
        <w:spacing w:line="360" w:lineRule="auto"/>
        <w:ind w:firstLine="536" w:firstLineChars="200"/>
        <w:rPr>
          <w:rFonts w:ascii="仿宋_GB2312" w:hAnsi="宋体" w:eastAsia="仿宋_GB2312" w:cs="宋体"/>
          <w:spacing w:val="-6"/>
          <w:sz w:val="28"/>
          <w:szCs w:val="28"/>
        </w:rPr>
      </w:pPr>
      <w:r>
        <w:rPr>
          <w:rFonts w:hint="eastAsia" w:ascii="仿宋_GB2312" w:hAnsi="宋体" w:eastAsia="仿宋_GB2312" w:cs="宋体"/>
          <w:spacing w:val="-6"/>
          <w:sz w:val="28"/>
          <w:szCs w:val="28"/>
        </w:rPr>
        <w:t>（2）甲方不按时付款，每延期一天，需付给乙方本合同总价千分之五的滞纳金。</w:t>
      </w:r>
      <w:bookmarkStart w:id="5" w:name="_Hlk8130738"/>
      <w:r>
        <w:rPr>
          <w:rFonts w:hint="eastAsia" w:ascii="仿宋_GB2312" w:hAnsi="宋体" w:eastAsia="仿宋_GB2312" w:cs="宋体"/>
          <w:spacing w:val="-6"/>
          <w:sz w:val="28"/>
          <w:szCs w:val="28"/>
        </w:rPr>
        <w:t>由于政府内部财务审批而导致付款迟延的不视为违约，甲方无需承担违约责任。</w:t>
      </w:r>
      <w:bookmarkEnd w:id="5"/>
    </w:p>
    <w:p>
      <w:pPr>
        <w:spacing w:line="360" w:lineRule="auto"/>
        <w:ind w:firstLine="536" w:firstLineChars="200"/>
        <w:rPr>
          <w:rFonts w:ascii="仿宋_GB2312" w:hAnsi="宋体" w:eastAsia="仿宋_GB2312"/>
          <w:spacing w:val="-6"/>
          <w:sz w:val="28"/>
          <w:szCs w:val="28"/>
        </w:rPr>
      </w:pPr>
      <w:r>
        <w:rPr>
          <w:rFonts w:hint="eastAsia" w:ascii="仿宋_GB2312" w:hAnsi="宋体" w:eastAsia="仿宋_GB2312"/>
          <w:spacing w:val="-6"/>
          <w:sz w:val="28"/>
          <w:szCs w:val="28"/>
        </w:rPr>
        <w:t>（3）</w:t>
      </w:r>
      <w:bookmarkStart w:id="6" w:name="_Hlk8131018"/>
      <w:r>
        <w:rPr>
          <w:rFonts w:hint="eastAsia" w:ascii="仿宋_GB2312" w:hAnsi="宋体" w:eastAsia="仿宋_GB2312"/>
          <w:spacing w:val="-6"/>
          <w:sz w:val="28"/>
          <w:szCs w:val="28"/>
        </w:rPr>
        <w:t>因货物出现质量问题给甲方或第三人造成人身伤害和财产损失的，乙方除应支付合同总费用的30%作为违约金以外，还应赔偿甲方或第三人因此所遭受的全部损失。</w:t>
      </w:r>
      <w:bookmarkEnd w:id="6"/>
    </w:p>
    <w:p>
      <w:pPr>
        <w:spacing w:line="360" w:lineRule="auto"/>
        <w:rPr>
          <w:rFonts w:ascii="仿宋_GB2312" w:hAnsi="宋体" w:eastAsia="仿宋_GB2312" w:cs="宋体"/>
          <w:b/>
          <w:bCs/>
          <w:sz w:val="28"/>
          <w:szCs w:val="28"/>
        </w:rPr>
      </w:pPr>
      <w:r>
        <w:rPr>
          <w:rFonts w:hint="eastAsia" w:ascii="仿宋_GB2312" w:hAnsi="宋体" w:eastAsia="仿宋_GB2312" w:cs="宋体"/>
          <w:b/>
          <w:bCs/>
          <w:sz w:val="28"/>
          <w:szCs w:val="28"/>
        </w:rPr>
        <w:t>十五、责任免除：</w:t>
      </w:r>
    </w:p>
    <w:p>
      <w:pPr>
        <w:spacing w:line="360" w:lineRule="auto"/>
        <w:ind w:firstLine="560" w:firstLineChars="200"/>
        <w:rPr>
          <w:rFonts w:ascii="仿宋_GB2312" w:hAnsi="宋体" w:eastAsia="仿宋_GB2312" w:cs="宋体"/>
          <w:bCs/>
          <w:sz w:val="28"/>
          <w:szCs w:val="28"/>
        </w:rPr>
      </w:pPr>
      <w:r>
        <w:rPr>
          <w:rFonts w:hint="eastAsia" w:ascii="仿宋_GB2312" w:hAnsi="宋体" w:eastAsia="仿宋_GB2312" w:cs="宋体"/>
          <w:bCs/>
          <w:sz w:val="28"/>
          <w:szCs w:val="28"/>
        </w:rPr>
        <w:t>甲乙双方任何一方，由于不可抗力的原因因素不能履行合同时，应及时向对方书面通报不能履行或不能完全履行事实及理由，且并及时采取合理措施减少损失的扩大；一方在不可抗力事实发生后七天内向对方提供相应证明文件，视情况允许顺延履行期，待不可抗力事由终止后继续履行合同；双方均不承担此种情况导致的违约责任。</w:t>
      </w:r>
    </w:p>
    <w:p>
      <w:pPr>
        <w:spacing w:line="360" w:lineRule="auto"/>
        <w:rPr>
          <w:rFonts w:ascii="仿宋_GB2312" w:hAnsi="宋体" w:eastAsia="仿宋_GB2312" w:cs="宋体"/>
          <w:b/>
          <w:sz w:val="28"/>
          <w:szCs w:val="28"/>
        </w:rPr>
      </w:pPr>
      <w:r>
        <w:rPr>
          <w:rFonts w:hint="eastAsia" w:ascii="仿宋_GB2312" w:hAnsi="宋体" w:eastAsia="仿宋_GB2312" w:cs="宋体"/>
          <w:b/>
          <w:bCs/>
          <w:sz w:val="28"/>
          <w:szCs w:val="28"/>
        </w:rPr>
        <w:t>十六、</w:t>
      </w:r>
      <w:r>
        <w:rPr>
          <w:rFonts w:hint="eastAsia" w:ascii="仿宋_GB2312" w:hAnsi="宋体" w:eastAsia="仿宋_GB2312" w:cs="宋体"/>
          <w:b/>
          <w:sz w:val="28"/>
          <w:szCs w:val="28"/>
        </w:rPr>
        <w:t>其它约定：</w:t>
      </w:r>
    </w:p>
    <w:p>
      <w:pPr>
        <w:spacing w:line="360" w:lineRule="auto"/>
        <w:ind w:firstLine="560" w:firstLineChars="200"/>
        <w:rPr>
          <w:rFonts w:ascii="仿宋_GB2312" w:hAnsi="宋体" w:eastAsia="仿宋_GB2312"/>
          <w:sz w:val="28"/>
          <w:szCs w:val="28"/>
        </w:rPr>
      </w:pPr>
      <w:r>
        <w:rPr>
          <w:rFonts w:hint="eastAsia" w:ascii="仿宋_GB2312" w:hAnsi="宋体" w:eastAsia="仿宋_GB2312" w:cs="宋体"/>
          <w:sz w:val="28"/>
          <w:szCs w:val="28"/>
        </w:rPr>
        <w:t>乙方需对</w:t>
      </w:r>
      <w:r>
        <w:rPr>
          <w:rFonts w:hint="eastAsia" w:ascii="仿宋_GB2312" w:hAnsi="宋体" w:eastAsia="仿宋_GB2312" w:cs="宋体"/>
          <w:sz w:val="28"/>
          <w:szCs w:val="28"/>
          <w:u w:val="single"/>
        </w:rPr>
        <w:t xml:space="preserve">   所供应货物   </w:t>
      </w:r>
      <w:r>
        <w:rPr>
          <w:rFonts w:hint="eastAsia" w:ascii="仿宋_GB2312" w:hAnsi="宋体" w:eastAsia="仿宋_GB2312" w:cs="宋体"/>
          <w:sz w:val="28"/>
          <w:szCs w:val="28"/>
        </w:rPr>
        <w:t>的使用进行说明或培训，并附有明显的使用说明或告示，如因乙方未尽说明义务而出现的事故或导致的损害，由乙方承担赔偿责任，乙方应向甲方支付合同总价款的20%作为违约金并赔偿甲方因此所遭受的全部损失。</w:t>
      </w:r>
    </w:p>
    <w:p>
      <w:pPr>
        <w:spacing w:line="360" w:lineRule="auto"/>
        <w:rPr>
          <w:rFonts w:ascii="仿宋_GB2312" w:hAnsi="宋体" w:eastAsia="仿宋_GB2312" w:cs="宋体"/>
          <w:b/>
          <w:bCs/>
          <w:sz w:val="28"/>
          <w:szCs w:val="28"/>
        </w:rPr>
      </w:pPr>
      <w:bookmarkStart w:id="7" w:name="_Hlk8131395"/>
      <w:r>
        <w:rPr>
          <w:rFonts w:hint="eastAsia" w:ascii="仿宋_GB2312" w:hAnsi="宋体" w:eastAsia="仿宋_GB2312" w:cs="宋体"/>
          <w:b/>
          <w:bCs/>
          <w:sz w:val="28"/>
          <w:szCs w:val="28"/>
        </w:rPr>
        <w:t>十七、争端的解决</w:t>
      </w:r>
      <w:bookmarkEnd w:id="7"/>
      <w:r>
        <w:rPr>
          <w:rFonts w:hint="eastAsia" w:ascii="仿宋_GB2312" w:hAnsi="宋体" w:eastAsia="仿宋_GB2312" w:cs="宋体"/>
          <w:b/>
          <w:bCs/>
          <w:sz w:val="28"/>
          <w:szCs w:val="28"/>
        </w:rPr>
        <w:t>：</w:t>
      </w:r>
    </w:p>
    <w:p>
      <w:pPr>
        <w:spacing w:line="360" w:lineRule="auto"/>
        <w:ind w:firstLine="560" w:firstLineChars="200"/>
        <w:rPr>
          <w:rFonts w:ascii="仿宋_GB2312" w:hAnsi="宋体" w:eastAsia="仿宋_GB2312" w:cs="宋体"/>
          <w:bCs/>
          <w:sz w:val="28"/>
          <w:szCs w:val="28"/>
        </w:rPr>
      </w:pPr>
      <w:r>
        <w:rPr>
          <w:rFonts w:hint="eastAsia" w:ascii="仿宋_GB2312" w:hAnsi="宋体" w:eastAsia="仿宋_GB2312" w:cs="宋体"/>
          <w:bCs/>
          <w:sz w:val="28"/>
          <w:szCs w:val="28"/>
        </w:rPr>
        <w:t>因本合同引起的或与本合同有关的一切争议，双方应通过友好协商解决。经协商后仍未能达成一致，</w:t>
      </w:r>
      <w:r>
        <w:rPr>
          <w:rFonts w:hint="eastAsia" w:ascii="仿宋_GB2312" w:hAnsi="宋体" w:eastAsia="仿宋_GB2312" w:cs="宋体"/>
          <w:bCs/>
          <w:sz w:val="28"/>
          <w:szCs w:val="28"/>
          <w:lang w:val="en-US" w:eastAsia="zh-Hans"/>
        </w:rPr>
        <w:t>任何一方可以向</w:t>
      </w:r>
      <w:r>
        <w:rPr>
          <w:rFonts w:hint="eastAsia" w:ascii="仿宋_GB2312" w:hAnsi="宋体" w:eastAsia="仿宋_GB2312" w:cs="宋体"/>
          <w:b/>
          <w:bCs/>
          <w:sz w:val="28"/>
          <w:szCs w:val="28"/>
        </w:rPr>
        <w:t>甲方所在地有管辖权的人民法院</w:t>
      </w:r>
      <w:r>
        <w:rPr>
          <w:rFonts w:hint="eastAsia" w:ascii="仿宋_GB2312" w:hAnsi="宋体" w:eastAsia="仿宋_GB2312" w:cs="宋体"/>
          <w:bCs/>
          <w:sz w:val="28"/>
          <w:szCs w:val="28"/>
        </w:rPr>
        <w:t>提起诉讼解决。</w:t>
      </w:r>
    </w:p>
    <w:p>
      <w:pPr>
        <w:spacing w:line="360" w:lineRule="auto"/>
        <w:rPr>
          <w:rFonts w:ascii="仿宋_GB2312" w:hAnsi="宋体" w:eastAsia="仿宋_GB2312"/>
          <w:bCs/>
          <w:sz w:val="28"/>
          <w:szCs w:val="28"/>
        </w:rPr>
      </w:pPr>
      <w:r>
        <w:rPr>
          <w:rFonts w:hint="eastAsia" w:ascii="仿宋_GB2312" w:hAnsi="宋体" w:eastAsia="仿宋_GB2312" w:cs="宋体"/>
          <w:b/>
          <w:bCs/>
          <w:sz w:val="28"/>
          <w:szCs w:val="28"/>
        </w:rPr>
        <w:t>十八、</w:t>
      </w:r>
      <w:r>
        <w:rPr>
          <w:rFonts w:hint="eastAsia" w:ascii="仿宋_GB2312" w:hAnsi="宋体" w:eastAsia="仿宋_GB2312"/>
          <w:b/>
          <w:bCs/>
          <w:sz w:val="28"/>
          <w:szCs w:val="28"/>
        </w:rPr>
        <w:t>合同变更及终止</w:t>
      </w:r>
    </w:p>
    <w:p>
      <w:pPr>
        <w:spacing w:line="360" w:lineRule="auto"/>
        <w:ind w:firstLine="560" w:firstLineChars="200"/>
        <w:rPr>
          <w:rFonts w:ascii="仿宋_GB2312" w:hAnsi="宋体" w:eastAsia="仿宋_GB2312"/>
          <w:bCs/>
          <w:sz w:val="28"/>
          <w:szCs w:val="28"/>
        </w:rPr>
      </w:pPr>
      <w:r>
        <w:rPr>
          <w:rFonts w:hint="eastAsia" w:ascii="仿宋_GB2312" w:hAnsi="宋体" w:eastAsia="仿宋_GB2312"/>
          <w:bCs/>
          <w:sz w:val="28"/>
          <w:szCs w:val="28"/>
        </w:rPr>
        <w:t>1、在合同有效期内，经甲乙双方协商一致，可变更本合同。</w:t>
      </w:r>
    </w:p>
    <w:p>
      <w:pPr>
        <w:spacing w:line="360" w:lineRule="auto"/>
        <w:ind w:firstLine="560" w:firstLineChars="200"/>
        <w:rPr>
          <w:rFonts w:ascii="仿宋_GB2312" w:hAnsi="宋体" w:eastAsia="仿宋_GB2312"/>
          <w:bCs/>
          <w:sz w:val="28"/>
          <w:szCs w:val="28"/>
        </w:rPr>
      </w:pPr>
      <w:r>
        <w:rPr>
          <w:rFonts w:hint="eastAsia" w:ascii="仿宋_GB2312" w:hAnsi="宋体" w:eastAsia="仿宋_GB2312"/>
          <w:bCs/>
          <w:sz w:val="28"/>
          <w:szCs w:val="28"/>
        </w:rPr>
        <w:t>2、在合同有效期内单方提出终止合同的，需提前30天</w:t>
      </w:r>
      <w:r>
        <w:rPr>
          <w:rFonts w:hint="eastAsia" w:ascii="仿宋_GB2312" w:hAnsi="宋体" w:eastAsia="仿宋_GB2312"/>
          <w:bCs/>
          <w:sz w:val="28"/>
          <w:szCs w:val="28"/>
          <w:lang w:val="en-US" w:eastAsia="zh-CN"/>
        </w:rPr>
        <w:t>书面通知</w:t>
      </w:r>
      <w:r>
        <w:rPr>
          <w:rFonts w:hint="eastAsia" w:ascii="仿宋_GB2312" w:hAnsi="宋体" w:eastAsia="仿宋_GB2312"/>
          <w:bCs/>
          <w:sz w:val="28"/>
          <w:szCs w:val="28"/>
        </w:rPr>
        <w:t>，经另一方书面同意后方可解除合同，解除一方应向另一方支付合同总金额的20%作为违约金，在合同解除后，并不影响双方在解除合同前签订的各批供货合同的履行。</w:t>
      </w:r>
    </w:p>
    <w:p>
      <w:pPr>
        <w:spacing w:line="360" w:lineRule="auto"/>
        <w:rPr>
          <w:rFonts w:ascii="仿宋_GB2312" w:hAnsi="宋体" w:eastAsia="仿宋_GB2312" w:cs="宋体"/>
          <w:b/>
          <w:bCs/>
          <w:sz w:val="28"/>
          <w:szCs w:val="28"/>
        </w:rPr>
      </w:pPr>
      <w:r>
        <w:rPr>
          <w:rFonts w:hint="eastAsia" w:ascii="仿宋_GB2312" w:hAnsi="宋体" w:eastAsia="仿宋_GB2312" w:cs="宋体"/>
          <w:b/>
          <w:bCs/>
          <w:sz w:val="28"/>
          <w:szCs w:val="28"/>
        </w:rPr>
        <w:t>十九、本合同经双方代表签字盖章后即生效，本合同一式</w:t>
      </w:r>
      <w:r>
        <w:rPr>
          <w:rFonts w:hint="eastAsia" w:ascii="仿宋_GB2312" w:hAnsi="宋体" w:eastAsia="仿宋_GB2312" w:cs="宋体"/>
          <w:b/>
          <w:bCs/>
          <w:sz w:val="28"/>
          <w:szCs w:val="28"/>
          <w:lang w:eastAsia="zh-CN"/>
        </w:rPr>
        <w:t>陆</w:t>
      </w:r>
      <w:r>
        <w:rPr>
          <w:rFonts w:hint="eastAsia" w:ascii="仿宋_GB2312" w:hAnsi="宋体" w:eastAsia="仿宋_GB2312" w:cs="宋体"/>
          <w:b/>
          <w:bCs/>
          <w:sz w:val="28"/>
          <w:szCs w:val="28"/>
        </w:rPr>
        <w:t>份，甲乙双方各执</w:t>
      </w:r>
      <w:r>
        <w:rPr>
          <w:rFonts w:hint="eastAsia" w:ascii="仿宋_GB2312" w:hAnsi="宋体" w:eastAsia="仿宋_GB2312" w:cs="宋体"/>
          <w:b/>
          <w:bCs/>
          <w:sz w:val="28"/>
          <w:szCs w:val="28"/>
          <w:lang w:eastAsia="zh-CN"/>
        </w:rPr>
        <w:t>叁</w:t>
      </w:r>
      <w:r>
        <w:rPr>
          <w:rFonts w:hint="eastAsia" w:ascii="仿宋_GB2312" w:hAnsi="宋体" w:eastAsia="仿宋_GB2312" w:cs="宋体"/>
          <w:b/>
          <w:bCs/>
          <w:sz w:val="28"/>
          <w:szCs w:val="28"/>
        </w:rPr>
        <w:t>份。附随主合同的附件，与主合同具有同等法律效力。</w:t>
      </w:r>
    </w:p>
    <w:p>
      <w:pPr>
        <w:spacing w:line="360" w:lineRule="auto"/>
        <w:rPr>
          <w:rFonts w:ascii="仿宋_GB2312" w:hAnsi="宋体" w:eastAsia="仿宋_GB2312" w:cs="宋体"/>
          <w:b/>
          <w:bCs/>
          <w:sz w:val="28"/>
          <w:szCs w:val="28"/>
        </w:rPr>
      </w:pPr>
    </w:p>
    <w:p>
      <w:pPr>
        <w:spacing w:line="360" w:lineRule="auto"/>
        <w:rPr>
          <w:rFonts w:ascii="仿宋_GB2312" w:hAnsi="宋体" w:eastAsia="仿宋_GB2312"/>
          <w:szCs w:val="21"/>
        </w:rPr>
      </w:pPr>
      <w:r>
        <w:rPr>
          <w:rFonts w:hint="eastAsia" w:ascii="仿宋_GB2312" w:hAnsi="宋体" w:eastAsia="仿宋_GB2312" w:cs="宋体"/>
          <w:szCs w:val="21"/>
        </w:rPr>
        <w:t xml:space="preserve">甲方（盖章）：                              </w:t>
      </w:r>
      <w:r>
        <w:rPr>
          <w:rFonts w:hint="eastAsia" w:ascii="仿宋_GB2312" w:hAnsi="宋体" w:eastAsia="仿宋_GB2312"/>
          <w:szCs w:val="21"/>
        </w:rPr>
        <w:t xml:space="preserve">  </w:t>
      </w:r>
      <w:r>
        <w:rPr>
          <w:rFonts w:hint="eastAsia" w:ascii="仿宋_GB2312" w:hAnsi="宋体" w:eastAsia="仿宋_GB2312" w:cs="宋体"/>
          <w:szCs w:val="21"/>
        </w:rPr>
        <w:t>乙方（盖章）：</w:t>
      </w:r>
      <w:r>
        <w:rPr>
          <w:rFonts w:hint="eastAsia" w:ascii="仿宋_GB2312" w:hAnsi="宋体" w:eastAsia="仿宋_GB2312"/>
          <w:szCs w:val="21"/>
        </w:rPr>
        <w:t xml:space="preserve"> </w:t>
      </w:r>
    </w:p>
    <w:p>
      <w:pPr>
        <w:spacing w:line="360" w:lineRule="auto"/>
        <w:rPr>
          <w:rFonts w:ascii="仿宋_GB2312" w:hAnsi="宋体" w:eastAsia="仿宋_GB2312"/>
          <w:szCs w:val="21"/>
        </w:rPr>
      </w:pPr>
      <w:r>
        <w:rPr>
          <w:rFonts w:hint="eastAsia" w:ascii="仿宋_GB2312" w:hAnsi="宋体" w:eastAsia="仿宋_GB2312" w:cs="宋体"/>
          <w:szCs w:val="21"/>
        </w:rPr>
        <w:t>代表（签字）：</w:t>
      </w:r>
      <w:r>
        <w:rPr>
          <w:rFonts w:hint="eastAsia" w:ascii="仿宋_GB2312" w:hAnsi="宋体" w:eastAsia="仿宋_GB2312"/>
          <w:szCs w:val="21"/>
        </w:rPr>
        <w:t xml:space="preserve">                                </w:t>
      </w:r>
      <w:r>
        <w:rPr>
          <w:rFonts w:hint="eastAsia" w:ascii="仿宋_GB2312" w:hAnsi="宋体" w:eastAsia="仿宋_GB2312" w:cs="宋体"/>
          <w:szCs w:val="21"/>
        </w:rPr>
        <w:t>代表（签字）：</w:t>
      </w:r>
      <w:r>
        <w:rPr>
          <w:rFonts w:hint="eastAsia" w:ascii="仿宋_GB2312" w:hAnsi="宋体" w:eastAsia="仿宋_GB2312"/>
          <w:szCs w:val="21"/>
        </w:rPr>
        <w:t xml:space="preserve"> </w:t>
      </w:r>
    </w:p>
    <w:p>
      <w:pPr>
        <w:spacing w:line="360" w:lineRule="auto"/>
        <w:rPr>
          <w:rFonts w:ascii="仿宋_GB2312" w:hAnsi="宋体" w:eastAsia="仿宋_GB2312"/>
          <w:sz w:val="28"/>
          <w:szCs w:val="28"/>
        </w:rPr>
      </w:pPr>
      <w:r>
        <w:rPr>
          <w:rFonts w:hint="eastAsia" w:ascii="仿宋_GB2312" w:hAnsi="宋体" w:eastAsia="仿宋_GB2312" w:cs="宋体"/>
          <w:szCs w:val="21"/>
        </w:rPr>
        <w:t>日期：</w:t>
      </w:r>
      <w:r>
        <w:rPr>
          <w:rFonts w:hint="eastAsia" w:ascii="仿宋_GB2312" w:hAnsi="宋体" w:eastAsia="仿宋_GB2312"/>
          <w:szCs w:val="21"/>
        </w:rPr>
        <w:t xml:space="preserve">    </w:t>
      </w:r>
      <w:r>
        <w:rPr>
          <w:rFonts w:hint="eastAsia" w:ascii="仿宋_GB2312" w:hAnsi="宋体" w:eastAsia="仿宋_GB2312" w:cs="宋体"/>
          <w:szCs w:val="21"/>
        </w:rPr>
        <w:t>年</w:t>
      </w:r>
      <w:r>
        <w:rPr>
          <w:rFonts w:hint="eastAsia" w:ascii="仿宋_GB2312" w:hAnsi="宋体" w:eastAsia="仿宋_GB2312"/>
          <w:szCs w:val="21"/>
        </w:rPr>
        <w:t xml:space="preserve">   </w:t>
      </w:r>
      <w:r>
        <w:rPr>
          <w:rFonts w:hint="eastAsia" w:ascii="仿宋_GB2312" w:hAnsi="宋体" w:eastAsia="仿宋_GB2312" w:cs="宋体"/>
          <w:szCs w:val="21"/>
        </w:rPr>
        <w:t xml:space="preserve">月   </w:t>
      </w:r>
      <w:r>
        <w:rPr>
          <w:rFonts w:hint="eastAsia" w:ascii="仿宋_GB2312" w:hAnsi="宋体" w:eastAsia="仿宋_GB2312"/>
          <w:szCs w:val="21"/>
        </w:rPr>
        <w:t xml:space="preserve"> </w:t>
      </w:r>
      <w:r>
        <w:rPr>
          <w:rFonts w:hint="eastAsia" w:ascii="仿宋_GB2312" w:hAnsi="宋体" w:eastAsia="仿宋_GB2312" w:cs="宋体"/>
          <w:szCs w:val="21"/>
        </w:rPr>
        <w:t>日</w:t>
      </w:r>
      <w:r>
        <w:rPr>
          <w:rFonts w:hint="eastAsia" w:ascii="仿宋_GB2312" w:hAnsi="宋体" w:eastAsia="仿宋_GB2312"/>
          <w:szCs w:val="21"/>
        </w:rPr>
        <w:t xml:space="preserve">                      </w:t>
      </w:r>
      <w:r>
        <w:rPr>
          <w:rFonts w:hint="eastAsia" w:ascii="仿宋_GB2312" w:hAnsi="宋体" w:eastAsia="仿宋_GB2312" w:cs="宋体"/>
          <w:szCs w:val="21"/>
        </w:rPr>
        <w:t>日期：</w:t>
      </w:r>
      <w:bookmarkStart w:id="8" w:name="_Hlk7815880"/>
      <w:r>
        <w:rPr>
          <w:rFonts w:hint="eastAsia" w:ascii="仿宋_GB2312" w:hAnsi="宋体" w:eastAsia="仿宋_GB2312"/>
          <w:szCs w:val="21"/>
        </w:rPr>
        <w:t xml:space="preserve">    </w:t>
      </w:r>
      <w:r>
        <w:rPr>
          <w:rFonts w:hint="eastAsia" w:ascii="仿宋_GB2312" w:hAnsi="宋体" w:eastAsia="仿宋_GB2312" w:cs="宋体"/>
          <w:szCs w:val="21"/>
        </w:rPr>
        <w:t>年</w:t>
      </w:r>
      <w:r>
        <w:rPr>
          <w:rFonts w:hint="eastAsia" w:ascii="仿宋_GB2312" w:hAnsi="宋体" w:eastAsia="仿宋_GB2312"/>
          <w:szCs w:val="21"/>
        </w:rPr>
        <w:t xml:space="preserve">   </w:t>
      </w:r>
      <w:r>
        <w:rPr>
          <w:rFonts w:hint="eastAsia" w:ascii="仿宋_GB2312" w:hAnsi="宋体" w:eastAsia="仿宋_GB2312" w:cs="宋体"/>
          <w:szCs w:val="21"/>
        </w:rPr>
        <w:t xml:space="preserve">月   </w:t>
      </w:r>
      <w:r>
        <w:rPr>
          <w:rFonts w:hint="eastAsia" w:ascii="仿宋_GB2312" w:hAnsi="宋体" w:eastAsia="仿宋_GB2312"/>
          <w:szCs w:val="21"/>
        </w:rPr>
        <w:t xml:space="preserve"> </w:t>
      </w:r>
      <w:r>
        <w:rPr>
          <w:rFonts w:hint="eastAsia" w:ascii="仿宋_GB2312" w:hAnsi="宋体" w:eastAsia="仿宋_GB2312" w:cs="宋体"/>
          <w:szCs w:val="21"/>
        </w:rPr>
        <w:t>日</w:t>
      </w:r>
      <w:r>
        <w:rPr>
          <w:rFonts w:hint="eastAsia" w:ascii="仿宋_GB2312" w:hAnsi="宋体" w:eastAsia="仿宋_GB2312"/>
          <w:sz w:val="28"/>
          <w:szCs w:val="28"/>
        </w:rPr>
        <w:t xml:space="preserve"> </w:t>
      </w:r>
      <w:bookmarkEnd w:id="8"/>
    </w:p>
    <w:p>
      <w:pPr>
        <w:pStyle w:val="10"/>
        <w:adjustRightInd w:val="0"/>
        <w:spacing w:line="500" w:lineRule="exact"/>
        <w:ind w:firstLine="0" w:firstLineChars="0"/>
        <w:rPr>
          <w:rFonts w:ascii="仿宋_GB2312" w:hAnsi="仿宋" w:eastAsia="仿宋_GB2312"/>
          <w:color w:val="000000"/>
          <w:sz w:val="28"/>
          <w:szCs w:val="28"/>
        </w:rPr>
      </w:pPr>
    </w:p>
    <w:p>
      <w:pPr>
        <w:pStyle w:val="10"/>
        <w:adjustRightInd w:val="0"/>
        <w:spacing w:line="500" w:lineRule="exact"/>
        <w:ind w:firstLine="0" w:firstLineChars="0"/>
        <w:rPr>
          <w:rFonts w:ascii="仿宋_GB2312" w:hAnsi="仿宋" w:eastAsia="仿宋_GB2312"/>
          <w:color w:val="000000"/>
          <w:sz w:val="28"/>
          <w:szCs w:val="28"/>
        </w:rPr>
      </w:pPr>
      <w:r>
        <w:rPr>
          <w:rFonts w:hint="eastAsia" w:ascii="仿宋_GB2312" w:hAnsi="仿宋" w:eastAsia="仿宋_GB2312"/>
          <w:color w:val="000000"/>
          <w:sz w:val="28"/>
          <w:szCs w:val="28"/>
        </w:rPr>
        <w:t xml:space="preserve">    </w:t>
      </w:r>
    </w:p>
    <w:p>
      <w:pPr>
        <w:rPr>
          <w:rFonts w:ascii="仿宋_GB2312" w:eastAsia="仿宋_GB2312"/>
          <w:sz w:val="28"/>
          <w:szCs w:val="28"/>
        </w:rPr>
      </w:pPr>
    </w:p>
    <w:p>
      <w:pPr>
        <w:rPr>
          <w:rFonts w:ascii="仿宋_GB2312" w:hAnsi="仿宋" w:eastAsia="仿宋_GB2312" w:cs="宋体"/>
          <w:bCs/>
          <w:color w:val="000000"/>
          <w:kern w:val="0"/>
          <w:sz w:val="28"/>
          <w:szCs w:val="28"/>
        </w:rPr>
      </w:pPr>
    </w:p>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金地律师" w:date="2021-12-21T18:58:50Z" w:initials="">
    <w:p w14:paraId="6F3F7F4A">
      <w:pPr>
        <w:pStyle w:val="2"/>
        <w:rPr>
          <w:rFonts w:hint="default" w:eastAsia="等线"/>
          <w:lang w:val="en-US" w:eastAsia="zh-CN"/>
        </w:rPr>
      </w:pPr>
      <w:r>
        <w:rPr>
          <w:rFonts w:hint="eastAsia"/>
          <w:lang w:val="en-US" w:eastAsia="zh-CN"/>
        </w:rPr>
        <w:t>如含税，此处填写含税；如不含税，此处填写不含税。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3F7F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807095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8437B"/>
    <w:multiLevelType w:val="singleLevel"/>
    <w:tmpl w:val="73C8437B"/>
    <w:lvl w:ilvl="0" w:tentative="0">
      <w:start w:val="4"/>
      <w:numFmt w:val="chineseCounting"/>
      <w:suff w:val="nothing"/>
      <w:lvlText w:val="%1、"/>
      <w:lvlJc w:val="left"/>
      <w:rPr>
        <w:rFonts w:hint="eastAsia"/>
        <w:b/>
        <w:bC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金地律师">
    <w15:presenceInfo w15:providerId="None" w15:userId="金地律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33"/>
    <w:rsid w:val="000074B2"/>
    <w:rsid w:val="000D2FAC"/>
    <w:rsid w:val="000D3DAD"/>
    <w:rsid w:val="002D6F33"/>
    <w:rsid w:val="0067136B"/>
    <w:rsid w:val="007B2602"/>
    <w:rsid w:val="007C4429"/>
    <w:rsid w:val="008B74FC"/>
    <w:rsid w:val="00A96EC5"/>
    <w:rsid w:val="00B834D2"/>
    <w:rsid w:val="00CC3A18"/>
    <w:rsid w:val="00CC55B0"/>
    <w:rsid w:val="00EA0DD2"/>
    <w:rsid w:val="00ED0312"/>
    <w:rsid w:val="040A295F"/>
    <w:rsid w:val="0B7D4EED"/>
    <w:rsid w:val="0BA66474"/>
    <w:rsid w:val="100E12F6"/>
    <w:rsid w:val="10ED3741"/>
    <w:rsid w:val="1DE7337B"/>
    <w:rsid w:val="1F4A3738"/>
    <w:rsid w:val="1F893F7F"/>
    <w:rsid w:val="20A43849"/>
    <w:rsid w:val="21197CAD"/>
    <w:rsid w:val="24966AA6"/>
    <w:rsid w:val="2A3A62ED"/>
    <w:rsid w:val="2B0422F9"/>
    <w:rsid w:val="2BF61C62"/>
    <w:rsid w:val="2E252E81"/>
    <w:rsid w:val="307F4C4E"/>
    <w:rsid w:val="32283891"/>
    <w:rsid w:val="38846171"/>
    <w:rsid w:val="3B817B35"/>
    <w:rsid w:val="3F3056A2"/>
    <w:rsid w:val="462C7AD0"/>
    <w:rsid w:val="48051B83"/>
    <w:rsid w:val="4B6F3BE9"/>
    <w:rsid w:val="4C6E404C"/>
    <w:rsid w:val="4CA275F2"/>
    <w:rsid w:val="50480464"/>
    <w:rsid w:val="518B5293"/>
    <w:rsid w:val="525E3C49"/>
    <w:rsid w:val="5562495B"/>
    <w:rsid w:val="5652101A"/>
    <w:rsid w:val="5D1E45A1"/>
    <w:rsid w:val="5FC913F9"/>
    <w:rsid w:val="611B7F38"/>
    <w:rsid w:val="67F12005"/>
    <w:rsid w:val="68002259"/>
    <w:rsid w:val="6BE674A7"/>
    <w:rsid w:val="6DFE4935"/>
    <w:rsid w:val="6FE50AD3"/>
    <w:rsid w:val="71521792"/>
    <w:rsid w:val="760F78EA"/>
    <w:rsid w:val="7749482B"/>
    <w:rsid w:val="7E514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9">
    <w:name w:val="页脚 Char"/>
    <w:basedOn w:val="8"/>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HTML 预设格式 Char"/>
    <w:basedOn w:val="8"/>
    <w:link w:val="6"/>
    <w:qFormat/>
    <w:uiPriority w:val="99"/>
    <w:rPr>
      <w:rFonts w:ascii="宋体" w:hAnsi="宋体" w:eastAsia="宋体" w:cs="宋体"/>
      <w:kern w:val="0"/>
      <w:sz w:val="24"/>
      <w:szCs w:val="24"/>
    </w:rPr>
  </w:style>
  <w:style w:type="character" w:customStyle="1" w:styleId="12">
    <w:name w:val="页眉 Char"/>
    <w:basedOn w:val="8"/>
    <w:link w:val="5"/>
    <w:qFormat/>
    <w:uiPriority w:val="99"/>
    <w:rPr>
      <w:rFonts w:ascii="Times New Roman" w:hAnsi="Times New Roman" w:eastAsia="等线" w:cs="Times New Roman"/>
      <w:sz w:val="18"/>
      <w:szCs w:val="18"/>
    </w:rPr>
  </w:style>
  <w:style w:type="character" w:customStyle="1" w:styleId="13">
    <w:name w:val="批注框文本 Char"/>
    <w:basedOn w:val="8"/>
    <w:link w:val="3"/>
    <w:semiHidden/>
    <w:qFormat/>
    <w:uiPriority w:val="99"/>
    <w:rPr>
      <w:rFonts w:ascii="Times New Roman" w:hAnsi="Times New Roman" w:eastAsia="等线"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767</Words>
  <Characters>4377</Characters>
  <Lines>36</Lines>
  <Paragraphs>10</Paragraphs>
  <TotalTime>7</TotalTime>
  <ScaleCrop>false</ScaleCrop>
  <LinksUpToDate>false</LinksUpToDate>
  <CharactersWithSpaces>5134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2019-08-01T08:09:00Z</dcterms:created>
  <dc:creator>沈金健</dc:creator>
  <cp:lastModifiedBy>懒洋洋</cp:lastModifiedBy>
  <cp:lastPrinted>2020-05-11T08:55:00Z</cp:lastPrinted>
  <dcterms:modified xsi:type="dcterms:W3CDTF">2021-12-27T01:15:44Z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DFF996C805F146909B2E1CAD8CBDAA8A</vt:lpwstr>
  </property>
</Properties>
</file>