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黑体" w:eastAsia="方正小标宋_GBK" w:cs="黑体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黑体"/>
          <w:color w:val="000000"/>
          <w:sz w:val="44"/>
          <w:szCs w:val="44"/>
        </w:rPr>
        <w:t>非公开招标方式采购公示表</w:t>
      </w:r>
    </w:p>
    <w:p>
      <w:pPr>
        <w:rPr>
          <w:rFonts w:ascii="仿宋" w:hAnsi="仿宋" w:eastAsia="仿宋"/>
          <w:color w:val="00000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依照《深圳经济特区政府采购条例》第二十、二十一条规定，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深圳市规划和自然资源局坪山管理局就</w:t>
            </w:r>
            <w:r>
              <w:rPr>
                <w:rFonts w:ascii="仿宋" w:hAnsi="仿宋" w:eastAsia="仿宋"/>
                <w:color w:val="000000"/>
                <w:szCs w:val="21"/>
              </w:rPr>
              <w:t>《</w:t>
            </w:r>
            <w:r>
              <w:rPr>
                <w:rFonts w:hint="eastAsia" w:ascii="仿宋" w:hAnsi="仿宋" w:eastAsia="仿宋"/>
                <w:szCs w:val="21"/>
              </w:rPr>
              <w:t>坪山管理局2021-2022年综合档案整理扫描</w:t>
            </w:r>
            <w:r>
              <w:rPr>
                <w:rFonts w:ascii="仿宋" w:hAnsi="仿宋" w:eastAsia="仿宋"/>
                <w:color w:val="000000"/>
                <w:szCs w:val="21"/>
              </w:rPr>
              <w:t>》项目采用</w:t>
            </w:r>
            <w:r>
              <w:rPr>
                <w:rFonts w:hint="eastAsia" w:ascii="仿宋" w:hAnsi="仿宋" w:eastAsia="仿宋"/>
                <w:szCs w:val="21"/>
              </w:rPr>
              <w:t>自行采购（竞价）</w:t>
            </w:r>
            <w:r>
              <w:rPr>
                <w:rFonts w:ascii="仿宋" w:hAnsi="仿宋" w:eastAsia="仿宋"/>
                <w:color w:val="000000"/>
                <w:szCs w:val="21"/>
              </w:rPr>
              <w:t>方式采购，现将有关情况向潜在政府采购供应商征求意见: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采购项目名称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>坪山管理局2021-2022年综合档案整理扫描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项目预算金额：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460000元，</w:t>
            </w:r>
            <w:r>
              <w:rPr>
                <w:rFonts w:hint="eastAsia" w:ascii="仿宋" w:hAnsi="仿宋" w:eastAsia="仿宋" w:cs="Arial"/>
                <w:szCs w:val="21"/>
              </w:rPr>
              <w:t>从深圳市财政局下达采购人的部门预算经费中列支。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采购项目描述：(内容、用途、数量、简要技术需求等)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2" w:firstLineChars="200"/>
              <w:textAlignment w:val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工作内容：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按照</w:t>
            </w:r>
            <w:r>
              <w:rPr>
                <w:rFonts w:hint="eastAsia" w:ascii="仿宋" w:hAnsi="仿宋" w:eastAsia="仿宋"/>
                <w:szCs w:val="21"/>
              </w:rPr>
              <w:t>&lt;</w:t>
            </w:r>
            <w:r>
              <w:rPr>
                <w:rFonts w:hint="eastAsia" w:ascii="仿宋" w:hAnsi="仿宋" w:eastAsia="仿宋" w:cs="仿宋_GB2312"/>
                <w:szCs w:val="21"/>
              </w:rPr>
              <w:t>深圳市规划和自然资源局档案分类方案&gt;及</w:t>
            </w:r>
            <w:r>
              <w:rPr>
                <w:rFonts w:hint="eastAsia" w:ascii="仿宋" w:hAnsi="仿宋" w:eastAsia="仿宋"/>
                <w:szCs w:val="21"/>
              </w:rPr>
              <w:t>市档案局相关的标准、规范，对采购人约8500份各类档案的纸质文件进行及时的整理、著录、扫描，对电子文件进行核查、完善并上传至档案系统。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2" w:firstLineChars="200"/>
              <w:textAlignment w:val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服务要求：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1.参考标准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1.1《深圳市机关、团体、企业事业单位归档文件整理规则》（2001）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1.2《纸质档案数字化技术规范》（DA/T31-2005）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1.3《深圳市档案局关于深圳市规划和自然资源局档案分类方案的复函》（深档函[2019]84号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1.4</w:t>
            </w:r>
            <w:r>
              <w:rPr>
                <w:rFonts w:ascii="仿宋" w:hAnsi="仿宋" w:eastAsia="仿宋"/>
              </w:rPr>
              <w:t>市规划和自然资源局关于报送《深圳市规划和自然资源局档案分类方案》备案的函</w:t>
            </w:r>
            <w:r>
              <w:rPr>
                <w:rFonts w:hint="eastAsia" w:ascii="仿宋" w:hAnsi="仿宋" w:eastAsia="仿宋"/>
              </w:rPr>
              <w:t>(</w:t>
            </w:r>
            <w:r>
              <w:rPr>
                <w:rFonts w:ascii="仿宋" w:hAnsi="仿宋" w:eastAsia="仿宋"/>
              </w:rPr>
              <w:t>深规划资源函[2020]2774号</w:t>
            </w:r>
            <w:r>
              <w:rPr>
                <w:rFonts w:hint="eastAsia" w:ascii="仿宋" w:hAnsi="仿宋" w:eastAsia="仿宋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textAlignment w:val="auto"/>
              <w:rPr>
                <w:rFonts w:ascii="仿宋" w:hAnsi="仿宋" w:eastAsia="仿宋" w:cs="方正小标宋简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（5）深圳市档案局</w:t>
            </w:r>
            <w:r>
              <w:rPr>
                <w:rFonts w:hint="eastAsia" w:ascii="仿宋" w:hAnsi="仿宋" w:eastAsia="仿宋" w:cs="方正小标宋简体"/>
                <w:szCs w:val="21"/>
              </w:rPr>
              <w:t>关于印发《深圳市数字档案馆（室）系统著录规则》的通知(</w:t>
            </w:r>
            <w:r>
              <w:rPr>
                <w:rFonts w:hint="eastAsia" w:ascii="仿宋" w:hAnsi="仿宋" w:eastAsia="仿宋" w:cs="仿宋_GB2312"/>
                <w:szCs w:val="21"/>
              </w:rPr>
              <w:t>深档馆字〔2020〕84号)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1.5国家、省、市的法律、法规和深圳市其他相关档案分类鉴定标准规范。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2.场地与设备耗材要求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11" w:firstLineChars="196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工作场地由采购人提供，要求技术人员驻场提供服务。设备耗材由中标公司提供。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3.技术要求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按照文件材料自然形成规律，保持卷内文件内容之间的系统联系，便于档案的保管和利用。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3.1安全保密性：保持资料的完整，出库入库数量保持一致，档案内容不得外泄。中标人应严格遵守国家相关的保密法律规定，遵守采购人的有关规定，不得遗失、损坏档案，如有违法行为或违反相关规定，将依法或依据约定追究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3.2全部归档资料应按相关要求，安全、保密、规范地整理扫描入库。</w:t>
            </w:r>
            <w:r>
              <w:rPr>
                <w:rFonts w:hint="eastAsia" w:ascii="仿宋" w:hAnsi="仿宋" w:eastAsia="仿宋"/>
                <w:szCs w:val="21"/>
              </w:rPr>
              <w:t>中标人需提供保证档案实体和档案信息安全的承诺，并与采购人签订保密承诺书。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0" w:firstLineChars="200"/>
              <w:textAlignment w:val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3.3中标人工作人员未经采购人同意，不得将手袋、提包、钱包、磁盘（含U盘、软盘、硬盘等）、刻录光盘、手机、MP3、MP4、报刊、纸张及其他随身物品带入档案整理扫描场地，也不得将档案整理扫描场地的物品擅自带出工作室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4.期限要求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11" w:firstLineChars="196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自合同签订之日起至2022年11月30日止。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11" w:firstLineChars="196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5.实施要求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（1）投标人需同步完成档案整理扫描及移交入库工作。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（2）中标人确保不发生档案信息丢失、内容外泄等事件。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6.报价要求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（1）本项目预算金额46万元。超过此金额报价无效。最终以实际产生的案卷数量计算。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（2）报价币种为人民币。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（3）项目费用采用包干制，报价包括人工费、管理费、保险、福利、培训费、交通费、住宿费、运输费、耗材、税金、设备维护保养费等一切将可能会发生的费用。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firstLine="420" w:firstLineChars="200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7.采购方式：</w:t>
            </w:r>
            <w:r>
              <w:rPr>
                <w:rFonts w:hint="eastAsia" w:ascii="仿宋" w:hAnsi="仿宋" w:eastAsia="仿宋"/>
                <w:szCs w:val="21"/>
              </w:rPr>
              <w:t>自行采购（竞价）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拟定供应商名单：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申请理由及相关说明：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依据深圳市规划和自然资源局坪山管理局关于印发《深圳市规划和自然资源局坪山管理局政府采购管理制度》（2021版）等6个内部控制制度的通知（深规划资源坪[2021]150号）附件1第十八条第三款规定：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符合下列条件的政府采购项目，可适用竞价方式采购：1.属于通用类项目，标准统一。2.市场货源充足，竞争充分。3.采用最低价评审方法。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该项目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符合采用自行采购（竞价）方式的条件。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征求意见期限：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  <w:r>
              <w:rPr>
                <w:rFonts w:ascii="仿宋" w:hAnsi="仿宋" w:eastAsia="仿宋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  <w:r>
              <w:rPr>
                <w:rFonts w:ascii="仿宋" w:hAnsi="仿宋" w:eastAsia="仿宋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23-29</w:t>
            </w:r>
            <w:r>
              <w:rPr>
                <w:rFonts w:ascii="仿宋" w:hAnsi="仿宋" w:eastAsia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联系方式：</w:t>
            </w:r>
          </w:p>
          <w:p>
            <w:pPr>
              <w:ind w:firstLine="48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采购人:深圳市规划和自然资源局坪山管理局</w:t>
            </w:r>
          </w:p>
          <w:p>
            <w:pPr>
              <w:ind w:firstLine="48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刘工</w:t>
            </w:r>
          </w:p>
          <w:p>
            <w:pPr>
              <w:ind w:firstLine="48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地址：深圳市坪山区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坪慧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路6号</w:t>
            </w:r>
          </w:p>
          <w:p>
            <w:pPr>
              <w:ind w:firstLine="48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联系电话：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0755-28297874、28297806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bCs/>
                <w:color w:val="000000"/>
                <w:szCs w:val="21"/>
              </w:rPr>
              <w:t>备注：</w:t>
            </w:r>
            <w:r>
              <w:rPr>
                <w:rFonts w:ascii="仿宋" w:hAnsi="仿宋" w:eastAsia="仿宋"/>
                <w:color w:val="000000"/>
                <w:szCs w:val="21"/>
              </w:rPr>
              <w:t>潜在政府采购供应商对公示内容有异议的，请于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公示之日起至期满后两个工作日内</w:t>
            </w:r>
            <w:r>
              <w:rPr>
                <w:rFonts w:ascii="仿宋" w:hAnsi="仿宋" w:eastAsia="仿宋"/>
                <w:color w:val="000000"/>
                <w:szCs w:val="21"/>
              </w:rPr>
              <w:t>以实名书面（包括联系人、地址、联系电话）形式将意见反馈至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深圳市规划和自然资源局坪山管理局。</w:t>
            </w:r>
          </w:p>
        </w:tc>
      </w:tr>
    </w:tbl>
    <w:p>
      <w:pPr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上述内容需包括：</w:t>
      </w:r>
    </w:p>
    <w:p>
      <w:pPr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（一）采购人名称、项目名称、采购计划、项目规模及资金来源情况；</w:t>
      </w:r>
    </w:p>
    <w:p>
      <w:pPr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（二）项目技术需求和标准；</w:t>
      </w:r>
    </w:p>
    <w:p>
      <w:pPr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（三）申请非公开招标的采购方式、理由及证明材料；</w:t>
      </w:r>
    </w:p>
    <w:p>
      <w:pPr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（四）相关行业及潜在供应商情况；</w:t>
      </w:r>
    </w:p>
    <w:p>
      <w:pPr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（五）参与非公开招标的供应商的产生方式和理由；</w:t>
      </w:r>
    </w:p>
    <w:p>
      <w:pPr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（六）涉密、应急项目的认定材料。</w:t>
      </w:r>
    </w:p>
    <w:p>
      <w:pPr>
        <w:rPr>
          <w:rFonts w:ascii="仿宋" w:hAnsi="仿宋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5"/>
    <w:rsid w:val="000077D7"/>
    <w:rsid w:val="000179F6"/>
    <w:rsid w:val="00021D49"/>
    <w:rsid w:val="00047B44"/>
    <w:rsid w:val="000748B2"/>
    <w:rsid w:val="000777D4"/>
    <w:rsid w:val="00087690"/>
    <w:rsid w:val="000D6B2A"/>
    <w:rsid w:val="000E71A5"/>
    <w:rsid w:val="000F0B3A"/>
    <w:rsid w:val="000F29EB"/>
    <w:rsid w:val="000F4F47"/>
    <w:rsid w:val="00101B32"/>
    <w:rsid w:val="00103DA4"/>
    <w:rsid w:val="00106C16"/>
    <w:rsid w:val="00111A76"/>
    <w:rsid w:val="00124E6E"/>
    <w:rsid w:val="00142E02"/>
    <w:rsid w:val="001466A5"/>
    <w:rsid w:val="00154CB8"/>
    <w:rsid w:val="0018529F"/>
    <w:rsid w:val="001865B3"/>
    <w:rsid w:val="00196880"/>
    <w:rsid w:val="001A7F1D"/>
    <w:rsid w:val="001B61B5"/>
    <w:rsid w:val="001B702B"/>
    <w:rsid w:val="001D73F2"/>
    <w:rsid w:val="00206D43"/>
    <w:rsid w:val="002236AD"/>
    <w:rsid w:val="0023534C"/>
    <w:rsid w:val="00240A4A"/>
    <w:rsid w:val="00246138"/>
    <w:rsid w:val="0024737E"/>
    <w:rsid w:val="002639DB"/>
    <w:rsid w:val="002813FE"/>
    <w:rsid w:val="00281F39"/>
    <w:rsid w:val="002841A3"/>
    <w:rsid w:val="0028425E"/>
    <w:rsid w:val="00293D46"/>
    <w:rsid w:val="002978FD"/>
    <w:rsid w:val="002B3B8D"/>
    <w:rsid w:val="002B7A44"/>
    <w:rsid w:val="002E762D"/>
    <w:rsid w:val="0032171E"/>
    <w:rsid w:val="003323B2"/>
    <w:rsid w:val="0033495F"/>
    <w:rsid w:val="00354A21"/>
    <w:rsid w:val="003672E4"/>
    <w:rsid w:val="00370E58"/>
    <w:rsid w:val="0037584F"/>
    <w:rsid w:val="003758C3"/>
    <w:rsid w:val="00375C95"/>
    <w:rsid w:val="0038041B"/>
    <w:rsid w:val="003B1517"/>
    <w:rsid w:val="003D350B"/>
    <w:rsid w:val="003D6D4F"/>
    <w:rsid w:val="003D6F65"/>
    <w:rsid w:val="003E4C4D"/>
    <w:rsid w:val="00441C5C"/>
    <w:rsid w:val="004442CD"/>
    <w:rsid w:val="004446EB"/>
    <w:rsid w:val="00454D39"/>
    <w:rsid w:val="004663E0"/>
    <w:rsid w:val="00471D36"/>
    <w:rsid w:val="00496516"/>
    <w:rsid w:val="004A17CF"/>
    <w:rsid w:val="004A5567"/>
    <w:rsid w:val="004B0DCD"/>
    <w:rsid w:val="004C0938"/>
    <w:rsid w:val="004C4C7E"/>
    <w:rsid w:val="004C7202"/>
    <w:rsid w:val="004E7B7B"/>
    <w:rsid w:val="004F08B6"/>
    <w:rsid w:val="004F58A1"/>
    <w:rsid w:val="004F6915"/>
    <w:rsid w:val="00503296"/>
    <w:rsid w:val="0050446E"/>
    <w:rsid w:val="00516C3A"/>
    <w:rsid w:val="00526E8E"/>
    <w:rsid w:val="00542622"/>
    <w:rsid w:val="00550F39"/>
    <w:rsid w:val="00557565"/>
    <w:rsid w:val="00585768"/>
    <w:rsid w:val="005A1145"/>
    <w:rsid w:val="005A6370"/>
    <w:rsid w:val="005B3354"/>
    <w:rsid w:val="005B5B81"/>
    <w:rsid w:val="005C34D8"/>
    <w:rsid w:val="006000C7"/>
    <w:rsid w:val="00602259"/>
    <w:rsid w:val="00612227"/>
    <w:rsid w:val="006154E2"/>
    <w:rsid w:val="00623357"/>
    <w:rsid w:val="00630FBA"/>
    <w:rsid w:val="00631169"/>
    <w:rsid w:val="00631D12"/>
    <w:rsid w:val="006447A2"/>
    <w:rsid w:val="0069039A"/>
    <w:rsid w:val="00691CB0"/>
    <w:rsid w:val="00693502"/>
    <w:rsid w:val="00697893"/>
    <w:rsid w:val="006A650A"/>
    <w:rsid w:val="006C21C1"/>
    <w:rsid w:val="00700A70"/>
    <w:rsid w:val="00714A16"/>
    <w:rsid w:val="00736085"/>
    <w:rsid w:val="0073759B"/>
    <w:rsid w:val="00754C1C"/>
    <w:rsid w:val="0077338F"/>
    <w:rsid w:val="00777AC1"/>
    <w:rsid w:val="00782255"/>
    <w:rsid w:val="00791224"/>
    <w:rsid w:val="007B38FB"/>
    <w:rsid w:val="007C1BE4"/>
    <w:rsid w:val="007C3471"/>
    <w:rsid w:val="007C3C52"/>
    <w:rsid w:val="007C49E5"/>
    <w:rsid w:val="007F74AD"/>
    <w:rsid w:val="00802A06"/>
    <w:rsid w:val="008218D2"/>
    <w:rsid w:val="00822080"/>
    <w:rsid w:val="00825A6A"/>
    <w:rsid w:val="00853987"/>
    <w:rsid w:val="008738B8"/>
    <w:rsid w:val="00884F41"/>
    <w:rsid w:val="008A643B"/>
    <w:rsid w:val="008C4F36"/>
    <w:rsid w:val="008D083A"/>
    <w:rsid w:val="008D38F9"/>
    <w:rsid w:val="008D59F8"/>
    <w:rsid w:val="008F3460"/>
    <w:rsid w:val="00901060"/>
    <w:rsid w:val="009032E9"/>
    <w:rsid w:val="00905F57"/>
    <w:rsid w:val="00920543"/>
    <w:rsid w:val="00922EC7"/>
    <w:rsid w:val="00926ED5"/>
    <w:rsid w:val="00931DAE"/>
    <w:rsid w:val="009429FD"/>
    <w:rsid w:val="009470CB"/>
    <w:rsid w:val="00951D11"/>
    <w:rsid w:val="00953B06"/>
    <w:rsid w:val="009662AA"/>
    <w:rsid w:val="00975FAB"/>
    <w:rsid w:val="009779F8"/>
    <w:rsid w:val="0098350A"/>
    <w:rsid w:val="009A129D"/>
    <w:rsid w:val="009A3B03"/>
    <w:rsid w:val="009C4D1C"/>
    <w:rsid w:val="009C5578"/>
    <w:rsid w:val="009C6053"/>
    <w:rsid w:val="009D1BD7"/>
    <w:rsid w:val="00A125E7"/>
    <w:rsid w:val="00A12800"/>
    <w:rsid w:val="00A13AE9"/>
    <w:rsid w:val="00A21A29"/>
    <w:rsid w:val="00A526D7"/>
    <w:rsid w:val="00A70CF7"/>
    <w:rsid w:val="00A7735E"/>
    <w:rsid w:val="00A8580B"/>
    <w:rsid w:val="00AA2057"/>
    <w:rsid w:val="00AA750B"/>
    <w:rsid w:val="00AB7F10"/>
    <w:rsid w:val="00AD58FA"/>
    <w:rsid w:val="00AF635C"/>
    <w:rsid w:val="00AF7D13"/>
    <w:rsid w:val="00B03E2E"/>
    <w:rsid w:val="00B117B9"/>
    <w:rsid w:val="00B24162"/>
    <w:rsid w:val="00B633A7"/>
    <w:rsid w:val="00B64B5D"/>
    <w:rsid w:val="00B67448"/>
    <w:rsid w:val="00B849B0"/>
    <w:rsid w:val="00B925A7"/>
    <w:rsid w:val="00BC3438"/>
    <w:rsid w:val="00BD54E2"/>
    <w:rsid w:val="00BE1527"/>
    <w:rsid w:val="00BF28D6"/>
    <w:rsid w:val="00C06FE3"/>
    <w:rsid w:val="00C67A61"/>
    <w:rsid w:val="00C72605"/>
    <w:rsid w:val="00C7727E"/>
    <w:rsid w:val="00C90646"/>
    <w:rsid w:val="00C96464"/>
    <w:rsid w:val="00CA6305"/>
    <w:rsid w:val="00CD053A"/>
    <w:rsid w:val="00CE78C6"/>
    <w:rsid w:val="00CF5CC2"/>
    <w:rsid w:val="00D03D1F"/>
    <w:rsid w:val="00D54907"/>
    <w:rsid w:val="00D57F10"/>
    <w:rsid w:val="00D94107"/>
    <w:rsid w:val="00D94A0C"/>
    <w:rsid w:val="00DB2941"/>
    <w:rsid w:val="00DB3056"/>
    <w:rsid w:val="00DB3C2F"/>
    <w:rsid w:val="00DC11C1"/>
    <w:rsid w:val="00DC19BA"/>
    <w:rsid w:val="00DC2DA9"/>
    <w:rsid w:val="00DC7EFE"/>
    <w:rsid w:val="00DD7948"/>
    <w:rsid w:val="00DE3881"/>
    <w:rsid w:val="00DE6C2A"/>
    <w:rsid w:val="00E02800"/>
    <w:rsid w:val="00E125C9"/>
    <w:rsid w:val="00E15263"/>
    <w:rsid w:val="00E26589"/>
    <w:rsid w:val="00E3202E"/>
    <w:rsid w:val="00E331AF"/>
    <w:rsid w:val="00E5115A"/>
    <w:rsid w:val="00E64D06"/>
    <w:rsid w:val="00E678E0"/>
    <w:rsid w:val="00E72A3C"/>
    <w:rsid w:val="00E9569C"/>
    <w:rsid w:val="00EB01B6"/>
    <w:rsid w:val="00EB1414"/>
    <w:rsid w:val="00EB1639"/>
    <w:rsid w:val="00EB7A7B"/>
    <w:rsid w:val="00EC26D9"/>
    <w:rsid w:val="00EC6C30"/>
    <w:rsid w:val="00EC7D42"/>
    <w:rsid w:val="00EF4C3C"/>
    <w:rsid w:val="00EF6A0B"/>
    <w:rsid w:val="00F1322D"/>
    <w:rsid w:val="00F1498D"/>
    <w:rsid w:val="00F53022"/>
    <w:rsid w:val="00F60244"/>
    <w:rsid w:val="00F72068"/>
    <w:rsid w:val="00F72A24"/>
    <w:rsid w:val="00F73290"/>
    <w:rsid w:val="00F74F39"/>
    <w:rsid w:val="00F84F8C"/>
    <w:rsid w:val="00F86628"/>
    <w:rsid w:val="00F87736"/>
    <w:rsid w:val="00F9058F"/>
    <w:rsid w:val="00FB001E"/>
    <w:rsid w:val="00FC0C22"/>
    <w:rsid w:val="00FC3227"/>
    <w:rsid w:val="00FE2C14"/>
    <w:rsid w:val="00FE44D6"/>
    <w:rsid w:val="00FF31D4"/>
    <w:rsid w:val="464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1493</Characters>
  <Lines>12</Lines>
  <Paragraphs>3</Paragraphs>
  <TotalTime>101</TotalTime>
  <ScaleCrop>false</ScaleCrop>
  <LinksUpToDate>false</LinksUpToDate>
  <CharactersWithSpaces>1751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2019-10-16T11:00:00Z</dcterms:created>
  <dc:creator>null</dc:creator>
  <cp:lastModifiedBy>刘莹莹（坪山）</cp:lastModifiedBy>
  <dcterms:modified xsi:type="dcterms:W3CDTF">2021-12-22T01:21:07Z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