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0" w:rsidRDefault="008A0BB0" w:rsidP="008A0BB0">
      <w:pPr>
        <w:pStyle w:val="a3"/>
        <w:jc w:val="center"/>
        <w:rPr>
          <w:rFonts w:ascii="方正小标宋简体" w:eastAsia="方正小标宋简体"/>
          <w:sz w:val="52"/>
          <w:szCs w:val="52"/>
        </w:rPr>
      </w:pPr>
    </w:p>
    <w:p w:rsidR="008A0BB0" w:rsidRDefault="008A0BB0" w:rsidP="008A0BB0">
      <w:pPr>
        <w:pStyle w:val="a3"/>
        <w:jc w:val="center"/>
        <w:rPr>
          <w:rFonts w:ascii="方正小标宋简体" w:eastAsia="方正小标宋简体"/>
          <w:sz w:val="52"/>
          <w:szCs w:val="52"/>
        </w:rPr>
      </w:pPr>
    </w:p>
    <w:p w:rsidR="008A0BB0" w:rsidRDefault="008A0BB0" w:rsidP="008A0BB0">
      <w:pPr>
        <w:pStyle w:val="a3"/>
        <w:jc w:val="center"/>
        <w:rPr>
          <w:rFonts w:ascii="方正小标宋简体" w:eastAsia="方正小标宋简体"/>
          <w:sz w:val="52"/>
          <w:szCs w:val="52"/>
        </w:rPr>
      </w:pPr>
    </w:p>
    <w:p w:rsidR="008A0BB0" w:rsidRDefault="008A0BB0" w:rsidP="008A0BB0">
      <w:pPr>
        <w:pStyle w:val="a3"/>
        <w:jc w:val="center"/>
      </w:pPr>
      <w:r>
        <w:rPr>
          <w:rFonts w:ascii="方正小标宋简体" w:eastAsia="方正小标宋简体"/>
          <w:sz w:val="52"/>
          <w:szCs w:val="52"/>
        </w:rPr>
        <w:t>事业单位人力资源管理信息</w:t>
      </w:r>
    </w:p>
    <w:p w:rsidR="008A0BB0" w:rsidRDefault="008A0BB0" w:rsidP="008A0BB0">
      <w:pPr>
        <w:pStyle w:val="a3"/>
        <w:jc w:val="center"/>
      </w:pPr>
      <w:r>
        <w:rPr>
          <w:rFonts w:ascii="方正小标宋简体" w:eastAsia="方正小标宋简体"/>
          <w:sz w:val="52"/>
          <w:szCs w:val="52"/>
        </w:rPr>
        <w:t>年度报告</w:t>
      </w:r>
    </w:p>
    <w:p w:rsidR="008A0BB0" w:rsidRDefault="008A0BB0" w:rsidP="008A0BB0">
      <w:pPr>
        <w:pStyle w:val="a3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t xml:space="preserve">（ </w:t>
      </w:r>
      <w:r>
        <w:rPr>
          <w:rFonts w:ascii="楷体_GB2312" w:eastAsia="楷体_GB2312" w:hint="eastAsia"/>
          <w:sz w:val="36"/>
          <w:szCs w:val="36"/>
        </w:rPr>
        <w:t>201</w:t>
      </w:r>
      <w:r w:rsidR="00B2740A">
        <w:rPr>
          <w:rFonts w:ascii="楷体_GB2312" w:eastAsia="楷体_GB2312" w:hint="eastAsia"/>
          <w:sz w:val="36"/>
          <w:szCs w:val="36"/>
        </w:rPr>
        <w:t>6</w:t>
      </w:r>
      <w:r>
        <w:rPr>
          <w:rFonts w:ascii="楷体_GB2312" w:eastAsia="楷体_GB2312" w:hint="eastAsia"/>
          <w:sz w:val="36"/>
          <w:szCs w:val="36"/>
        </w:rPr>
        <w:t xml:space="preserve"> </w:t>
      </w:r>
      <w:r>
        <w:rPr>
          <w:rFonts w:ascii="楷体_GB2312" w:eastAsia="楷体_GB2312"/>
          <w:sz w:val="36"/>
          <w:szCs w:val="36"/>
        </w:rPr>
        <w:t>年度）</w:t>
      </w:r>
    </w:p>
    <w:p w:rsidR="008A0BB0" w:rsidRDefault="008A0BB0" w:rsidP="008A0BB0">
      <w:pPr>
        <w:pStyle w:val="a3"/>
        <w:jc w:val="center"/>
        <w:rPr>
          <w:rFonts w:ascii="楷体_GB2312" w:eastAsia="楷体_GB2312"/>
          <w:sz w:val="36"/>
          <w:szCs w:val="36"/>
        </w:rPr>
      </w:pPr>
    </w:p>
    <w:p w:rsidR="008A0BB0" w:rsidRDefault="008A0BB0" w:rsidP="008A0BB0">
      <w:pPr>
        <w:pStyle w:val="a3"/>
        <w:jc w:val="center"/>
        <w:rPr>
          <w:rFonts w:ascii="楷体_GB2312" w:eastAsia="楷体_GB2312"/>
          <w:sz w:val="36"/>
          <w:szCs w:val="36"/>
        </w:rPr>
      </w:pPr>
    </w:p>
    <w:p w:rsidR="008A0BB0" w:rsidRDefault="008A0BB0" w:rsidP="008A0BB0">
      <w:pPr>
        <w:pStyle w:val="a3"/>
        <w:jc w:val="center"/>
        <w:rPr>
          <w:rFonts w:ascii="楷体_GB2312" w:eastAsia="楷体_GB2312"/>
          <w:sz w:val="36"/>
          <w:szCs w:val="36"/>
        </w:rPr>
      </w:pPr>
    </w:p>
    <w:p w:rsidR="008A0BB0" w:rsidRDefault="008A0BB0" w:rsidP="008A0BB0">
      <w:pPr>
        <w:pStyle w:val="a3"/>
        <w:jc w:val="center"/>
      </w:pPr>
    </w:p>
    <w:p w:rsidR="008A0BB0" w:rsidRDefault="008A0BB0" w:rsidP="008A0BB0">
      <w:pPr>
        <w:pStyle w:val="a3"/>
      </w:pPr>
      <w:r>
        <w:rPr>
          <w:rFonts w:ascii="黑体" w:eastAsia="黑体" w:hAnsi="黑体"/>
          <w:sz w:val="44"/>
          <w:szCs w:val="44"/>
        </w:rPr>
        <w:t>单位名称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8A0BB0">
        <w:rPr>
          <w:rFonts w:ascii="Times New Roman" w:hAnsi="Times New Roman" w:cs="Times New Roman" w:hint="eastAsia"/>
          <w:sz w:val="32"/>
          <w:szCs w:val="32"/>
          <w:u w:val="single"/>
        </w:rPr>
        <w:t xml:space="preserve">  </w:t>
      </w:r>
      <w:r w:rsidR="00B2740A"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</w:t>
      </w:r>
      <w:r w:rsidRPr="008A0BB0">
        <w:rPr>
          <w:rFonts w:ascii="Times New Roman" w:hAnsi="Times New Roman" w:cs="Times New Roman" w:hint="eastAsia"/>
          <w:sz w:val="32"/>
          <w:szCs w:val="32"/>
          <w:u w:val="single"/>
        </w:rPr>
        <w:t xml:space="preserve"> </w:t>
      </w:r>
      <w:r w:rsidRPr="008A0BB0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深圳市海洋监测</w:t>
      </w:r>
      <w:r w:rsidR="00B2740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预报</w:t>
      </w:r>
      <w:r w:rsidRPr="008A0BB0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中心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Pr="008A0BB0" w:rsidRDefault="008A0BB0" w:rsidP="008A0BB0">
      <w:pPr>
        <w:pStyle w:val="1"/>
        <w:jc w:val="center"/>
      </w:pPr>
      <w:r w:rsidRPr="008A0BB0">
        <w:rPr>
          <w:rFonts w:hint="eastAsia"/>
        </w:rPr>
        <w:t>填表说明</w:t>
      </w:r>
    </w:p>
    <w:p w:rsidR="008A0BB0" w:rsidRPr="008A0BB0" w:rsidRDefault="008A0BB0" w:rsidP="008A0BB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0BB0">
        <w:rPr>
          <w:rFonts w:ascii="仿宋_GB2312" w:eastAsia="仿宋_GB2312" w:hint="eastAsia"/>
          <w:sz w:val="32"/>
          <w:szCs w:val="32"/>
        </w:rPr>
        <w:t>1.年度报告中引用的数字应当采用阿拉伯数字，货币金额除特别说明外，通常指人民币金额，并以元、千元、万元、百万元或亿元为单位。</w:t>
      </w:r>
    </w:p>
    <w:p w:rsidR="008A0BB0" w:rsidRPr="008A0BB0" w:rsidRDefault="008A0BB0" w:rsidP="008A0BB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0BB0">
        <w:rPr>
          <w:rFonts w:ascii="仿宋_GB2312" w:eastAsia="仿宋_GB2312" w:hint="eastAsia"/>
          <w:sz w:val="32"/>
          <w:szCs w:val="32"/>
        </w:rPr>
        <w:t>2.年度报告封面应当载明本单位的中文名称、报告期年份。</w:t>
      </w:r>
    </w:p>
    <w:p w:rsidR="008A0BB0" w:rsidRPr="008A0BB0" w:rsidRDefault="008A0BB0" w:rsidP="008A0BB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0BB0">
        <w:rPr>
          <w:rFonts w:ascii="仿宋_GB2312" w:eastAsia="仿宋_GB2312" w:hint="eastAsia"/>
          <w:sz w:val="32"/>
          <w:szCs w:val="32"/>
        </w:rPr>
        <w:t>3.事业单位编制年度报告时可以图文并茂，采用柱状图、饼状图等统计图表，以及必要的图片进行辅助说明，提高报告的可读性。</w:t>
      </w: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P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ind w:left="225"/>
        <w:rPr>
          <w:rFonts w:ascii="宋体+ZIFCPB-3" w:eastAsia="宋体+ZIFCPB-3"/>
        </w:rPr>
      </w:pPr>
    </w:p>
    <w:p w:rsidR="008A0BB0" w:rsidRDefault="008A0BB0" w:rsidP="008A0BB0">
      <w:pPr>
        <w:pStyle w:val="a3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一、 单位岗位设置及聘用情况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5"/>
        <w:gridCol w:w="2638"/>
        <w:gridCol w:w="2458"/>
        <w:gridCol w:w="1229"/>
        <w:gridCol w:w="1532"/>
      </w:tblGrid>
      <w:tr w:rsidR="005D0D7E" w:rsidTr="00232FC5">
        <w:tc>
          <w:tcPr>
            <w:tcW w:w="749" w:type="pct"/>
            <w:vAlign w:val="center"/>
          </w:tcPr>
          <w:p w:rsidR="008A0BB0" w:rsidRPr="00042796" w:rsidRDefault="008A0BB0" w:rsidP="0004279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42796">
              <w:rPr>
                <w:rFonts w:ascii="黑体" w:eastAsia="黑体" w:hAnsi="黑体" w:hint="eastAsia"/>
                <w:sz w:val="28"/>
                <w:szCs w:val="32"/>
              </w:rPr>
              <w:t>岗位类别</w:t>
            </w:r>
          </w:p>
        </w:tc>
        <w:tc>
          <w:tcPr>
            <w:tcW w:w="1427" w:type="pct"/>
            <w:vAlign w:val="center"/>
          </w:tcPr>
          <w:p w:rsidR="008A0BB0" w:rsidRPr="00042796" w:rsidRDefault="008A0BB0" w:rsidP="0004279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42796">
              <w:rPr>
                <w:rFonts w:ascii="黑体" w:eastAsia="黑体" w:hAnsi="黑体" w:hint="eastAsia"/>
                <w:sz w:val="28"/>
                <w:szCs w:val="32"/>
              </w:rPr>
              <w:t>岗位名称</w:t>
            </w:r>
          </w:p>
        </w:tc>
        <w:tc>
          <w:tcPr>
            <w:tcW w:w="1330" w:type="pct"/>
            <w:vAlign w:val="center"/>
          </w:tcPr>
          <w:p w:rsidR="008A0BB0" w:rsidRPr="00042796" w:rsidRDefault="008A0BB0" w:rsidP="0004279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42796">
              <w:rPr>
                <w:rFonts w:ascii="黑体" w:eastAsia="黑体" w:hAnsi="黑体" w:hint="eastAsia"/>
                <w:sz w:val="28"/>
                <w:szCs w:val="32"/>
              </w:rPr>
              <w:t>隶属内设机构</w:t>
            </w:r>
          </w:p>
        </w:tc>
        <w:tc>
          <w:tcPr>
            <w:tcW w:w="665" w:type="pct"/>
            <w:vAlign w:val="center"/>
          </w:tcPr>
          <w:p w:rsidR="008A0BB0" w:rsidRPr="00042796" w:rsidRDefault="008A0BB0" w:rsidP="00042796">
            <w:pPr>
              <w:pStyle w:val="a3"/>
              <w:spacing w:before="0" w:beforeAutospacing="0" w:after="0" w:afterAutospacing="0" w:line="4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42796">
              <w:rPr>
                <w:rFonts w:ascii="黑体" w:eastAsia="黑体" w:hAnsi="黑体" w:hint="eastAsia"/>
                <w:sz w:val="28"/>
                <w:szCs w:val="32"/>
              </w:rPr>
              <w:t>岗位设置数</w:t>
            </w:r>
          </w:p>
        </w:tc>
        <w:tc>
          <w:tcPr>
            <w:tcW w:w="829" w:type="pct"/>
            <w:vAlign w:val="center"/>
          </w:tcPr>
          <w:p w:rsidR="008A0BB0" w:rsidRPr="00042796" w:rsidRDefault="008A0BB0" w:rsidP="0004279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042796">
              <w:rPr>
                <w:rFonts w:ascii="黑体" w:eastAsia="黑体" w:hAnsi="黑体" w:hint="eastAsia"/>
                <w:sz w:val="28"/>
                <w:szCs w:val="32"/>
              </w:rPr>
              <w:t>聘用人数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 w:val="restart"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 w:hint="eastAsia"/>
                <w:sz w:val="28"/>
                <w:szCs w:val="32"/>
              </w:rPr>
              <w:t>管理类</w:t>
            </w:r>
          </w:p>
        </w:tc>
        <w:tc>
          <w:tcPr>
            <w:tcW w:w="1427" w:type="pct"/>
            <w:vAlign w:val="center"/>
          </w:tcPr>
          <w:p w:rsidR="00232FC5" w:rsidRPr="008A0BB0" w:rsidRDefault="00232FC5" w:rsidP="00B2740A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中心主任（</w:t>
            </w:r>
            <w:r w:rsidR="00B2740A">
              <w:rPr>
                <w:rFonts w:ascii="仿宋_GB2312" w:eastAsia="仿宋_GB2312" w:hint="eastAsia"/>
                <w:sz w:val="28"/>
                <w:szCs w:val="32"/>
              </w:rPr>
              <w:t>5</w:t>
            </w:r>
            <w:r>
              <w:rPr>
                <w:rFonts w:ascii="仿宋_GB2312" w:eastAsia="仿宋_GB2312" w:hint="eastAsia"/>
                <w:sz w:val="28"/>
                <w:szCs w:val="32"/>
              </w:rPr>
              <w:t>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单位领导</w:t>
            </w:r>
          </w:p>
        </w:tc>
        <w:tc>
          <w:tcPr>
            <w:tcW w:w="665" w:type="pct"/>
            <w:vAlign w:val="center"/>
          </w:tcPr>
          <w:p w:rsidR="00232FC5" w:rsidRPr="008A0BB0" w:rsidRDefault="00232FC5" w:rsidP="00232FC5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B2740A" w:rsidP="006B2B0E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B2740A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B2740A" w:rsidRPr="008A0BB0" w:rsidRDefault="00B2740A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B2740A" w:rsidRDefault="00B2740A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中心副主任（6级）</w:t>
            </w:r>
          </w:p>
        </w:tc>
        <w:tc>
          <w:tcPr>
            <w:tcW w:w="1330" w:type="pct"/>
            <w:vAlign w:val="center"/>
          </w:tcPr>
          <w:p w:rsidR="00B2740A" w:rsidRDefault="00B2740A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单位领导</w:t>
            </w:r>
          </w:p>
        </w:tc>
        <w:tc>
          <w:tcPr>
            <w:tcW w:w="665" w:type="pct"/>
            <w:vAlign w:val="center"/>
          </w:tcPr>
          <w:p w:rsidR="00B2740A" w:rsidRDefault="00B2740A" w:rsidP="00232FC5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B2740A" w:rsidRDefault="00B2740A" w:rsidP="006B2B0E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A94535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6级非领导（6级）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</w:t>
            </w:r>
          </w:p>
        </w:tc>
        <w:tc>
          <w:tcPr>
            <w:tcW w:w="665" w:type="pct"/>
            <w:vAlign w:val="center"/>
          </w:tcPr>
          <w:p w:rsidR="00232FC5" w:rsidRDefault="00232FC5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综合部部长</w:t>
            </w:r>
          </w:p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（7级）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</w:t>
            </w:r>
          </w:p>
        </w:tc>
        <w:tc>
          <w:tcPr>
            <w:tcW w:w="665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海域使用动态部部长（7级）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232FC5" w:rsidTr="00664045">
        <w:trPr>
          <w:trHeight w:val="92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海洋环境监测部部长（7级）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综合部副部长</w:t>
            </w:r>
          </w:p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（8级）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</w:t>
            </w:r>
          </w:p>
        </w:tc>
        <w:tc>
          <w:tcPr>
            <w:tcW w:w="665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海域使用动态部副部长</w:t>
            </w:r>
          </w:p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（8级）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海洋监测员</w:t>
            </w:r>
          </w:p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（9级）</w:t>
            </w:r>
          </w:p>
        </w:tc>
        <w:tc>
          <w:tcPr>
            <w:tcW w:w="1330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232FC5" w:rsidRPr="008A0BB0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Pr="008A0BB0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海洋信息管理员</w:t>
            </w:r>
          </w:p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（9级）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海洋信息部</w:t>
            </w:r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DC636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海洋观测预报管理员（9级）</w:t>
            </w:r>
          </w:p>
        </w:tc>
        <w:tc>
          <w:tcPr>
            <w:tcW w:w="1330" w:type="pct"/>
            <w:vAlign w:val="center"/>
          </w:tcPr>
          <w:p w:rsidR="00232FC5" w:rsidRDefault="00232FC5" w:rsidP="00DC636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232FC5" w:rsidRDefault="00F2034A" w:rsidP="00DC636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B2740A" w:rsidP="00DC636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行政管理员（非在编，聘用人员）</w:t>
            </w:r>
          </w:p>
        </w:tc>
        <w:tc>
          <w:tcPr>
            <w:tcW w:w="1330" w:type="pct"/>
            <w:vAlign w:val="center"/>
          </w:tcPr>
          <w:p w:rsidR="00232FC5" w:rsidRP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</w:t>
            </w:r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232FC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海洋环境监测管理员（非在编，聘用）</w:t>
            </w:r>
          </w:p>
        </w:tc>
        <w:tc>
          <w:tcPr>
            <w:tcW w:w="1330" w:type="pct"/>
            <w:vAlign w:val="center"/>
          </w:tcPr>
          <w:p w:rsidR="00232FC5" w:rsidRP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海域动态监管员（非在编，聘用）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海洋观测预报管理员（非在编，聘用）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232FC5" w:rsidTr="006B2B0E">
        <w:trPr>
          <w:trHeight w:val="680"/>
        </w:trPr>
        <w:tc>
          <w:tcPr>
            <w:tcW w:w="749" w:type="pct"/>
            <w:vMerge/>
            <w:vAlign w:val="center"/>
          </w:tcPr>
          <w:p w:rsidR="00232FC5" w:rsidRPr="008A0BB0" w:rsidRDefault="00232FC5" w:rsidP="00232FC5">
            <w:pPr>
              <w:pStyle w:val="a3"/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海洋信息管理员（非在编，聘用人员）</w:t>
            </w:r>
          </w:p>
        </w:tc>
        <w:tc>
          <w:tcPr>
            <w:tcW w:w="1330" w:type="pct"/>
            <w:vAlign w:val="center"/>
          </w:tcPr>
          <w:p w:rsidR="00232FC5" w:rsidRDefault="00232FC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海洋信息部</w:t>
            </w:r>
          </w:p>
        </w:tc>
        <w:tc>
          <w:tcPr>
            <w:tcW w:w="665" w:type="pct"/>
            <w:vAlign w:val="center"/>
          </w:tcPr>
          <w:p w:rsidR="00232FC5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232FC5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232FC5" w:rsidTr="006B2B0E">
        <w:trPr>
          <w:trHeight w:val="680"/>
        </w:trPr>
        <w:tc>
          <w:tcPr>
            <w:tcW w:w="3506" w:type="pct"/>
            <w:gridSpan w:val="3"/>
            <w:vAlign w:val="center"/>
          </w:tcPr>
          <w:p w:rsidR="00232FC5" w:rsidRPr="00E37D95" w:rsidRDefault="00232FC5" w:rsidP="00E37D9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37D95">
              <w:rPr>
                <w:rFonts w:ascii="仿宋_GB2312" w:eastAsia="仿宋_GB2312" w:hint="eastAsia"/>
                <w:b/>
                <w:sz w:val="28"/>
                <w:szCs w:val="32"/>
              </w:rPr>
              <w:t>小计</w:t>
            </w:r>
          </w:p>
        </w:tc>
        <w:tc>
          <w:tcPr>
            <w:tcW w:w="665" w:type="pct"/>
            <w:vAlign w:val="center"/>
          </w:tcPr>
          <w:p w:rsidR="00232FC5" w:rsidRPr="008A0BB0" w:rsidRDefault="0066404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  <w:r w:rsidR="00232FC5">
              <w:rPr>
                <w:rFonts w:ascii="仿宋_GB2312"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829" w:type="pct"/>
            <w:vAlign w:val="center"/>
          </w:tcPr>
          <w:p w:rsidR="00232FC5" w:rsidRPr="008A0BB0" w:rsidRDefault="00B2740A" w:rsidP="00B2740A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 w:val="restart"/>
            <w:vAlign w:val="center"/>
          </w:tcPr>
          <w:p w:rsidR="00D75D61" w:rsidRDefault="00D75D61" w:rsidP="00232FC5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 w:hint="eastAsia"/>
                <w:sz w:val="28"/>
                <w:szCs w:val="32"/>
              </w:rPr>
              <w:t>专业技术类</w:t>
            </w: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质量监督总工</w:t>
            </w:r>
          </w:p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（5级）</w:t>
            </w:r>
          </w:p>
        </w:tc>
        <w:tc>
          <w:tcPr>
            <w:tcW w:w="1330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海洋环境监测部第一负责人</w:t>
            </w:r>
          </w:p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（6级）</w:t>
            </w:r>
          </w:p>
        </w:tc>
        <w:tc>
          <w:tcPr>
            <w:tcW w:w="1330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海洋环境监测部第二负责人</w:t>
            </w:r>
          </w:p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（7级）</w:t>
            </w:r>
          </w:p>
        </w:tc>
        <w:tc>
          <w:tcPr>
            <w:tcW w:w="1330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海洋监测员</w:t>
            </w:r>
          </w:p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（8级）</w:t>
            </w:r>
          </w:p>
        </w:tc>
        <w:tc>
          <w:tcPr>
            <w:tcW w:w="1330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海洋监测员</w:t>
            </w:r>
          </w:p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（9级）</w:t>
            </w:r>
          </w:p>
        </w:tc>
        <w:tc>
          <w:tcPr>
            <w:tcW w:w="1330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海域使用动态监管员</w:t>
            </w:r>
          </w:p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（9级）</w:t>
            </w:r>
          </w:p>
        </w:tc>
        <w:tc>
          <w:tcPr>
            <w:tcW w:w="1330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Pr="008A0BB0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海洋信息管理员（10级）</w:t>
            </w:r>
          </w:p>
        </w:tc>
        <w:tc>
          <w:tcPr>
            <w:tcW w:w="1330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海洋信息部</w:t>
            </w:r>
          </w:p>
        </w:tc>
        <w:tc>
          <w:tcPr>
            <w:tcW w:w="665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海洋监测员</w:t>
            </w:r>
          </w:p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（10级）</w:t>
            </w:r>
          </w:p>
        </w:tc>
        <w:tc>
          <w:tcPr>
            <w:tcW w:w="1330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海洋环境监测员（11级）</w:t>
            </w:r>
          </w:p>
        </w:tc>
        <w:tc>
          <w:tcPr>
            <w:tcW w:w="1330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8A499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海域使用动态监管员（11级）</w:t>
            </w:r>
          </w:p>
        </w:tc>
        <w:tc>
          <w:tcPr>
            <w:tcW w:w="1330" w:type="pct"/>
            <w:vAlign w:val="center"/>
          </w:tcPr>
          <w:p w:rsidR="00D75D61" w:rsidRDefault="00D75D61" w:rsidP="008A499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海域使用动态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D75D61" w:rsidRDefault="00D75D61" w:rsidP="008A499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</w:t>
            </w:r>
          </w:p>
        </w:tc>
        <w:tc>
          <w:tcPr>
            <w:tcW w:w="829" w:type="pct"/>
            <w:vAlign w:val="center"/>
          </w:tcPr>
          <w:p w:rsidR="00D75D61" w:rsidRDefault="00D75D61" w:rsidP="008A499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财务助理（非在编，聘用人员）</w:t>
            </w:r>
          </w:p>
        </w:tc>
        <w:tc>
          <w:tcPr>
            <w:tcW w:w="1330" w:type="pct"/>
            <w:vAlign w:val="center"/>
          </w:tcPr>
          <w:p w:rsidR="00D75D61" w:rsidRPr="00232FC5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综合部</w:t>
            </w:r>
          </w:p>
        </w:tc>
        <w:tc>
          <w:tcPr>
            <w:tcW w:w="665" w:type="pct"/>
            <w:vAlign w:val="center"/>
          </w:tcPr>
          <w:p w:rsidR="00D75D61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232FC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海洋环境监测员（非在编，聘用）</w:t>
            </w:r>
          </w:p>
        </w:tc>
        <w:tc>
          <w:tcPr>
            <w:tcW w:w="1330" w:type="pct"/>
            <w:vAlign w:val="center"/>
          </w:tcPr>
          <w:p w:rsidR="00D75D61" w:rsidRPr="00232FC5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海洋环境监测部</w:t>
            </w:r>
          </w:p>
        </w:tc>
        <w:tc>
          <w:tcPr>
            <w:tcW w:w="665" w:type="pct"/>
            <w:vAlign w:val="center"/>
          </w:tcPr>
          <w:p w:rsidR="00D75D61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829" w:type="pct"/>
            <w:vAlign w:val="center"/>
          </w:tcPr>
          <w:p w:rsidR="00D75D61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</w:tr>
      <w:tr w:rsidR="00D75D61" w:rsidTr="006B2B0E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海域动态监管员（非在编，聘用）</w:t>
            </w:r>
          </w:p>
        </w:tc>
        <w:tc>
          <w:tcPr>
            <w:tcW w:w="1330" w:type="pct"/>
            <w:vAlign w:val="center"/>
          </w:tcPr>
          <w:p w:rsidR="00D75D61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D75D61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829" w:type="pct"/>
            <w:vAlign w:val="center"/>
          </w:tcPr>
          <w:p w:rsidR="00D75D61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</w:tr>
      <w:tr w:rsidR="00D75D61" w:rsidTr="00D75D61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8A0BB0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6B2B0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海洋观测预报员（非在编，聘用）</w:t>
            </w:r>
          </w:p>
        </w:tc>
        <w:tc>
          <w:tcPr>
            <w:tcW w:w="1330" w:type="pct"/>
            <w:vAlign w:val="center"/>
          </w:tcPr>
          <w:p w:rsidR="00D75D61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海域动态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监管部</w:t>
            </w:r>
            <w:proofErr w:type="gramEnd"/>
          </w:p>
        </w:tc>
        <w:tc>
          <w:tcPr>
            <w:tcW w:w="665" w:type="pct"/>
            <w:vAlign w:val="center"/>
          </w:tcPr>
          <w:p w:rsidR="00D75D61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D75D61" w:rsidRDefault="00D75D61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</w:tr>
      <w:tr w:rsidR="00D75D61" w:rsidTr="00D75D61">
        <w:trPr>
          <w:trHeight w:val="680"/>
        </w:trPr>
        <w:tc>
          <w:tcPr>
            <w:tcW w:w="749" w:type="pct"/>
            <w:vMerge/>
          </w:tcPr>
          <w:p w:rsidR="00D75D61" w:rsidRPr="008A0BB0" w:rsidRDefault="00D75D61" w:rsidP="00232FC5">
            <w:pPr>
              <w:pStyle w:val="a3"/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27" w:type="pct"/>
            <w:vAlign w:val="center"/>
          </w:tcPr>
          <w:p w:rsidR="00D75D61" w:rsidRDefault="00D75D61" w:rsidP="006B2B0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海洋信息运维员（非在编，聘用人员）</w:t>
            </w:r>
          </w:p>
        </w:tc>
        <w:tc>
          <w:tcPr>
            <w:tcW w:w="1330" w:type="pct"/>
            <w:vAlign w:val="center"/>
          </w:tcPr>
          <w:p w:rsidR="00D75D61" w:rsidRDefault="00D75D61" w:rsidP="00DB1C3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海洋信息部</w:t>
            </w:r>
          </w:p>
        </w:tc>
        <w:tc>
          <w:tcPr>
            <w:tcW w:w="665" w:type="pct"/>
            <w:vAlign w:val="center"/>
          </w:tcPr>
          <w:p w:rsidR="00D75D61" w:rsidRDefault="00F2034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829" w:type="pct"/>
            <w:vAlign w:val="center"/>
          </w:tcPr>
          <w:p w:rsidR="00D75D61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</w:tr>
      <w:tr w:rsidR="00D75D61" w:rsidTr="00D75D61">
        <w:trPr>
          <w:trHeight w:val="680"/>
        </w:trPr>
        <w:tc>
          <w:tcPr>
            <w:tcW w:w="3506" w:type="pct"/>
            <w:gridSpan w:val="3"/>
            <w:vAlign w:val="center"/>
          </w:tcPr>
          <w:p w:rsidR="00D75D61" w:rsidRPr="00E37D95" w:rsidRDefault="00D75D61" w:rsidP="00E37D9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37D95">
              <w:rPr>
                <w:rFonts w:ascii="仿宋_GB2312" w:eastAsia="仿宋_GB2312" w:hint="eastAsia"/>
                <w:b/>
                <w:sz w:val="28"/>
                <w:szCs w:val="32"/>
              </w:rPr>
              <w:t>小计</w:t>
            </w:r>
          </w:p>
        </w:tc>
        <w:tc>
          <w:tcPr>
            <w:tcW w:w="665" w:type="pct"/>
            <w:vAlign w:val="center"/>
          </w:tcPr>
          <w:p w:rsidR="00D75D61" w:rsidRDefault="00664045" w:rsidP="00BC1BE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23</w:t>
            </w:r>
          </w:p>
        </w:tc>
        <w:tc>
          <w:tcPr>
            <w:tcW w:w="829" w:type="pct"/>
            <w:vAlign w:val="center"/>
          </w:tcPr>
          <w:p w:rsidR="00D75D61" w:rsidRDefault="00D75D61" w:rsidP="00B2740A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="00B2740A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</w:tr>
      <w:tr w:rsidR="00D75D61" w:rsidTr="00D75D61">
        <w:trPr>
          <w:trHeight w:val="680"/>
        </w:trPr>
        <w:tc>
          <w:tcPr>
            <w:tcW w:w="3506" w:type="pct"/>
            <w:gridSpan w:val="3"/>
            <w:vAlign w:val="center"/>
          </w:tcPr>
          <w:p w:rsidR="00D75D61" w:rsidRPr="00E37D95" w:rsidRDefault="00D75D61" w:rsidP="00E37D9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37D95">
              <w:rPr>
                <w:rFonts w:ascii="仿宋_GB2312" w:eastAsia="仿宋_GB2312" w:hint="eastAsia"/>
                <w:b/>
                <w:sz w:val="28"/>
                <w:szCs w:val="32"/>
              </w:rPr>
              <w:t>合计</w:t>
            </w:r>
          </w:p>
        </w:tc>
        <w:tc>
          <w:tcPr>
            <w:tcW w:w="665" w:type="pct"/>
            <w:vAlign w:val="center"/>
          </w:tcPr>
          <w:p w:rsidR="00D75D61" w:rsidRPr="008A0BB0" w:rsidRDefault="00664045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41</w:t>
            </w:r>
          </w:p>
        </w:tc>
        <w:tc>
          <w:tcPr>
            <w:tcW w:w="829" w:type="pct"/>
            <w:vAlign w:val="center"/>
          </w:tcPr>
          <w:p w:rsidR="00D75D61" w:rsidRPr="008A0BB0" w:rsidRDefault="00B2740A" w:rsidP="00C0377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33</w:t>
            </w:r>
          </w:p>
        </w:tc>
      </w:tr>
    </w:tbl>
    <w:p w:rsidR="008A0BB0" w:rsidRDefault="008A0BB0" w:rsidP="008A0BB0">
      <w:pPr>
        <w:pStyle w:val="a3"/>
        <w:spacing w:before="0" w:beforeAutospacing="0" w:after="0" w:afterAutospacing="0"/>
      </w:pPr>
      <w:r>
        <w:rPr>
          <w:rFonts w:ascii="黑体" w:eastAsia="黑体" w:hAnsi="黑体"/>
          <w:sz w:val="32"/>
          <w:szCs w:val="32"/>
        </w:rPr>
        <w:t xml:space="preserve">二、 人员经费支出情况 </w:t>
      </w:r>
    </w:p>
    <w:p w:rsidR="008A0BB0" w:rsidRDefault="008A0BB0" w:rsidP="00A94535">
      <w:pPr>
        <w:pStyle w:val="a3"/>
        <w:spacing w:before="0" w:beforeAutospacing="0" w:after="0" w:afterAutospacing="0"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单位：万元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92"/>
        <w:gridCol w:w="6050"/>
      </w:tblGrid>
      <w:tr w:rsidR="008A0BB0" w:rsidTr="004D22D0">
        <w:tc>
          <w:tcPr>
            <w:tcW w:w="1727" w:type="pct"/>
          </w:tcPr>
          <w:p w:rsidR="008A0BB0" w:rsidRPr="008A0BB0" w:rsidRDefault="008A0BB0" w:rsidP="00A94535">
            <w:pPr>
              <w:pStyle w:val="a3"/>
              <w:spacing w:line="5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/>
                <w:sz w:val="28"/>
                <w:szCs w:val="32"/>
              </w:rPr>
              <w:t>工资支出</w:t>
            </w:r>
          </w:p>
        </w:tc>
        <w:tc>
          <w:tcPr>
            <w:tcW w:w="3273" w:type="pct"/>
          </w:tcPr>
          <w:p w:rsidR="008A0BB0" w:rsidRDefault="004D22D0" w:rsidP="006B2B0E">
            <w:pPr>
              <w:pStyle w:val="a3"/>
              <w:spacing w:line="52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E37D95">
              <w:rPr>
                <w:rFonts w:ascii="仿宋_GB2312" w:eastAsia="仿宋_GB2312" w:hint="eastAsia"/>
                <w:sz w:val="32"/>
                <w:szCs w:val="32"/>
              </w:rPr>
              <w:t>07.25</w:t>
            </w:r>
          </w:p>
        </w:tc>
      </w:tr>
      <w:tr w:rsidR="008A0BB0" w:rsidTr="004D22D0">
        <w:tc>
          <w:tcPr>
            <w:tcW w:w="1727" w:type="pct"/>
          </w:tcPr>
          <w:p w:rsidR="008A0BB0" w:rsidRPr="008A0BB0" w:rsidRDefault="008A0BB0" w:rsidP="00A94535">
            <w:pPr>
              <w:pStyle w:val="a3"/>
              <w:spacing w:line="5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/>
                <w:sz w:val="28"/>
                <w:szCs w:val="32"/>
              </w:rPr>
              <w:t>社会保障支出</w:t>
            </w:r>
          </w:p>
        </w:tc>
        <w:tc>
          <w:tcPr>
            <w:tcW w:w="3273" w:type="pct"/>
          </w:tcPr>
          <w:p w:rsidR="008A0BB0" w:rsidRDefault="00E37D95" w:rsidP="00A94535">
            <w:pPr>
              <w:pStyle w:val="a3"/>
              <w:spacing w:line="52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6.72</w:t>
            </w:r>
          </w:p>
        </w:tc>
      </w:tr>
      <w:tr w:rsidR="008A0BB0" w:rsidTr="004D22D0">
        <w:tc>
          <w:tcPr>
            <w:tcW w:w="1727" w:type="pct"/>
          </w:tcPr>
          <w:p w:rsidR="008A0BB0" w:rsidRPr="008A0BB0" w:rsidRDefault="008A0BB0" w:rsidP="00B86E3D">
            <w:pPr>
              <w:pStyle w:val="a3"/>
              <w:spacing w:line="5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/>
                <w:sz w:val="28"/>
                <w:szCs w:val="32"/>
              </w:rPr>
              <w:t>住房公积金支出</w:t>
            </w:r>
          </w:p>
        </w:tc>
        <w:tc>
          <w:tcPr>
            <w:tcW w:w="3273" w:type="pct"/>
          </w:tcPr>
          <w:p w:rsidR="008A0BB0" w:rsidRDefault="00E37D95" w:rsidP="00A94535">
            <w:pPr>
              <w:pStyle w:val="a3"/>
              <w:spacing w:line="52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17.43</w:t>
            </w:r>
          </w:p>
        </w:tc>
      </w:tr>
      <w:tr w:rsidR="008A0BB0" w:rsidTr="004D22D0">
        <w:tc>
          <w:tcPr>
            <w:tcW w:w="1727" w:type="pct"/>
          </w:tcPr>
          <w:p w:rsidR="008A0BB0" w:rsidRPr="008A0BB0" w:rsidRDefault="008A0BB0" w:rsidP="00A94535">
            <w:pPr>
              <w:pStyle w:val="a3"/>
              <w:spacing w:line="5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/>
                <w:sz w:val="28"/>
                <w:szCs w:val="32"/>
              </w:rPr>
              <w:t>房补支出</w:t>
            </w:r>
          </w:p>
        </w:tc>
        <w:tc>
          <w:tcPr>
            <w:tcW w:w="3273" w:type="pct"/>
          </w:tcPr>
          <w:p w:rsidR="008A0BB0" w:rsidRDefault="00E37D95" w:rsidP="00D75D61">
            <w:pPr>
              <w:pStyle w:val="a3"/>
              <w:spacing w:line="52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41.26</w:t>
            </w:r>
          </w:p>
        </w:tc>
      </w:tr>
      <w:tr w:rsidR="008A0BB0" w:rsidTr="004D22D0">
        <w:tc>
          <w:tcPr>
            <w:tcW w:w="1727" w:type="pct"/>
          </w:tcPr>
          <w:p w:rsidR="008A0BB0" w:rsidRPr="008A0BB0" w:rsidRDefault="008A0BB0" w:rsidP="00A94535">
            <w:pPr>
              <w:pStyle w:val="a3"/>
              <w:spacing w:line="5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A0BB0">
              <w:rPr>
                <w:rFonts w:ascii="仿宋_GB2312" w:eastAsia="仿宋_GB2312"/>
                <w:sz w:val="28"/>
                <w:szCs w:val="32"/>
              </w:rPr>
              <w:t>其他项目支出</w:t>
            </w:r>
          </w:p>
        </w:tc>
        <w:tc>
          <w:tcPr>
            <w:tcW w:w="3273" w:type="pct"/>
          </w:tcPr>
          <w:p w:rsidR="008A0BB0" w:rsidRDefault="00E37D95" w:rsidP="00A94535">
            <w:pPr>
              <w:pStyle w:val="a3"/>
              <w:spacing w:line="52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0.24</w:t>
            </w:r>
          </w:p>
        </w:tc>
      </w:tr>
    </w:tbl>
    <w:p w:rsidR="00B23939" w:rsidRPr="008A0BB0" w:rsidRDefault="00B23939"/>
    <w:sectPr w:rsidR="00B23939" w:rsidRPr="008A0BB0" w:rsidSect="00B86E3D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6E" w:rsidRDefault="00D92E6E" w:rsidP="00C03770">
      <w:r>
        <w:separator/>
      </w:r>
    </w:p>
  </w:endnote>
  <w:endnote w:type="continuationSeparator" w:id="0">
    <w:p w:rsidR="00D92E6E" w:rsidRDefault="00D92E6E" w:rsidP="00C0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+ZIFCPB-3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6E" w:rsidRDefault="00D92E6E" w:rsidP="00C03770">
      <w:r>
        <w:separator/>
      </w:r>
    </w:p>
  </w:footnote>
  <w:footnote w:type="continuationSeparator" w:id="0">
    <w:p w:rsidR="00D92E6E" w:rsidRDefault="00D92E6E" w:rsidP="00C0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B0"/>
    <w:rsid w:val="00042796"/>
    <w:rsid w:val="00232FC5"/>
    <w:rsid w:val="002E3AE1"/>
    <w:rsid w:val="00433DA2"/>
    <w:rsid w:val="00485F77"/>
    <w:rsid w:val="004D22D0"/>
    <w:rsid w:val="005D0D7E"/>
    <w:rsid w:val="00664045"/>
    <w:rsid w:val="00666751"/>
    <w:rsid w:val="006B2B0E"/>
    <w:rsid w:val="006C6C27"/>
    <w:rsid w:val="008A0BB0"/>
    <w:rsid w:val="00A94535"/>
    <w:rsid w:val="00B23939"/>
    <w:rsid w:val="00B2740A"/>
    <w:rsid w:val="00B86E3D"/>
    <w:rsid w:val="00C03770"/>
    <w:rsid w:val="00D75D61"/>
    <w:rsid w:val="00D92E6E"/>
    <w:rsid w:val="00E37D95"/>
    <w:rsid w:val="00F03F67"/>
    <w:rsid w:val="00F2034A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0B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B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A0B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A0BB0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8A0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0D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0D7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0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37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3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0B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0B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A0B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A0BB0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8A0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D0D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0D7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0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377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3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C874-BD93-417E-A4F3-21696EAE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2016-09-30T06:14:00Z</cp:lastPrinted>
  <dcterms:created xsi:type="dcterms:W3CDTF">2017-03-07T02:34:00Z</dcterms:created>
  <dcterms:modified xsi:type="dcterms:W3CDTF">2017-04-06T09:13:00Z</dcterms:modified>
</cp:coreProperties>
</file>