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DB7" w:rsidRPr="002D69EB" w:rsidRDefault="005C4DB7" w:rsidP="002D69EB">
      <w:pPr>
        <w:widowControl/>
        <w:ind w:left="1285" w:hangingChars="400" w:hanging="1285"/>
        <w:mirrorIndents/>
        <w:jc w:val="left"/>
        <w:rPr>
          <w:rFonts w:ascii="仿宋_GB2312" w:eastAsia="仿宋_GB2312" w:hAnsi="黑体"/>
          <w:b/>
          <w:sz w:val="32"/>
          <w:szCs w:val="32"/>
        </w:rPr>
      </w:pPr>
      <w:r w:rsidRPr="002D69EB">
        <w:rPr>
          <w:rFonts w:ascii="仿宋_GB2312" w:eastAsia="仿宋_GB2312" w:hAnsi="黑体" w:hint="eastAsia"/>
          <w:b/>
          <w:sz w:val="32"/>
          <w:szCs w:val="32"/>
        </w:rPr>
        <w:t>附件</w:t>
      </w:r>
      <w:r w:rsidR="00FC39D6">
        <w:rPr>
          <w:rFonts w:ascii="仿宋_GB2312" w:eastAsia="仿宋_GB2312" w:hAnsi="黑体" w:hint="eastAsia"/>
          <w:b/>
          <w:sz w:val="32"/>
          <w:szCs w:val="32"/>
        </w:rPr>
        <w:t>1</w:t>
      </w:r>
      <w:r w:rsidRPr="002D69EB">
        <w:rPr>
          <w:rFonts w:ascii="仿宋_GB2312" w:eastAsia="仿宋_GB2312" w:hAnsi="黑体" w:hint="eastAsia"/>
          <w:b/>
          <w:sz w:val="32"/>
          <w:szCs w:val="32"/>
        </w:rPr>
        <w:t>：</w:t>
      </w:r>
      <w:r w:rsidR="009E2916" w:rsidRPr="009E2916">
        <w:rPr>
          <w:rFonts w:ascii="仿宋_GB2312" w:eastAsia="仿宋_GB2312" w:hAnsi="黑体" w:hint="eastAsia"/>
          <w:b/>
          <w:sz w:val="32"/>
          <w:szCs w:val="32"/>
        </w:rPr>
        <w:t>南根路市政工程等两个项目建设用地规模置换方案调整前后土地利用总体规划图</w:t>
      </w:r>
    </w:p>
    <w:p w:rsidR="00E1497E" w:rsidRPr="00CE4C81" w:rsidRDefault="00E1497E" w:rsidP="00CE4C81">
      <w:pPr>
        <w:widowControl/>
        <w:spacing w:line="440" w:lineRule="exact"/>
        <w:ind w:left="964" w:hangingChars="300" w:hanging="964"/>
        <w:mirrorIndents/>
        <w:jc w:val="left"/>
        <w:rPr>
          <w:rFonts w:ascii="仿宋_GB2312" w:eastAsia="仿宋_GB2312" w:hAnsi="宋体"/>
          <w:b/>
          <w:sz w:val="32"/>
          <w:szCs w:val="32"/>
        </w:rPr>
      </w:pPr>
    </w:p>
    <w:p w:rsidR="002377F8" w:rsidRDefault="005C4DB7" w:rsidP="00B34B5D">
      <w:pPr>
        <w:ind w:firstLineChars="250" w:firstLine="602"/>
        <w:rPr>
          <w:rFonts w:ascii="仿宋" w:eastAsia="仿宋" w:hAnsi="仿宋"/>
          <w:b/>
          <w:sz w:val="24"/>
        </w:rPr>
      </w:pPr>
      <w:r w:rsidRPr="000323AD">
        <w:rPr>
          <w:rFonts w:ascii="仿宋" w:eastAsia="仿宋" w:hAnsi="仿宋" w:hint="eastAsia"/>
          <w:b/>
          <w:sz w:val="24"/>
        </w:rPr>
        <w:t>深圳市光明片区调入地块土地利用</w:t>
      </w:r>
      <w:r w:rsidR="00EB5C75">
        <w:rPr>
          <w:rFonts w:ascii="仿宋" w:eastAsia="仿宋" w:hAnsi="仿宋" w:hint="eastAsia"/>
          <w:b/>
          <w:sz w:val="24"/>
        </w:rPr>
        <w:t>总体</w:t>
      </w:r>
      <w:r w:rsidRPr="000323AD">
        <w:rPr>
          <w:rFonts w:ascii="仿宋" w:eastAsia="仿宋" w:hAnsi="仿宋" w:hint="eastAsia"/>
          <w:b/>
          <w:sz w:val="24"/>
        </w:rPr>
        <w:t>规划图（调整前）</w:t>
      </w:r>
      <w:r w:rsidR="009E2916">
        <w:rPr>
          <w:rFonts w:ascii="仿宋" w:eastAsia="仿宋" w:hAnsi="仿宋" w:hint="eastAsia"/>
          <w:b/>
          <w:sz w:val="24"/>
        </w:rPr>
        <w:t xml:space="preserve">  </w:t>
      </w:r>
      <w:r w:rsidR="00B34B5D">
        <w:rPr>
          <w:rFonts w:ascii="仿宋" w:eastAsia="仿宋" w:hAnsi="仿宋" w:hint="eastAsia"/>
          <w:b/>
          <w:sz w:val="24"/>
        </w:rPr>
        <w:t xml:space="preserve">      </w:t>
      </w:r>
      <w:r w:rsidR="00742870">
        <w:rPr>
          <w:rFonts w:ascii="仿宋" w:eastAsia="仿宋" w:hAnsi="仿宋" w:hint="eastAsia"/>
          <w:b/>
          <w:sz w:val="24"/>
        </w:rPr>
        <w:t xml:space="preserve"> </w:t>
      </w:r>
      <w:r w:rsidR="00D05F16" w:rsidRPr="000323AD">
        <w:rPr>
          <w:rFonts w:ascii="仿宋" w:eastAsia="仿宋" w:hAnsi="仿宋" w:hint="eastAsia"/>
          <w:b/>
          <w:sz w:val="24"/>
        </w:rPr>
        <w:t>深圳市光明片区调入地块土地利用</w:t>
      </w:r>
      <w:r w:rsidR="00D05F16">
        <w:rPr>
          <w:rFonts w:ascii="仿宋" w:eastAsia="仿宋" w:hAnsi="仿宋" w:hint="eastAsia"/>
          <w:b/>
          <w:sz w:val="24"/>
        </w:rPr>
        <w:t>总体</w:t>
      </w:r>
      <w:r w:rsidR="00D05F16" w:rsidRPr="000323AD">
        <w:rPr>
          <w:rFonts w:ascii="仿宋" w:eastAsia="仿宋" w:hAnsi="仿宋" w:hint="eastAsia"/>
          <w:b/>
          <w:sz w:val="24"/>
        </w:rPr>
        <w:t>规划图（调整</w:t>
      </w:r>
      <w:r w:rsidR="00D05F16">
        <w:rPr>
          <w:rFonts w:ascii="仿宋" w:eastAsia="仿宋" w:hAnsi="仿宋" w:hint="eastAsia"/>
          <w:b/>
          <w:sz w:val="24"/>
        </w:rPr>
        <w:t>后</w:t>
      </w:r>
      <w:r w:rsidR="00D05F16" w:rsidRPr="000323AD">
        <w:rPr>
          <w:rFonts w:ascii="仿宋" w:eastAsia="仿宋" w:hAnsi="仿宋" w:hint="eastAsia"/>
          <w:b/>
          <w:sz w:val="24"/>
        </w:rPr>
        <w:t>）</w:t>
      </w:r>
    </w:p>
    <w:p w:rsidR="00380A02" w:rsidRDefault="008236A8" w:rsidP="00EB5C75">
      <w:pP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209.25pt">
            <v:imagedata r:id="rId8" o:title="深圳市光明片区TR01调入地块土地利用规划图（调整前）" croptop="7034f" cropbottom="5276f" cropleft="1651f" cropright="1651f"/>
          </v:shape>
        </w:pict>
      </w:r>
      <w:r w:rsidR="000A5376">
        <w:rPr>
          <w:rFonts w:hint="eastAsia"/>
          <w:noProof/>
        </w:rPr>
        <w:t xml:space="preserve"> </w:t>
      </w:r>
      <w:r>
        <w:rPr>
          <w:noProof/>
        </w:rPr>
        <w:pict>
          <v:shape id="_x0000_i1026" type="#_x0000_t75" style="width:348pt;height:209.25pt">
            <v:imagedata r:id="rId9" o:title="深圳市光明片区TR01调入地块土地利用规划图（调整后）" croptop="6800f" cropbottom="5393f" cropleft="1568f" cropright="1486f"/>
          </v:shape>
        </w:pict>
      </w:r>
    </w:p>
    <w:p w:rsidR="00B34B5D" w:rsidRDefault="00B34B5D" w:rsidP="00B34B5D">
      <w:pPr>
        <w:ind w:firstLineChars="250" w:firstLine="602"/>
        <w:rPr>
          <w:rFonts w:ascii="仿宋" w:eastAsia="仿宋" w:hAnsi="仿宋"/>
          <w:b/>
          <w:sz w:val="24"/>
        </w:rPr>
      </w:pPr>
      <w:r w:rsidRPr="000323AD">
        <w:rPr>
          <w:rFonts w:ascii="仿宋" w:eastAsia="仿宋" w:hAnsi="仿宋" w:hint="eastAsia"/>
          <w:b/>
          <w:sz w:val="24"/>
        </w:rPr>
        <w:t>深圳市光明片区调入地块土地利用</w:t>
      </w:r>
      <w:r>
        <w:rPr>
          <w:rFonts w:ascii="仿宋" w:eastAsia="仿宋" w:hAnsi="仿宋" w:hint="eastAsia"/>
          <w:b/>
          <w:sz w:val="24"/>
        </w:rPr>
        <w:t>总体</w:t>
      </w:r>
      <w:r w:rsidRPr="000323AD">
        <w:rPr>
          <w:rFonts w:ascii="仿宋" w:eastAsia="仿宋" w:hAnsi="仿宋" w:hint="eastAsia"/>
          <w:b/>
          <w:sz w:val="24"/>
        </w:rPr>
        <w:t>规划图（调整前）</w:t>
      </w:r>
      <w:r>
        <w:rPr>
          <w:rFonts w:ascii="仿宋" w:eastAsia="仿宋" w:hAnsi="仿宋" w:hint="eastAsia"/>
          <w:b/>
          <w:sz w:val="24"/>
        </w:rPr>
        <w:t xml:space="preserve">         </w:t>
      </w:r>
      <w:r w:rsidRPr="000323AD">
        <w:rPr>
          <w:rFonts w:ascii="仿宋" w:eastAsia="仿宋" w:hAnsi="仿宋" w:hint="eastAsia"/>
          <w:b/>
          <w:sz w:val="24"/>
        </w:rPr>
        <w:t>深圳市光明片区调入地块土地利用</w:t>
      </w:r>
      <w:r>
        <w:rPr>
          <w:rFonts w:ascii="仿宋" w:eastAsia="仿宋" w:hAnsi="仿宋" w:hint="eastAsia"/>
          <w:b/>
          <w:sz w:val="24"/>
        </w:rPr>
        <w:t>总体</w:t>
      </w:r>
      <w:r w:rsidRPr="000323AD">
        <w:rPr>
          <w:rFonts w:ascii="仿宋" w:eastAsia="仿宋" w:hAnsi="仿宋" w:hint="eastAsia"/>
          <w:b/>
          <w:sz w:val="24"/>
        </w:rPr>
        <w:t>规划图（调整</w:t>
      </w:r>
      <w:r>
        <w:rPr>
          <w:rFonts w:ascii="仿宋" w:eastAsia="仿宋" w:hAnsi="仿宋" w:hint="eastAsia"/>
          <w:b/>
          <w:sz w:val="24"/>
        </w:rPr>
        <w:t>后</w:t>
      </w:r>
      <w:r w:rsidRPr="000323AD">
        <w:rPr>
          <w:rFonts w:ascii="仿宋" w:eastAsia="仿宋" w:hAnsi="仿宋" w:hint="eastAsia"/>
          <w:b/>
          <w:sz w:val="24"/>
        </w:rPr>
        <w:t>）</w:t>
      </w:r>
    </w:p>
    <w:p w:rsidR="00B34B5D" w:rsidRPr="00B34B5D" w:rsidRDefault="003351F0" w:rsidP="00B34B5D">
      <w:r>
        <w:pict>
          <v:shape id="_x0000_i1027" type="#_x0000_t75" style="width:348pt;height:208.5pt">
            <v:imagedata r:id="rId10" o:title="深圳市光明片区TR02-TR10调入地块土地利用规划图（调整前）" croptop="6917f" cropbottom="5510f" cropleft="1816f" cropright="1486f"/>
          </v:shape>
        </w:pict>
      </w:r>
      <w:r w:rsidR="00B34B5D">
        <w:rPr>
          <w:rFonts w:hint="eastAsia"/>
        </w:rPr>
        <w:t xml:space="preserve"> </w:t>
      </w:r>
      <w:r w:rsidR="008236A8">
        <w:pict>
          <v:shape id="_x0000_i1028" type="#_x0000_t75" style="width:348pt;height:209.25pt">
            <v:imagedata r:id="rId11" o:title="深圳市光明片区TR02-TR10调入地块土地利用规划图（调整后）" croptop="6917f" cropbottom="5276f" cropleft="1568f" cropright="1568f"/>
          </v:shape>
        </w:pict>
      </w:r>
    </w:p>
    <w:p w:rsidR="00D05F16" w:rsidRDefault="00D05F16" w:rsidP="004D4BEE">
      <w:pPr>
        <w:spacing w:line="240" w:lineRule="exact"/>
      </w:pPr>
    </w:p>
    <w:p w:rsidR="005C4DB7" w:rsidRDefault="005C4DB7" w:rsidP="00742870">
      <w:pPr>
        <w:ind w:firstLineChars="250" w:firstLine="602"/>
      </w:pPr>
      <w:r w:rsidRPr="000323AD">
        <w:rPr>
          <w:rFonts w:ascii="仿宋" w:eastAsia="仿宋" w:hAnsi="仿宋" w:hint="eastAsia"/>
          <w:b/>
          <w:sz w:val="24"/>
        </w:rPr>
        <w:t>深圳市光明片区调</w:t>
      </w:r>
      <w:r>
        <w:rPr>
          <w:rFonts w:ascii="仿宋" w:eastAsia="仿宋" w:hAnsi="仿宋" w:hint="eastAsia"/>
          <w:b/>
          <w:sz w:val="24"/>
        </w:rPr>
        <w:t>出</w:t>
      </w:r>
      <w:r w:rsidRPr="000323AD">
        <w:rPr>
          <w:rFonts w:ascii="仿宋" w:eastAsia="仿宋" w:hAnsi="仿宋" w:hint="eastAsia"/>
          <w:b/>
          <w:sz w:val="24"/>
        </w:rPr>
        <w:t>地块土地利用</w:t>
      </w:r>
      <w:r w:rsidR="004B0DB9">
        <w:rPr>
          <w:rFonts w:ascii="仿宋" w:eastAsia="仿宋" w:hAnsi="仿宋" w:hint="eastAsia"/>
          <w:b/>
          <w:sz w:val="24"/>
        </w:rPr>
        <w:t>总体</w:t>
      </w:r>
      <w:r w:rsidRPr="000323AD">
        <w:rPr>
          <w:rFonts w:ascii="仿宋" w:eastAsia="仿宋" w:hAnsi="仿宋" w:hint="eastAsia"/>
          <w:b/>
          <w:sz w:val="24"/>
        </w:rPr>
        <w:t>规划图（调整前）</w:t>
      </w:r>
      <w:r w:rsidR="004B0DB9">
        <w:rPr>
          <w:rFonts w:ascii="仿宋" w:eastAsia="仿宋" w:hAnsi="仿宋" w:hint="eastAsia"/>
          <w:b/>
          <w:sz w:val="24"/>
        </w:rPr>
        <w:t xml:space="preserve">     </w:t>
      </w:r>
      <w:r w:rsidR="004D4BEE">
        <w:rPr>
          <w:rFonts w:ascii="仿宋" w:eastAsia="仿宋" w:hAnsi="仿宋" w:hint="eastAsia"/>
          <w:b/>
          <w:sz w:val="24"/>
        </w:rPr>
        <w:t xml:space="preserve">   </w:t>
      </w:r>
      <w:r w:rsidRPr="000323AD">
        <w:rPr>
          <w:rFonts w:ascii="仿宋" w:eastAsia="仿宋" w:hAnsi="仿宋" w:hint="eastAsia"/>
          <w:b/>
          <w:sz w:val="24"/>
        </w:rPr>
        <w:t>深圳市光明片区调</w:t>
      </w:r>
      <w:r>
        <w:rPr>
          <w:rFonts w:ascii="仿宋" w:eastAsia="仿宋" w:hAnsi="仿宋" w:hint="eastAsia"/>
          <w:b/>
          <w:sz w:val="24"/>
        </w:rPr>
        <w:t>出</w:t>
      </w:r>
      <w:r w:rsidRPr="000323AD">
        <w:rPr>
          <w:rFonts w:ascii="仿宋" w:eastAsia="仿宋" w:hAnsi="仿宋" w:hint="eastAsia"/>
          <w:b/>
          <w:sz w:val="24"/>
        </w:rPr>
        <w:t>地块土地利用</w:t>
      </w:r>
      <w:r w:rsidR="004B0DB9">
        <w:rPr>
          <w:rFonts w:ascii="仿宋" w:eastAsia="仿宋" w:hAnsi="仿宋" w:hint="eastAsia"/>
          <w:b/>
          <w:sz w:val="24"/>
        </w:rPr>
        <w:t>总体</w:t>
      </w:r>
      <w:r w:rsidRPr="000323AD">
        <w:rPr>
          <w:rFonts w:ascii="仿宋" w:eastAsia="仿宋" w:hAnsi="仿宋" w:hint="eastAsia"/>
          <w:b/>
          <w:sz w:val="24"/>
        </w:rPr>
        <w:t>规划图（调整</w:t>
      </w:r>
      <w:r>
        <w:rPr>
          <w:rFonts w:ascii="仿宋" w:eastAsia="仿宋" w:hAnsi="仿宋" w:hint="eastAsia"/>
          <w:b/>
          <w:sz w:val="24"/>
        </w:rPr>
        <w:t>后</w:t>
      </w:r>
      <w:r w:rsidRPr="000323AD">
        <w:rPr>
          <w:rFonts w:ascii="仿宋" w:eastAsia="仿宋" w:hAnsi="仿宋" w:hint="eastAsia"/>
          <w:b/>
          <w:sz w:val="24"/>
        </w:rPr>
        <w:t>）</w:t>
      </w:r>
    </w:p>
    <w:p w:rsidR="005C4DB7" w:rsidRPr="00F06FF4" w:rsidRDefault="003351F0">
      <w:r>
        <w:rPr>
          <w:noProof/>
        </w:rPr>
        <w:pict>
          <v:shape id="_x0000_i1029" type="#_x0000_t75" style="width:348pt;height:207.75pt">
            <v:imagedata r:id="rId12" o:title="深圳市光明片区调出地块土地利用规划图（调整前）" croptop="6917f" cropbottom="5627f" cropleft="1568f" cropright="1486f"/>
          </v:shape>
        </w:pict>
      </w:r>
      <w:r w:rsidR="004D4BEE">
        <w:rPr>
          <w:rFonts w:hint="eastAsia"/>
        </w:rPr>
        <w:t xml:space="preserve"> </w:t>
      </w:r>
      <w:bookmarkStart w:id="0" w:name="_GoBack"/>
      <w:r>
        <w:rPr>
          <w:noProof/>
        </w:rPr>
        <w:pict>
          <v:shape id="_x0000_i1030" type="#_x0000_t75" style="width:342pt;height:206.25pt">
            <v:imagedata r:id="rId13" o:title="深圳市光明片区调出地块土地利用规划图（调整后）" croptop="6683f" cropbottom="5393f" cropleft="1651f" cropright="1486f"/>
          </v:shape>
        </w:pict>
      </w:r>
      <w:bookmarkEnd w:id="0"/>
    </w:p>
    <w:sectPr w:rsidR="005C4DB7" w:rsidRPr="00F06FF4" w:rsidSect="004D4BEE">
      <w:pgSz w:w="16839" w:h="23814" w:code="8"/>
      <w:pgMar w:top="1304" w:right="1304" w:bottom="1304" w:left="130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6A8" w:rsidRDefault="008236A8" w:rsidP="005C4DB7">
      <w:r>
        <w:separator/>
      </w:r>
    </w:p>
  </w:endnote>
  <w:endnote w:type="continuationSeparator" w:id="0">
    <w:p w:rsidR="008236A8" w:rsidRDefault="008236A8" w:rsidP="005C4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6A8" w:rsidRDefault="008236A8" w:rsidP="005C4DB7">
      <w:r>
        <w:separator/>
      </w:r>
    </w:p>
  </w:footnote>
  <w:footnote w:type="continuationSeparator" w:id="0">
    <w:p w:rsidR="008236A8" w:rsidRDefault="008236A8" w:rsidP="005C4D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033"/>
    <w:rsid w:val="00020942"/>
    <w:rsid w:val="00045407"/>
    <w:rsid w:val="0007384D"/>
    <w:rsid w:val="00086B2C"/>
    <w:rsid w:val="000A5376"/>
    <w:rsid w:val="000C343D"/>
    <w:rsid w:val="0016695C"/>
    <w:rsid w:val="00196B03"/>
    <w:rsid w:val="001B7131"/>
    <w:rsid w:val="002051A3"/>
    <w:rsid w:val="002377F8"/>
    <w:rsid w:val="00246D78"/>
    <w:rsid w:val="002B014F"/>
    <w:rsid w:val="002D69EB"/>
    <w:rsid w:val="003351F0"/>
    <w:rsid w:val="003C0E6E"/>
    <w:rsid w:val="003E7F58"/>
    <w:rsid w:val="00417B15"/>
    <w:rsid w:val="004A3ABF"/>
    <w:rsid w:val="004B0DB9"/>
    <w:rsid w:val="004D4BEE"/>
    <w:rsid w:val="005C4DB7"/>
    <w:rsid w:val="00600FC1"/>
    <w:rsid w:val="006342C6"/>
    <w:rsid w:val="00740600"/>
    <w:rsid w:val="00742870"/>
    <w:rsid w:val="008156DF"/>
    <w:rsid w:val="008236A8"/>
    <w:rsid w:val="00823A23"/>
    <w:rsid w:val="0085343A"/>
    <w:rsid w:val="00890400"/>
    <w:rsid w:val="00947507"/>
    <w:rsid w:val="00950681"/>
    <w:rsid w:val="00972647"/>
    <w:rsid w:val="009C0926"/>
    <w:rsid w:val="009C6226"/>
    <w:rsid w:val="009E2916"/>
    <w:rsid w:val="00A91B04"/>
    <w:rsid w:val="00A9569B"/>
    <w:rsid w:val="00B34B5D"/>
    <w:rsid w:val="00B36037"/>
    <w:rsid w:val="00BE3D3D"/>
    <w:rsid w:val="00C07E43"/>
    <w:rsid w:val="00CA4D05"/>
    <w:rsid w:val="00CE4C81"/>
    <w:rsid w:val="00CF2DE0"/>
    <w:rsid w:val="00D05F16"/>
    <w:rsid w:val="00D10A0E"/>
    <w:rsid w:val="00D85EF4"/>
    <w:rsid w:val="00DD653A"/>
    <w:rsid w:val="00DE27EC"/>
    <w:rsid w:val="00E14033"/>
    <w:rsid w:val="00E1497E"/>
    <w:rsid w:val="00E56DF5"/>
    <w:rsid w:val="00E77548"/>
    <w:rsid w:val="00EB5C75"/>
    <w:rsid w:val="00F06FF4"/>
    <w:rsid w:val="00F757BA"/>
    <w:rsid w:val="00FC39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DB7"/>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C4D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C4DB7"/>
    <w:rPr>
      <w:sz w:val="18"/>
      <w:szCs w:val="18"/>
    </w:rPr>
  </w:style>
  <w:style w:type="paragraph" w:styleId="a4">
    <w:name w:val="footer"/>
    <w:basedOn w:val="a"/>
    <w:link w:val="Char0"/>
    <w:uiPriority w:val="99"/>
    <w:unhideWhenUsed/>
    <w:rsid w:val="005C4DB7"/>
    <w:pPr>
      <w:tabs>
        <w:tab w:val="center" w:pos="4153"/>
        <w:tab w:val="right" w:pos="8306"/>
      </w:tabs>
      <w:snapToGrid w:val="0"/>
      <w:jc w:val="left"/>
    </w:pPr>
    <w:rPr>
      <w:sz w:val="18"/>
      <w:szCs w:val="18"/>
    </w:rPr>
  </w:style>
  <w:style w:type="character" w:customStyle="1" w:styleId="Char0">
    <w:name w:val="页脚 Char"/>
    <w:basedOn w:val="a0"/>
    <w:link w:val="a4"/>
    <w:uiPriority w:val="99"/>
    <w:rsid w:val="005C4DB7"/>
    <w:rPr>
      <w:sz w:val="18"/>
      <w:szCs w:val="18"/>
    </w:rPr>
  </w:style>
  <w:style w:type="paragraph" w:styleId="a5">
    <w:name w:val="Balloon Text"/>
    <w:basedOn w:val="a"/>
    <w:link w:val="Char1"/>
    <w:uiPriority w:val="99"/>
    <w:semiHidden/>
    <w:unhideWhenUsed/>
    <w:rsid w:val="00F757BA"/>
    <w:rPr>
      <w:sz w:val="18"/>
      <w:szCs w:val="18"/>
    </w:rPr>
  </w:style>
  <w:style w:type="character" w:customStyle="1" w:styleId="Char1">
    <w:name w:val="批注框文本 Char"/>
    <w:basedOn w:val="a0"/>
    <w:link w:val="a5"/>
    <w:uiPriority w:val="99"/>
    <w:semiHidden/>
    <w:rsid w:val="00F757BA"/>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DB7"/>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C4D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C4DB7"/>
    <w:rPr>
      <w:sz w:val="18"/>
      <w:szCs w:val="18"/>
    </w:rPr>
  </w:style>
  <w:style w:type="paragraph" w:styleId="a4">
    <w:name w:val="footer"/>
    <w:basedOn w:val="a"/>
    <w:link w:val="Char0"/>
    <w:uiPriority w:val="99"/>
    <w:unhideWhenUsed/>
    <w:rsid w:val="005C4DB7"/>
    <w:pPr>
      <w:tabs>
        <w:tab w:val="center" w:pos="4153"/>
        <w:tab w:val="right" w:pos="8306"/>
      </w:tabs>
      <w:snapToGrid w:val="0"/>
      <w:jc w:val="left"/>
    </w:pPr>
    <w:rPr>
      <w:sz w:val="18"/>
      <w:szCs w:val="18"/>
    </w:rPr>
  </w:style>
  <w:style w:type="character" w:customStyle="1" w:styleId="Char0">
    <w:name w:val="页脚 Char"/>
    <w:basedOn w:val="a0"/>
    <w:link w:val="a4"/>
    <w:uiPriority w:val="99"/>
    <w:rsid w:val="005C4DB7"/>
    <w:rPr>
      <w:sz w:val="18"/>
      <w:szCs w:val="18"/>
    </w:rPr>
  </w:style>
  <w:style w:type="paragraph" w:styleId="a5">
    <w:name w:val="Balloon Text"/>
    <w:basedOn w:val="a"/>
    <w:link w:val="Char1"/>
    <w:uiPriority w:val="99"/>
    <w:semiHidden/>
    <w:unhideWhenUsed/>
    <w:rsid w:val="00F757BA"/>
    <w:rPr>
      <w:sz w:val="18"/>
      <w:szCs w:val="18"/>
    </w:rPr>
  </w:style>
  <w:style w:type="character" w:customStyle="1" w:styleId="Char1">
    <w:name w:val="批注框文本 Char"/>
    <w:basedOn w:val="a0"/>
    <w:link w:val="a5"/>
    <w:uiPriority w:val="99"/>
    <w:semiHidden/>
    <w:rsid w:val="00F757BA"/>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F006575-893C-41D3-9A80-88BD4488E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Words>
  <Characters>199</Characters>
  <Application>Microsoft Office Word</Application>
  <DocSecurity>0</DocSecurity>
  <Lines>1</Lines>
  <Paragraphs>1</Paragraphs>
  <ScaleCrop>false</ScaleCrop>
  <Company/>
  <LinksUpToDate>false</LinksUpToDate>
  <CharactersWithSpaces>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孟祥源</dc:creator>
  <cp:lastModifiedBy>null</cp:lastModifiedBy>
  <cp:revision>5</cp:revision>
  <cp:lastPrinted>2020-09-24T06:51:00Z</cp:lastPrinted>
  <dcterms:created xsi:type="dcterms:W3CDTF">2021-11-18T05:43:00Z</dcterms:created>
  <dcterms:modified xsi:type="dcterms:W3CDTF">2021-11-18T05:46:00Z</dcterms:modified>
</cp:coreProperties>
</file>