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0E2" w:rsidRPr="00C370E2" w:rsidRDefault="00C370E2" w:rsidP="00C370E2">
      <w:pPr>
        <w:jc w:val="center"/>
        <w:rPr>
          <w:rFonts w:ascii="黑体" w:eastAsia="黑体"/>
          <w:sz w:val="30"/>
          <w:szCs w:val="30"/>
          <w:u w:val="single"/>
        </w:rPr>
      </w:pPr>
      <w:bookmarkStart w:id="0" w:name="_Hlk63611021"/>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u w:val="single"/>
        </w:rPr>
        <w:t>《</w:t>
      </w:r>
      <w:r w:rsidR="004D7909" w:rsidRPr="004D7909">
        <w:rPr>
          <w:rFonts w:ascii="黑体" w:eastAsia="黑体" w:hAnsi="黑体" w:cs="黑体" w:hint="eastAsia"/>
          <w:b/>
          <w:bCs/>
          <w:sz w:val="48"/>
          <w:szCs w:val="48"/>
          <w:u w:val="single"/>
        </w:rPr>
        <w:t>深圳市2021年度设施农业用地外业调查</w:t>
      </w:r>
      <w:r w:rsidRPr="00C370E2">
        <w:rPr>
          <w:rFonts w:ascii="黑体" w:eastAsia="黑体" w:hAnsi="黑体" w:cs="黑体" w:hint="eastAsia"/>
          <w:b/>
          <w:bCs/>
          <w:sz w:val="48"/>
          <w:szCs w:val="48"/>
          <w:u w:val="single"/>
        </w:rPr>
        <w:t>》</w:t>
      </w:r>
      <w:r w:rsidRPr="00C370E2">
        <w:rPr>
          <w:rFonts w:ascii="黑体" w:eastAsia="黑体" w:hAnsi="黑体" w:cs="黑体" w:hint="eastAsia"/>
          <w:b/>
          <w:bCs/>
          <w:sz w:val="48"/>
          <w:szCs w:val="48"/>
        </w:rPr>
        <w:t>项目</w:t>
      </w:r>
    </w:p>
    <w:bookmarkEnd w:id="0"/>
    <w:p w:rsidR="00C370E2" w:rsidRPr="00C370E2" w:rsidRDefault="00C370E2" w:rsidP="00C370E2">
      <w:pPr>
        <w:jc w:val="center"/>
        <w:rPr>
          <w:rFonts w:ascii="黑体" w:eastAsia="黑体" w:hAnsi="黑体" w:cs="黑体"/>
          <w:b/>
          <w:bCs/>
          <w:sz w:val="48"/>
          <w:szCs w:val="48"/>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rPr>
        <w:t>招标文件</w:t>
      </w: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深圳市规划国土发展研究中心</w:t>
      </w: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（20</w:t>
      </w:r>
      <w:r w:rsidRPr="00C370E2">
        <w:rPr>
          <w:rFonts w:ascii="黑体" w:eastAsia="黑体"/>
          <w:sz w:val="32"/>
          <w:szCs w:val="32"/>
        </w:rPr>
        <w:t>21</w:t>
      </w:r>
      <w:r w:rsidRPr="00C370E2">
        <w:rPr>
          <w:rFonts w:ascii="黑体" w:eastAsia="黑体" w:hint="eastAsia"/>
          <w:sz w:val="32"/>
          <w:szCs w:val="32"/>
        </w:rPr>
        <w:t>年</w:t>
      </w:r>
      <w:r w:rsidRPr="00C370E2">
        <w:rPr>
          <w:rFonts w:ascii="黑体" w:eastAsia="黑体"/>
          <w:sz w:val="32"/>
          <w:szCs w:val="32"/>
        </w:rPr>
        <w:t>7</w:t>
      </w:r>
      <w:r w:rsidRPr="00C370E2">
        <w:rPr>
          <w:rFonts w:ascii="黑体" w:eastAsia="黑体" w:hint="eastAsia"/>
          <w:sz w:val="32"/>
          <w:szCs w:val="32"/>
        </w:rPr>
        <w:t>月</w:t>
      </w:r>
      <w:r w:rsidRPr="00C370E2">
        <w:rPr>
          <w:rFonts w:ascii="黑体" w:eastAsia="黑体"/>
          <w:sz w:val="32"/>
          <w:szCs w:val="32"/>
        </w:rPr>
        <w:t>28</w:t>
      </w:r>
      <w:r w:rsidRPr="00C370E2">
        <w:rPr>
          <w:rFonts w:ascii="黑体" w:eastAsia="黑体" w:hint="eastAsia"/>
          <w:sz w:val="32"/>
          <w:szCs w:val="32"/>
        </w:rPr>
        <w:t>日）</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lastRenderedPageBreak/>
        <w:t>一、项目</w:t>
      </w:r>
      <w:r w:rsidR="00C370E2">
        <w:rPr>
          <w:rFonts w:ascii="仿宋" w:eastAsia="仿宋" w:hAnsi="仿宋" w:hint="eastAsia"/>
          <w:b/>
          <w:sz w:val="30"/>
          <w:szCs w:val="30"/>
        </w:rPr>
        <w:t>背景</w:t>
      </w:r>
    </w:p>
    <w:p w:rsidR="00BE2BA4" w:rsidRPr="00BE2BA4" w:rsidRDefault="00BE2BA4" w:rsidP="00BE2BA4">
      <w:pPr>
        <w:pStyle w:val="a4"/>
        <w:adjustRightInd w:val="0"/>
        <w:spacing w:line="360" w:lineRule="auto"/>
        <w:ind w:firstLine="600"/>
        <w:rPr>
          <w:rFonts w:ascii="仿宋" w:eastAsia="仿宋" w:hAnsi="仿宋" w:hint="eastAsia"/>
          <w:sz w:val="30"/>
          <w:szCs w:val="30"/>
        </w:rPr>
      </w:pPr>
      <w:r w:rsidRPr="00BE2BA4">
        <w:rPr>
          <w:rFonts w:ascii="仿宋" w:eastAsia="仿宋" w:hAnsi="仿宋" w:hint="eastAsia"/>
          <w:sz w:val="30"/>
          <w:szCs w:val="30"/>
        </w:rPr>
        <w:t>2019年，自然资源部 农业农村部联合印发《关于设施农业用地管理有关问题的通知》（自然资</w:t>
      </w:r>
      <w:proofErr w:type="gramStart"/>
      <w:r w:rsidRPr="00BE2BA4">
        <w:rPr>
          <w:rFonts w:ascii="仿宋" w:eastAsia="仿宋" w:hAnsi="仿宋" w:hint="eastAsia"/>
          <w:sz w:val="30"/>
          <w:szCs w:val="30"/>
        </w:rPr>
        <w:t>规</w:t>
      </w:r>
      <w:proofErr w:type="gramEnd"/>
      <w:r w:rsidRPr="00BE2BA4">
        <w:rPr>
          <w:rFonts w:ascii="仿宋" w:eastAsia="仿宋" w:hAnsi="仿宋" w:hint="eastAsia"/>
          <w:sz w:val="30"/>
          <w:szCs w:val="30"/>
        </w:rPr>
        <w:t>﹝2019﹞4号），提出要改进设施农用地管理，建立长效机制，促进现代农业发展。2021年，《关于加快推进设施农业用地备案和上图入库工作的通知》（</w:t>
      </w:r>
      <w:proofErr w:type="gramStart"/>
      <w:r w:rsidRPr="00BE2BA4">
        <w:rPr>
          <w:rFonts w:ascii="仿宋" w:eastAsia="仿宋" w:hAnsi="仿宋" w:hint="eastAsia"/>
          <w:sz w:val="30"/>
          <w:szCs w:val="30"/>
        </w:rPr>
        <w:t>粤自然资耕保</w:t>
      </w:r>
      <w:proofErr w:type="gramEnd"/>
      <w:r w:rsidRPr="00BE2BA4">
        <w:rPr>
          <w:rFonts w:ascii="仿宋" w:eastAsia="仿宋" w:hAnsi="仿宋" w:hint="eastAsia"/>
          <w:sz w:val="30"/>
          <w:szCs w:val="30"/>
        </w:rPr>
        <w:t>〔2021〕611号，简称611号文），要求各地结合国土“三调”、2020年度国土变更调查及</w:t>
      </w:r>
      <w:proofErr w:type="gramStart"/>
      <w:r w:rsidRPr="00BE2BA4">
        <w:rPr>
          <w:rFonts w:ascii="仿宋" w:eastAsia="仿宋" w:hAnsi="仿宋" w:hint="eastAsia"/>
          <w:sz w:val="30"/>
          <w:szCs w:val="30"/>
        </w:rPr>
        <w:t>卫片执法</w:t>
      </w:r>
      <w:proofErr w:type="gramEnd"/>
      <w:r w:rsidRPr="00BE2BA4">
        <w:rPr>
          <w:rFonts w:ascii="仿宋" w:eastAsia="仿宋" w:hAnsi="仿宋" w:hint="eastAsia"/>
          <w:sz w:val="30"/>
          <w:szCs w:val="30"/>
        </w:rPr>
        <w:t>数据，对调查认定为设施农用地及执法发现实际用途确属设施农业项目用地的地块图斑进行全面梳理排查。</w:t>
      </w:r>
    </w:p>
    <w:p w:rsidR="00BE2BA4" w:rsidRPr="00BE2BA4" w:rsidRDefault="00BE2BA4" w:rsidP="00BE2BA4">
      <w:pPr>
        <w:pStyle w:val="a4"/>
        <w:adjustRightInd w:val="0"/>
        <w:spacing w:line="360" w:lineRule="auto"/>
        <w:ind w:firstLine="600"/>
        <w:rPr>
          <w:rFonts w:ascii="仿宋" w:eastAsia="仿宋" w:hAnsi="仿宋" w:hint="eastAsia"/>
          <w:sz w:val="30"/>
          <w:szCs w:val="30"/>
        </w:rPr>
      </w:pPr>
      <w:r w:rsidRPr="00BE2BA4">
        <w:rPr>
          <w:rFonts w:ascii="仿宋" w:eastAsia="仿宋" w:hAnsi="仿宋" w:hint="eastAsia"/>
          <w:sz w:val="30"/>
          <w:szCs w:val="30"/>
        </w:rPr>
        <w:t>目前，我市设施农业用地由市场监督管理局审批，由于标准不同，导致现有设施农业用地审批资料不全，数据格式多样，坐标位置不清等，给我市设施农业用地的上图入库工作及后期监管工作造成极大的困难。</w:t>
      </w:r>
    </w:p>
    <w:p w:rsidR="00BE2BA4" w:rsidRPr="00BE2BA4" w:rsidRDefault="00BE2BA4" w:rsidP="00BE2BA4">
      <w:pPr>
        <w:pStyle w:val="a4"/>
        <w:adjustRightInd w:val="0"/>
        <w:spacing w:line="360" w:lineRule="auto"/>
        <w:ind w:firstLine="600"/>
        <w:rPr>
          <w:rFonts w:ascii="仿宋" w:eastAsia="仿宋" w:hAnsi="仿宋" w:hint="eastAsia"/>
          <w:sz w:val="30"/>
          <w:szCs w:val="30"/>
        </w:rPr>
      </w:pPr>
      <w:r w:rsidRPr="00BE2BA4">
        <w:rPr>
          <w:rFonts w:ascii="仿宋" w:eastAsia="仿宋" w:hAnsi="仿宋" w:hint="eastAsia"/>
          <w:sz w:val="30"/>
          <w:szCs w:val="30"/>
        </w:rPr>
        <w:t>为贯彻落实国家和省的相关要求，加强我市设施农用地管理，中心将通过卫星遥感影像解译、无人机航拍、实地踏勘等方式，掌握设施农业用地现状和变化情况。以上工作涉及调查监测范围广、重复性工作内容多，中心相关人员配置有限，无法独立完成，因此设置《深圳市2021年度设施农业用地外业调查》项目，为中心提供相应技术支持。</w:t>
      </w:r>
    </w:p>
    <w:p w:rsidR="00BE2BA4" w:rsidRDefault="00BE2BA4" w:rsidP="0021238B">
      <w:pPr>
        <w:pStyle w:val="a4"/>
        <w:adjustRightInd w:val="0"/>
        <w:spacing w:line="360" w:lineRule="auto"/>
        <w:ind w:firstLine="600"/>
        <w:rPr>
          <w:rFonts w:ascii="仿宋" w:eastAsia="仿宋" w:hAnsi="仿宋" w:hint="eastAsia"/>
          <w:sz w:val="30"/>
          <w:szCs w:val="30"/>
        </w:rPr>
      </w:pPr>
      <w:r w:rsidRPr="00BE2BA4">
        <w:rPr>
          <w:rFonts w:ascii="仿宋" w:eastAsia="仿宋" w:hAnsi="仿宋" w:hint="eastAsia"/>
          <w:sz w:val="30"/>
          <w:szCs w:val="30"/>
        </w:rPr>
        <w:t>本项目计划自合同签订之日起6个月内完成，预算金额不超过30万元。</w:t>
      </w:r>
    </w:p>
    <w:p w:rsidR="00456077" w:rsidRPr="00C370E2" w:rsidRDefault="00456077" w:rsidP="00BE2BA4">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二、项目服务要求</w:t>
      </w:r>
    </w:p>
    <w:p w:rsidR="00196964" w:rsidRPr="00C370E2" w:rsidRDefault="00196964" w:rsidP="0019696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lastRenderedPageBreak/>
        <w:t>（一）</w:t>
      </w:r>
      <w:r w:rsidR="007633CE" w:rsidRPr="00C370E2">
        <w:rPr>
          <w:rFonts w:ascii="仿宋" w:eastAsia="仿宋" w:hAnsi="仿宋" w:hint="eastAsia"/>
          <w:b/>
          <w:bCs/>
          <w:sz w:val="30"/>
          <w:szCs w:val="30"/>
        </w:rPr>
        <w:t>总体要求</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项目成果要严格依照国家颁布的有关法律、法规及政策要求，符合相关的技术规范和标准；</w:t>
      </w:r>
    </w:p>
    <w:p w:rsidR="00F236AE" w:rsidRPr="00C370E2" w:rsidRDefault="007633CE" w:rsidP="007633CE">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项目成果应做到规则制定科学合理，符合深圳实际情况，便于理解且具有可操作性。</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（二）工作范围</w:t>
      </w:r>
    </w:p>
    <w:p w:rsidR="00F236AE" w:rsidRPr="0021238B"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t>调查范围仅限于深圳市域（不含深圳特别合作区）。根据611号</w:t>
      </w:r>
      <w:proofErr w:type="gramStart"/>
      <w:r w:rsidRPr="0021238B">
        <w:rPr>
          <w:rFonts w:ascii="仿宋" w:eastAsia="仿宋" w:hAnsi="仿宋" w:hint="eastAsia"/>
          <w:sz w:val="30"/>
          <w:szCs w:val="30"/>
        </w:rPr>
        <w:t>文技术</w:t>
      </w:r>
      <w:proofErr w:type="gramEnd"/>
      <w:r w:rsidRPr="0021238B">
        <w:rPr>
          <w:rFonts w:ascii="仿宋" w:eastAsia="仿宋" w:hAnsi="仿宋" w:hint="eastAsia"/>
          <w:sz w:val="30"/>
          <w:szCs w:val="30"/>
        </w:rPr>
        <w:t>要求，2021年度我市涉及1087个设施农业用地图斑。</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（三）工作内容</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1.设施农业用地外业调查</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①切分图斑：根据基础数据，利用最新高分辨影像和地形图，切分设施农业用地图斑，温室、建筑物、宽度大于1米的沟渠和场内道路等。</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②制作外业调查底图：以基础数据中的原图斑为单位，按照中心技术方案中的要求，编制外业调查工作底图。</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③外业调查：据外业调查手簿内容进行现场核实及调查，核实设施位置、面积、路沟渠的宽度，调查设施类型、使用状况、表土状况，以及建筑物层数和高度，并用平板电脑拍摄近景局部照片，用无人机拍摄远景整体照片。</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2.设施农业用地外业调查成果编制</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①数据库建设：按照设施农业用地清查技术方案中的数据库标准建库，据外业调查手簿，在数据库中填报调查内容，调整设</w:t>
      </w:r>
      <w:r w:rsidRPr="0021238B">
        <w:rPr>
          <w:rFonts w:ascii="仿宋" w:eastAsia="仿宋" w:hAnsi="仿宋" w:hint="eastAsia"/>
          <w:sz w:val="30"/>
          <w:szCs w:val="30"/>
        </w:rPr>
        <w:lastRenderedPageBreak/>
        <w:t>施农业用地边界和地块编号。</w:t>
      </w:r>
    </w:p>
    <w:p w:rsid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②外业调查照片：以地块编号作为文件夹名称，按照技术方案中的拍摄要求，确保照片清晰且能如实反映现场状况。</w:t>
      </w:r>
    </w:p>
    <w:p w:rsidR="003B4904" w:rsidRPr="00C370E2" w:rsidRDefault="003B4904" w:rsidP="0021238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四</w:t>
      </w:r>
      <w:r w:rsidRPr="00C370E2">
        <w:rPr>
          <w:rFonts w:ascii="仿宋" w:eastAsia="仿宋" w:hAnsi="仿宋" w:hint="eastAsia"/>
          <w:b/>
          <w:bCs/>
          <w:sz w:val="30"/>
          <w:szCs w:val="30"/>
        </w:rPr>
        <w:t>）人员安排</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1.中标单位有多年测绘行业管理与研究经验，了解深圳市土地变更调查工作程序和设施农业用地上图入库相关政策。</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2.项目负责人需具备测绘专业中级或以上职称，并具有丰富的外业调查项目工作经验。</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3.项目团队成员不能少于8人（不含项目负责人）。</w:t>
      </w:r>
    </w:p>
    <w:p w:rsid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4.在服务期限内，中标单位应按照投标文件中承诺安排项目负责人和团队成员，服务期内投标方不能更换负责人。</w:t>
      </w:r>
    </w:p>
    <w:p w:rsidR="003B4904" w:rsidRPr="00C370E2" w:rsidRDefault="003B4904" w:rsidP="0021238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五</w:t>
      </w:r>
      <w:r w:rsidRPr="00C370E2">
        <w:rPr>
          <w:rFonts w:ascii="仿宋" w:eastAsia="仿宋" w:hAnsi="仿宋" w:hint="eastAsia"/>
          <w:b/>
          <w:bCs/>
          <w:sz w:val="30"/>
          <w:szCs w:val="30"/>
        </w:rPr>
        <w:t>）进度安排</w:t>
      </w:r>
    </w:p>
    <w:p w:rsidR="003B4904" w:rsidRPr="00C370E2" w:rsidRDefault="003B4904" w:rsidP="003B4904">
      <w:pPr>
        <w:spacing w:line="360" w:lineRule="auto"/>
        <w:ind w:firstLineChars="200" w:firstLine="600"/>
        <w:rPr>
          <w:rFonts w:ascii="仿宋" w:eastAsia="仿宋" w:hAnsi="仿宋"/>
          <w:sz w:val="30"/>
          <w:szCs w:val="30"/>
        </w:rPr>
      </w:pPr>
      <w:r w:rsidRPr="00C370E2">
        <w:rPr>
          <w:rFonts w:ascii="仿宋" w:eastAsia="仿宋" w:hAnsi="仿宋" w:hint="eastAsia"/>
          <w:sz w:val="30"/>
          <w:szCs w:val="30"/>
        </w:rPr>
        <w:t>本项目计划自合同签订之日起</w:t>
      </w:r>
      <w:r w:rsidR="0021238B">
        <w:rPr>
          <w:rFonts w:ascii="仿宋" w:eastAsia="仿宋" w:hAnsi="仿宋" w:hint="eastAsia"/>
          <w:sz w:val="30"/>
          <w:szCs w:val="30"/>
        </w:rPr>
        <w:t>6</w:t>
      </w:r>
      <w:r w:rsidRPr="00C370E2">
        <w:rPr>
          <w:rFonts w:ascii="仿宋" w:eastAsia="仿宋" w:hAnsi="仿宋" w:hint="eastAsia"/>
          <w:sz w:val="30"/>
          <w:szCs w:val="30"/>
        </w:rPr>
        <w:t>个月内完成，分以下</w:t>
      </w:r>
      <w:r w:rsidR="0021238B">
        <w:rPr>
          <w:rFonts w:ascii="仿宋" w:eastAsia="仿宋" w:hAnsi="仿宋" w:hint="eastAsia"/>
          <w:sz w:val="30"/>
          <w:szCs w:val="30"/>
        </w:rPr>
        <w:t>4</w:t>
      </w:r>
      <w:r w:rsidRPr="00C370E2">
        <w:rPr>
          <w:rFonts w:ascii="仿宋" w:eastAsia="仿宋" w:hAnsi="仿宋" w:hint="eastAsia"/>
          <w:sz w:val="30"/>
          <w:szCs w:val="30"/>
        </w:rPr>
        <w:t>个阶段</w:t>
      </w:r>
      <w:bookmarkStart w:id="1" w:name="_Toc367265249"/>
      <w:bookmarkStart w:id="2" w:name="_Toc468296541"/>
      <w:bookmarkStart w:id="3" w:name="_Toc468296599"/>
      <w:r w:rsidRPr="00C370E2">
        <w:rPr>
          <w:rFonts w:ascii="仿宋" w:eastAsia="仿宋" w:hAnsi="仿宋" w:hint="eastAsia"/>
          <w:sz w:val="30"/>
          <w:szCs w:val="30"/>
        </w:rPr>
        <w:t>：</w:t>
      </w:r>
    </w:p>
    <w:p w:rsidR="003B4904" w:rsidRPr="00C370E2" w:rsidRDefault="003B4904" w:rsidP="003B4904">
      <w:pPr>
        <w:spacing w:beforeLines="30" w:before="93" w:line="360" w:lineRule="auto"/>
        <w:ind w:firstLineChars="200" w:firstLine="480"/>
        <w:jc w:val="center"/>
        <w:rPr>
          <w:rFonts w:ascii="仿宋" w:eastAsia="仿宋" w:hAnsi="仿宋"/>
          <w:sz w:val="24"/>
          <w:szCs w:val="24"/>
        </w:rPr>
      </w:pPr>
      <w:r w:rsidRPr="00C370E2">
        <w:rPr>
          <w:rFonts w:ascii="仿宋" w:eastAsia="仿宋" w:hAnsi="仿宋" w:hint="eastAsia"/>
          <w:sz w:val="24"/>
          <w:szCs w:val="24"/>
        </w:rPr>
        <w:t>表</w:t>
      </w:r>
      <w:r w:rsidRPr="00C370E2">
        <w:rPr>
          <w:rFonts w:ascii="仿宋" w:eastAsia="仿宋" w:hAnsi="仿宋"/>
          <w:sz w:val="24"/>
          <w:szCs w:val="24"/>
        </w:rPr>
        <w:t>1</w:t>
      </w:r>
      <w:r w:rsidRPr="00C370E2">
        <w:rPr>
          <w:rFonts w:ascii="仿宋" w:eastAsia="仿宋" w:hAnsi="仿宋" w:hint="eastAsia"/>
          <w:sz w:val="24"/>
          <w:szCs w:val="24"/>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536"/>
        <w:gridCol w:w="2920"/>
      </w:tblGrid>
      <w:tr w:rsidR="0021238B" w:rsidRPr="003B4904" w:rsidTr="000F0B05">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hideMark/>
          </w:tcPr>
          <w:bookmarkEnd w:id="1"/>
          <w:bookmarkEnd w:id="2"/>
          <w:bookmarkEnd w:id="3"/>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序号</w:t>
            </w:r>
          </w:p>
        </w:tc>
        <w:tc>
          <w:tcPr>
            <w:tcW w:w="453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工作内容</w:t>
            </w:r>
          </w:p>
        </w:tc>
        <w:tc>
          <w:tcPr>
            <w:tcW w:w="2920"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进度安排</w:t>
            </w:r>
          </w:p>
        </w:tc>
      </w:tr>
      <w:tr w:rsidR="0021238B" w:rsidRPr="003B4904" w:rsidTr="000F0B05">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资料收集与分析</w:t>
            </w:r>
          </w:p>
        </w:tc>
        <w:tc>
          <w:tcPr>
            <w:tcW w:w="2920"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签订合同后1个月</w:t>
            </w:r>
          </w:p>
        </w:tc>
      </w:tr>
      <w:tr w:rsidR="0021238B" w:rsidRPr="003B4904" w:rsidTr="000F0B05">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2</w:t>
            </w:r>
          </w:p>
        </w:tc>
        <w:tc>
          <w:tcPr>
            <w:tcW w:w="4536"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外业调查和数据处理</w:t>
            </w:r>
          </w:p>
        </w:tc>
        <w:tc>
          <w:tcPr>
            <w:tcW w:w="2920"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签订合同后3个月</w:t>
            </w:r>
          </w:p>
        </w:tc>
      </w:tr>
      <w:tr w:rsidR="0021238B" w:rsidRPr="003B4904" w:rsidTr="000F0B05">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数据库建设和成果说明</w:t>
            </w:r>
          </w:p>
        </w:tc>
        <w:tc>
          <w:tcPr>
            <w:tcW w:w="2920"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签订合同后1个月</w:t>
            </w:r>
          </w:p>
        </w:tc>
      </w:tr>
      <w:tr w:rsidR="0021238B" w:rsidRPr="003B4904" w:rsidTr="000F0B05">
        <w:trPr>
          <w:trHeight w:val="54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4</w:t>
            </w:r>
          </w:p>
        </w:tc>
        <w:tc>
          <w:tcPr>
            <w:tcW w:w="4536" w:type="dxa"/>
            <w:tcBorders>
              <w:top w:val="single" w:sz="4" w:space="0" w:color="auto"/>
              <w:left w:val="single" w:sz="4" w:space="0" w:color="auto"/>
              <w:bottom w:val="single" w:sz="4" w:space="0" w:color="auto"/>
              <w:right w:val="single" w:sz="4" w:space="0" w:color="auto"/>
            </w:tcBorders>
            <w:vAlign w:val="center"/>
            <w:hideMark/>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结题验收</w:t>
            </w:r>
          </w:p>
        </w:tc>
        <w:tc>
          <w:tcPr>
            <w:tcW w:w="2920" w:type="dxa"/>
            <w:tcBorders>
              <w:top w:val="single" w:sz="4" w:space="0" w:color="auto"/>
              <w:left w:val="single" w:sz="4" w:space="0" w:color="auto"/>
              <w:bottom w:val="single" w:sz="4" w:space="0" w:color="auto"/>
              <w:right w:val="single" w:sz="4" w:space="0" w:color="auto"/>
            </w:tcBorders>
            <w:vAlign w:val="center"/>
          </w:tcPr>
          <w:p w:rsidR="0021238B" w:rsidRPr="0021238B" w:rsidRDefault="0021238B" w:rsidP="000F0B05">
            <w:pPr>
              <w:jc w:val="center"/>
              <w:rPr>
                <w:rFonts w:ascii="仿宋" w:eastAsia="仿宋" w:hAnsi="仿宋"/>
                <w:sz w:val="24"/>
                <w:szCs w:val="24"/>
              </w:rPr>
            </w:pPr>
            <w:r w:rsidRPr="0021238B">
              <w:rPr>
                <w:rFonts w:ascii="仿宋" w:eastAsia="仿宋" w:hAnsi="仿宋" w:hint="eastAsia"/>
                <w:sz w:val="24"/>
                <w:szCs w:val="24"/>
              </w:rPr>
              <w:t>签订合同后1个月</w:t>
            </w:r>
          </w:p>
        </w:tc>
      </w:tr>
    </w:tbl>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（六）预期成果</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成果</w:t>
      </w:r>
      <w:proofErr w:type="gramStart"/>
      <w:r w:rsidRPr="0021238B">
        <w:rPr>
          <w:rFonts w:ascii="仿宋" w:eastAsia="仿宋" w:hAnsi="仿宋" w:hint="eastAsia"/>
          <w:sz w:val="30"/>
          <w:szCs w:val="30"/>
        </w:rPr>
        <w:t>一</w:t>
      </w:r>
      <w:proofErr w:type="gramEnd"/>
      <w:r w:rsidRPr="0021238B">
        <w:rPr>
          <w:rFonts w:ascii="仿宋" w:eastAsia="仿宋" w:hAnsi="仿宋" w:hint="eastAsia"/>
          <w:sz w:val="30"/>
          <w:szCs w:val="30"/>
        </w:rPr>
        <w:t>：设施农业用地外业调查数据库（MDB格式）</w:t>
      </w:r>
    </w:p>
    <w:p w:rsidR="006B1B98" w:rsidRPr="00C370E2" w:rsidRDefault="0021238B" w:rsidP="0021238B">
      <w:pPr>
        <w:pStyle w:val="a4"/>
        <w:adjustRightInd w:val="0"/>
        <w:spacing w:line="360" w:lineRule="auto"/>
        <w:ind w:firstLine="600"/>
        <w:rPr>
          <w:rFonts w:ascii="仿宋" w:eastAsia="仿宋" w:hAnsi="仿宋"/>
          <w:sz w:val="30"/>
          <w:szCs w:val="30"/>
        </w:rPr>
      </w:pPr>
      <w:r w:rsidRPr="0021238B">
        <w:rPr>
          <w:rFonts w:ascii="仿宋" w:eastAsia="仿宋" w:hAnsi="仿宋" w:hint="eastAsia"/>
          <w:sz w:val="30"/>
          <w:szCs w:val="30"/>
        </w:rPr>
        <w:lastRenderedPageBreak/>
        <w:t>成果二：按照地块编号整理的外业调查照片（JPG格式，光盘或U盘，三份）</w:t>
      </w:r>
    </w:p>
    <w:p w:rsidR="007633CE" w:rsidRPr="00C370E2" w:rsidRDefault="006B1B98"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（七）成果验收</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成果以最终通过深圳市规划国土发展研究中心</w:t>
      </w:r>
      <w:r w:rsidR="00580A71" w:rsidRPr="00C370E2">
        <w:rPr>
          <w:rFonts w:ascii="仿宋" w:eastAsia="仿宋" w:hAnsi="仿宋" w:hint="eastAsia"/>
          <w:sz w:val="30"/>
          <w:szCs w:val="30"/>
        </w:rPr>
        <w:t>总体规划和资源利用研究所部门</w:t>
      </w:r>
      <w:r w:rsidRPr="00C370E2">
        <w:rPr>
          <w:rFonts w:ascii="仿宋" w:eastAsia="仿宋" w:hAnsi="仿宋" w:hint="eastAsia"/>
          <w:sz w:val="30"/>
          <w:szCs w:val="30"/>
        </w:rPr>
        <w:t>技术会验收为准。</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（八）培训要求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中标单位应按采购人需求，对采购人的相关技术人员进行技术培训，使采购人能全面理解和掌握外业调查成果，确保项目实施。</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（九）售后服务要求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w:t>
      </w:r>
      <w:r w:rsidRPr="00C370E2">
        <w:rPr>
          <w:rFonts w:ascii="仿宋" w:eastAsia="仿宋" w:hAnsi="仿宋"/>
          <w:sz w:val="30"/>
          <w:szCs w:val="30"/>
        </w:rPr>
        <w:t>.</w:t>
      </w:r>
      <w:r w:rsidRPr="00C370E2">
        <w:rPr>
          <w:rFonts w:ascii="仿宋" w:eastAsia="仿宋" w:hAnsi="仿宋" w:hint="eastAsia"/>
          <w:sz w:val="30"/>
          <w:szCs w:val="30"/>
        </w:rPr>
        <w:t>售后服务期限从最后成果提交采购人之日起一年。</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w:t>
      </w:r>
      <w:r w:rsidRPr="00C370E2">
        <w:rPr>
          <w:rFonts w:ascii="仿宋" w:eastAsia="仿宋" w:hAnsi="仿宋"/>
          <w:sz w:val="30"/>
          <w:szCs w:val="30"/>
        </w:rPr>
        <w:t>.</w:t>
      </w:r>
      <w:r w:rsidRPr="00C370E2">
        <w:rPr>
          <w:rFonts w:ascii="仿宋" w:eastAsia="仿宋" w:hAnsi="仿宋" w:hint="eastAsia"/>
          <w:sz w:val="30"/>
          <w:szCs w:val="30"/>
        </w:rPr>
        <w:t>在售后服务期限内提供相关咨询、协调、项目审查和报告更新等技术支持。</w:t>
      </w:r>
    </w:p>
    <w:p w:rsidR="007633CE"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3</w:t>
      </w:r>
      <w:r w:rsidRPr="00C370E2">
        <w:rPr>
          <w:rFonts w:ascii="仿宋" w:eastAsia="仿宋" w:hAnsi="仿宋"/>
          <w:sz w:val="30"/>
          <w:szCs w:val="30"/>
        </w:rPr>
        <w:t>.</w:t>
      </w:r>
      <w:r w:rsidRPr="00C370E2">
        <w:rPr>
          <w:rFonts w:ascii="仿宋" w:eastAsia="仿宋" w:hAnsi="仿宋" w:hint="eastAsia"/>
          <w:sz w:val="30"/>
          <w:szCs w:val="30"/>
        </w:rPr>
        <w:t>安排专人负责售后技术支持，并提供其联系手机、电话、传真、email；如人员需要调整应及时通知采购人。</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（十）保密要求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三、供应商资格要求</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（一）具有独立法人资格或具有独立承担民事责任能力的其</w:t>
      </w:r>
      <w:r w:rsidRPr="00C370E2">
        <w:rPr>
          <w:rFonts w:ascii="仿宋" w:eastAsia="仿宋" w:hAnsi="仿宋" w:hint="eastAsia"/>
          <w:sz w:val="30"/>
          <w:szCs w:val="30"/>
        </w:rPr>
        <w:lastRenderedPageBreak/>
        <w:t>它组织（提供营业执照或事业单位法人证等法人证明扫描件，原件备查）。</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（二）具有测绘甲级资质（提供资质证书扫描件，原件备查）。</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（三）本项目不接受联合体投标。</w:t>
      </w:r>
    </w:p>
    <w:p w:rsidR="00456077" w:rsidRPr="00C370E2" w:rsidRDefault="00C370E2" w:rsidP="00944F56">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四</w:t>
      </w:r>
      <w:r w:rsidR="00456077" w:rsidRPr="00C370E2">
        <w:rPr>
          <w:rFonts w:ascii="仿宋" w:eastAsia="仿宋" w:hAnsi="仿宋" w:hint="eastAsia"/>
          <w:b/>
          <w:sz w:val="30"/>
          <w:szCs w:val="30"/>
        </w:rPr>
        <w:t>、商务需求</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w:t>
      </w:r>
      <w:r w:rsidR="00E930CE" w:rsidRPr="00C370E2">
        <w:rPr>
          <w:rFonts w:ascii="仿宋" w:eastAsia="仿宋" w:hAnsi="仿宋" w:hint="eastAsia"/>
          <w:sz w:val="30"/>
          <w:szCs w:val="30"/>
        </w:rPr>
        <w:t>）</w:t>
      </w:r>
      <w:r w:rsidRPr="00C370E2">
        <w:rPr>
          <w:rFonts w:ascii="仿宋" w:eastAsia="仿宋" w:hAnsi="仿宋" w:hint="eastAsia"/>
          <w:sz w:val="30"/>
          <w:szCs w:val="30"/>
        </w:rPr>
        <w:t>服务期：</w:t>
      </w:r>
      <w:r w:rsidR="002B1AB2" w:rsidRPr="00C370E2">
        <w:rPr>
          <w:rFonts w:ascii="仿宋" w:eastAsia="仿宋" w:hAnsi="仿宋" w:hint="eastAsia"/>
          <w:sz w:val="30"/>
          <w:szCs w:val="30"/>
        </w:rPr>
        <w:t>本项目服务期为自合同签订之日起</w:t>
      </w:r>
      <w:r w:rsidR="0021238B">
        <w:rPr>
          <w:rFonts w:ascii="仿宋" w:eastAsia="仿宋" w:hAnsi="仿宋" w:hint="eastAsia"/>
          <w:sz w:val="30"/>
          <w:szCs w:val="30"/>
        </w:rPr>
        <w:t>6</w:t>
      </w:r>
      <w:r w:rsidR="002B1AB2" w:rsidRPr="00C370E2">
        <w:rPr>
          <w:rFonts w:ascii="仿宋" w:eastAsia="仿宋" w:hAnsi="仿宋" w:hint="eastAsia"/>
          <w:sz w:val="30"/>
          <w:szCs w:val="30"/>
        </w:rPr>
        <w:t>个月内</w:t>
      </w:r>
      <w:r w:rsidRPr="00C370E2">
        <w:rPr>
          <w:rFonts w:ascii="仿宋" w:eastAsia="仿宋" w:hAnsi="仿宋" w:hint="eastAsia"/>
          <w:sz w:val="30"/>
          <w:szCs w:val="30"/>
        </w:rPr>
        <w:t>。</w:t>
      </w:r>
    </w:p>
    <w:p w:rsidR="00456077" w:rsidRPr="00C370E2" w:rsidRDefault="00E930CE" w:rsidP="00E930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w:t>
      </w:r>
      <w:r w:rsidR="00456077" w:rsidRPr="00C370E2">
        <w:rPr>
          <w:rFonts w:ascii="仿宋" w:eastAsia="仿宋" w:hAnsi="仿宋" w:hint="eastAsia"/>
          <w:sz w:val="30"/>
          <w:szCs w:val="30"/>
        </w:rPr>
        <w:t>服务地点：</w:t>
      </w:r>
      <w:r w:rsidRPr="00C370E2">
        <w:rPr>
          <w:rFonts w:ascii="仿宋" w:eastAsia="仿宋" w:hAnsi="仿宋" w:hint="eastAsia"/>
          <w:sz w:val="30"/>
          <w:szCs w:val="30"/>
        </w:rPr>
        <w:t>本项目服务地点为深圳市，</w:t>
      </w:r>
      <w:r w:rsidR="00AA3D14" w:rsidRPr="00C370E2">
        <w:rPr>
          <w:rFonts w:ascii="仿宋" w:eastAsia="仿宋" w:hAnsi="仿宋" w:hint="eastAsia"/>
          <w:sz w:val="30"/>
          <w:szCs w:val="30"/>
        </w:rPr>
        <w:t>根据项目进度</w:t>
      </w:r>
      <w:r w:rsidRPr="00C370E2">
        <w:rPr>
          <w:rFonts w:ascii="仿宋" w:eastAsia="仿宋" w:hAnsi="仿宋" w:hint="eastAsia"/>
          <w:sz w:val="30"/>
          <w:szCs w:val="30"/>
        </w:rPr>
        <w:t>安排</w:t>
      </w:r>
      <w:r w:rsidR="00AA3D14" w:rsidRPr="00C370E2">
        <w:rPr>
          <w:rFonts w:ascii="仿宋" w:eastAsia="仿宋" w:hAnsi="仿宋" w:hint="eastAsia"/>
          <w:sz w:val="30"/>
          <w:szCs w:val="30"/>
        </w:rPr>
        <w:t>，</w:t>
      </w:r>
      <w:r w:rsidR="009B6C61" w:rsidRPr="00C370E2">
        <w:rPr>
          <w:rFonts w:ascii="仿宋" w:eastAsia="仿宋" w:hAnsi="仿宋" w:hint="eastAsia"/>
          <w:sz w:val="30"/>
          <w:szCs w:val="30"/>
        </w:rPr>
        <w:t>中标人还需</w:t>
      </w:r>
      <w:r w:rsidR="00AA3D14" w:rsidRPr="00C370E2">
        <w:rPr>
          <w:rFonts w:ascii="仿宋" w:eastAsia="仿宋" w:hAnsi="仿宋" w:hint="eastAsia"/>
          <w:sz w:val="30"/>
          <w:szCs w:val="30"/>
        </w:rPr>
        <w:t>派出3-6名技术人员进驻</w:t>
      </w:r>
      <w:r w:rsidRPr="00C370E2">
        <w:rPr>
          <w:rFonts w:ascii="仿宋" w:eastAsia="仿宋" w:hAnsi="仿宋" w:hint="eastAsia"/>
          <w:sz w:val="30"/>
          <w:szCs w:val="30"/>
        </w:rPr>
        <w:t>规划大厦</w:t>
      </w:r>
      <w:r w:rsidR="00AA3D14" w:rsidRPr="00C370E2">
        <w:rPr>
          <w:rFonts w:ascii="仿宋" w:eastAsia="仿宋" w:hAnsi="仿宋" w:hint="eastAsia"/>
          <w:sz w:val="30"/>
          <w:szCs w:val="30"/>
        </w:rPr>
        <w:t>现场办公</w:t>
      </w:r>
      <w:r w:rsidR="00456077" w:rsidRPr="00C370E2">
        <w:rPr>
          <w:rFonts w:ascii="仿宋" w:eastAsia="仿宋" w:hAnsi="仿宋" w:hint="eastAsia"/>
          <w:sz w:val="30"/>
          <w:szCs w:val="30"/>
        </w:rPr>
        <w:t>。</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（三）报价要求：</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C370E2">
        <w:rPr>
          <w:rFonts w:ascii="仿宋" w:eastAsia="仿宋" w:hAnsi="仿宋" w:hint="eastAsia"/>
          <w:sz w:val="30"/>
          <w:szCs w:val="30"/>
        </w:rPr>
        <w:t>签定</w:t>
      </w:r>
      <w:proofErr w:type="gramEnd"/>
      <w:r w:rsidRPr="00C370E2">
        <w:rPr>
          <w:rFonts w:ascii="仿宋" w:eastAsia="仿宋" w:hAnsi="仿宋" w:hint="eastAsia"/>
          <w:sz w:val="30"/>
          <w:szCs w:val="30"/>
        </w:rPr>
        <w:t>的合同金额，合同期限内不做调整。</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2.投标供应商应当根据本企业的成本自行决定报价，但不得以低于其企业成本的报价投标。</w:t>
      </w:r>
    </w:p>
    <w:p w:rsidR="00AD2792" w:rsidRPr="00C370E2" w:rsidRDefault="00AD2792" w:rsidP="0075173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3.投标供应商的报价不得超过项目预算金额</w:t>
      </w:r>
      <w:r w:rsidR="00751738" w:rsidRPr="00C370E2">
        <w:rPr>
          <w:rFonts w:ascii="仿宋" w:eastAsia="仿宋" w:hAnsi="仿宋" w:hint="eastAsia"/>
          <w:sz w:val="30"/>
          <w:szCs w:val="30"/>
        </w:rPr>
        <w:t>。</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4.投标供应商的报价，应当是本项目采购范围和采购文件及合同条款上所列的各项内容中所述的全部，不得以任何理由予以重复。</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5.除非采购人通过修改采购文件予以更正，否则，投标供应商应毫无例外地按响应文件所列的清单</w:t>
      </w:r>
      <w:proofErr w:type="gramStart"/>
      <w:r w:rsidRPr="00C370E2">
        <w:rPr>
          <w:rFonts w:ascii="仿宋" w:eastAsia="仿宋" w:hAnsi="仿宋" w:hint="eastAsia"/>
          <w:sz w:val="30"/>
          <w:szCs w:val="30"/>
        </w:rPr>
        <w:t>中项目</w:t>
      </w:r>
      <w:proofErr w:type="gramEnd"/>
      <w:r w:rsidRPr="00C370E2">
        <w:rPr>
          <w:rFonts w:ascii="仿宋" w:eastAsia="仿宋" w:hAnsi="仿宋" w:hint="eastAsia"/>
          <w:sz w:val="30"/>
          <w:szCs w:val="30"/>
        </w:rPr>
        <w:t>和数量填报综合单价和合价。投标供应商未</w:t>
      </w:r>
      <w:proofErr w:type="gramStart"/>
      <w:r w:rsidRPr="00C370E2">
        <w:rPr>
          <w:rFonts w:ascii="仿宋" w:eastAsia="仿宋" w:hAnsi="仿宋" w:hint="eastAsia"/>
          <w:sz w:val="30"/>
          <w:szCs w:val="30"/>
        </w:rPr>
        <w:t>填综合</w:t>
      </w:r>
      <w:proofErr w:type="gramEnd"/>
      <w:r w:rsidRPr="00C370E2">
        <w:rPr>
          <w:rFonts w:ascii="仿宋" w:eastAsia="仿宋" w:hAnsi="仿宋" w:hint="eastAsia"/>
          <w:sz w:val="30"/>
          <w:szCs w:val="30"/>
        </w:rPr>
        <w:t>单价或合价的项目，在实施后，</w:t>
      </w:r>
      <w:r w:rsidRPr="00C370E2">
        <w:rPr>
          <w:rFonts w:ascii="仿宋" w:eastAsia="仿宋" w:hAnsi="仿宋" w:hint="eastAsia"/>
          <w:sz w:val="30"/>
          <w:szCs w:val="30"/>
        </w:rPr>
        <w:lastRenderedPageBreak/>
        <w:t>将不得以支付，并视作该项费用已包括在其它有价款的综合单价或合价内。</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rsidR="004649DA" w:rsidRPr="00C370E2" w:rsidRDefault="00AD2792" w:rsidP="00AD2792">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（四）付款方式：</w:t>
      </w:r>
      <w:r w:rsidR="002271AD" w:rsidRPr="00C370E2">
        <w:rPr>
          <w:rFonts w:ascii="仿宋" w:eastAsia="仿宋" w:hAnsi="仿宋"/>
          <w:sz w:val="30"/>
          <w:szCs w:val="30"/>
        </w:rPr>
        <w:t xml:space="preserve"> </w:t>
      </w:r>
    </w:p>
    <w:p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本项目分</w:t>
      </w:r>
      <w:r w:rsidR="0021238B">
        <w:rPr>
          <w:rFonts w:ascii="仿宋" w:eastAsia="仿宋" w:hAnsi="仿宋" w:hint="eastAsia"/>
          <w:sz w:val="30"/>
          <w:szCs w:val="30"/>
        </w:rPr>
        <w:t>三</w:t>
      </w:r>
      <w:r w:rsidRPr="00C370E2">
        <w:rPr>
          <w:rFonts w:ascii="仿宋" w:eastAsia="仿宋" w:hAnsi="仿宋" w:hint="eastAsia"/>
          <w:sz w:val="30"/>
          <w:szCs w:val="30"/>
        </w:rPr>
        <w:t>期支付合同款。</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首期款：自双方合同签订后第1个月内，中标人提交项目工作方案后，向采购方提出首期款申请，采购方按合同要求向中标人支付30%的项目进度款；</w:t>
      </w:r>
    </w:p>
    <w:p w:rsidR="0021238B" w:rsidRP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二期款：完成设施农业用地外业调查数据库后，中标人提出二期款申请，采购方按合同要求向中标人支付40%的项目进度款；</w:t>
      </w:r>
    </w:p>
    <w:p w:rsidR="0021238B" w:rsidRDefault="0021238B" w:rsidP="0021238B">
      <w:pPr>
        <w:pStyle w:val="a4"/>
        <w:adjustRightInd w:val="0"/>
        <w:spacing w:line="360" w:lineRule="auto"/>
        <w:ind w:firstLine="600"/>
        <w:rPr>
          <w:rFonts w:ascii="仿宋" w:eastAsia="仿宋" w:hAnsi="仿宋" w:hint="eastAsia"/>
          <w:sz w:val="30"/>
          <w:szCs w:val="30"/>
        </w:rPr>
      </w:pPr>
      <w:r w:rsidRPr="0021238B">
        <w:rPr>
          <w:rFonts w:ascii="仿宋" w:eastAsia="仿宋" w:hAnsi="仿宋" w:hint="eastAsia"/>
          <w:sz w:val="30"/>
          <w:szCs w:val="30"/>
        </w:rPr>
        <w:t>尾款：提交全部成果并通过最终成果验收后，中标人提出尾款申请，采购方按合同要求向中标人支付一次性付清余款。</w:t>
      </w:r>
    </w:p>
    <w:p w:rsidR="00456077" w:rsidRPr="00C370E2" w:rsidRDefault="00456077" w:rsidP="0021238B">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（五）履约担保金：</w:t>
      </w:r>
      <w:r w:rsidR="00AD2792" w:rsidRPr="00C370E2">
        <w:rPr>
          <w:rFonts w:ascii="仿宋" w:eastAsia="仿宋" w:hAnsi="仿宋" w:hint="eastAsia"/>
          <w:sz w:val="30"/>
          <w:szCs w:val="30"/>
        </w:rPr>
        <w:t>本项目履约担保金为合同金额的</w:t>
      </w:r>
      <w:r w:rsidR="00CF3DA3" w:rsidRPr="00C370E2">
        <w:rPr>
          <w:rFonts w:ascii="仿宋" w:eastAsia="仿宋" w:hAnsi="仿宋" w:hint="eastAsia"/>
          <w:sz w:val="30"/>
          <w:szCs w:val="30"/>
          <w:u w:val="single"/>
        </w:rPr>
        <w:t xml:space="preserve"> </w:t>
      </w:r>
      <w:r w:rsidR="00CF3DA3" w:rsidRPr="00C370E2">
        <w:rPr>
          <w:rFonts w:ascii="仿宋" w:eastAsia="仿宋" w:hAnsi="仿宋"/>
          <w:sz w:val="30"/>
          <w:szCs w:val="30"/>
          <w:u w:val="single"/>
        </w:rPr>
        <w:t xml:space="preserve"> 0  </w:t>
      </w:r>
      <w:r w:rsidR="00AD2792" w:rsidRPr="00C370E2">
        <w:rPr>
          <w:rFonts w:ascii="仿宋" w:eastAsia="仿宋" w:hAnsi="仿宋" w:hint="eastAsia"/>
          <w:sz w:val="30"/>
          <w:szCs w:val="30"/>
        </w:rPr>
        <w:t>%。</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（六）违约责任</w:t>
      </w:r>
      <w:r w:rsidR="002271AD" w:rsidRPr="00C370E2">
        <w:rPr>
          <w:rFonts w:ascii="仿宋" w:eastAsia="仿宋" w:hAnsi="仿宋" w:hint="eastAsia"/>
          <w:sz w:val="30"/>
          <w:szCs w:val="30"/>
        </w:rPr>
        <w:t>：以合同约定为准。</w:t>
      </w:r>
    </w:p>
    <w:p w:rsidR="00456077"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（七）其他：</w:t>
      </w:r>
      <w:r w:rsidR="002271AD" w:rsidRPr="00C370E2">
        <w:rPr>
          <w:rFonts w:ascii="仿宋" w:eastAsia="仿宋" w:hAnsi="仿宋" w:hint="eastAsia"/>
          <w:sz w:val="30"/>
          <w:szCs w:val="30"/>
        </w:rPr>
        <w:t>无。</w:t>
      </w:r>
    </w:p>
    <w:p w:rsidR="00C370E2" w:rsidRPr="002B0C4F" w:rsidRDefault="00C370E2" w:rsidP="00C370E2">
      <w:pPr>
        <w:pStyle w:val="a4"/>
        <w:adjustRightInd w:val="0"/>
        <w:spacing w:line="360" w:lineRule="auto"/>
        <w:ind w:firstLineChars="0" w:firstLine="0"/>
        <w:rPr>
          <w:rFonts w:ascii="仿宋" w:eastAsia="仿宋" w:hAnsi="仿宋"/>
          <w:b/>
          <w:sz w:val="30"/>
          <w:szCs w:val="30"/>
        </w:rPr>
      </w:pPr>
      <w:r w:rsidRPr="002B0C4F">
        <w:rPr>
          <w:rFonts w:ascii="仿宋" w:eastAsia="仿宋" w:hAnsi="仿宋" w:hint="eastAsia"/>
          <w:b/>
          <w:sz w:val="30"/>
          <w:szCs w:val="30"/>
        </w:rPr>
        <w:t>五、投标材料要求</w:t>
      </w:r>
    </w:p>
    <w:p w:rsidR="002B0C4F" w:rsidRDefault="002B0C4F" w:rsidP="002B0C4F">
      <w:pPr>
        <w:pStyle w:val="af2"/>
        <w:ind w:firstLineChars="0" w:firstLine="0"/>
        <w:rPr>
          <w:rFonts w:ascii="仿宋" w:eastAsia="仿宋" w:hAnsi="仿宋"/>
          <w:b/>
          <w:sz w:val="30"/>
          <w:szCs w:val="30"/>
        </w:rPr>
      </w:pPr>
      <w:r>
        <w:rPr>
          <w:rFonts w:ascii="仿宋" w:eastAsia="仿宋" w:hAnsi="仿宋" w:hint="eastAsia"/>
          <w:b/>
          <w:sz w:val="30"/>
          <w:szCs w:val="30"/>
        </w:rPr>
        <w:lastRenderedPageBreak/>
        <w:t>（一）</w:t>
      </w:r>
      <w:r w:rsidR="008500C3" w:rsidRPr="002B0C4F">
        <w:rPr>
          <w:rFonts w:ascii="仿宋" w:eastAsia="仿宋" w:hAnsi="仿宋" w:hint="eastAsia"/>
          <w:b/>
          <w:sz w:val="30"/>
          <w:szCs w:val="30"/>
        </w:rPr>
        <w:t>标书基本格式</w:t>
      </w:r>
    </w:p>
    <w:p w:rsidR="008500C3" w:rsidRPr="002B0C4F" w:rsidRDefault="008500C3" w:rsidP="00FE56B7">
      <w:pPr>
        <w:pStyle w:val="af2"/>
        <w:ind w:firstLineChars="100" w:firstLine="301"/>
        <w:rPr>
          <w:rFonts w:ascii="仿宋" w:eastAsia="仿宋" w:hAnsi="仿宋"/>
          <w:b/>
          <w:sz w:val="30"/>
          <w:szCs w:val="30"/>
        </w:rPr>
      </w:pPr>
      <w:r w:rsidRPr="002B0C4F">
        <w:rPr>
          <w:rFonts w:ascii="仿宋" w:eastAsia="仿宋" w:hAnsi="仿宋" w:hint="eastAsia"/>
          <w:b/>
          <w:sz w:val="30"/>
          <w:szCs w:val="30"/>
        </w:rPr>
        <w:t>第一部分  资信证明（所有复印件需加盖公章）</w:t>
      </w:r>
    </w:p>
    <w:p w:rsidR="008500C3" w:rsidRPr="002B0C4F" w:rsidRDefault="008500C3" w:rsidP="002B0C4F">
      <w:pPr>
        <w:pStyle w:val="af2"/>
        <w:ind w:firstLine="600"/>
        <w:rPr>
          <w:rFonts w:ascii="仿宋" w:eastAsia="仿宋" w:hAnsi="仿宋"/>
          <w:sz w:val="30"/>
          <w:szCs w:val="30"/>
        </w:rPr>
      </w:pPr>
      <w:r w:rsidRPr="002B0C4F">
        <w:rPr>
          <w:rFonts w:ascii="仿宋" w:eastAsia="仿宋" w:hAnsi="仿宋" w:hint="eastAsia"/>
          <w:sz w:val="30"/>
          <w:szCs w:val="30"/>
        </w:rPr>
        <w:t>*1企业法人授权书（法人、被授权人身份证）</w:t>
      </w:r>
    </w:p>
    <w:p w:rsidR="008500C3" w:rsidRPr="002B0C4F" w:rsidRDefault="008500C3" w:rsidP="002B0C4F">
      <w:pPr>
        <w:pStyle w:val="af2"/>
        <w:ind w:firstLine="600"/>
        <w:rPr>
          <w:rFonts w:ascii="仿宋" w:eastAsia="仿宋" w:hAnsi="仿宋"/>
          <w:sz w:val="30"/>
          <w:szCs w:val="30"/>
        </w:rPr>
      </w:pPr>
      <w:r w:rsidRPr="002B0C4F">
        <w:rPr>
          <w:rFonts w:ascii="仿宋" w:eastAsia="仿宋" w:hAnsi="仿宋" w:hint="eastAsia"/>
          <w:sz w:val="30"/>
          <w:szCs w:val="30"/>
        </w:rPr>
        <w:t>*2企业营业执照</w:t>
      </w:r>
      <w:r w:rsidR="00FC13A9">
        <w:rPr>
          <w:rFonts w:ascii="仿宋" w:eastAsia="仿宋" w:hAnsi="仿宋" w:hint="eastAsia"/>
          <w:sz w:val="30"/>
          <w:szCs w:val="30"/>
        </w:rPr>
        <w:t>（或事业单位法人证书）</w:t>
      </w:r>
    </w:p>
    <w:p w:rsidR="008500C3" w:rsidRDefault="008500C3" w:rsidP="002B0C4F">
      <w:pPr>
        <w:pStyle w:val="af2"/>
        <w:ind w:firstLine="600"/>
        <w:rPr>
          <w:rFonts w:ascii="仿宋" w:eastAsia="仿宋" w:hAnsi="仿宋"/>
          <w:sz w:val="30"/>
          <w:szCs w:val="30"/>
        </w:rPr>
      </w:pPr>
      <w:r w:rsidRPr="002B0C4F">
        <w:rPr>
          <w:rFonts w:ascii="仿宋" w:eastAsia="仿宋" w:hAnsi="仿宋" w:hint="eastAsia"/>
          <w:sz w:val="30"/>
          <w:szCs w:val="30"/>
        </w:rPr>
        <w:t>*3企业</w:t>
      </w:r>
      <w:r w:rsidR="00FC13A9">
        <w:rPr>
          <w:rFonts w:ascii="仿宋" w:eastAsia="仿宋" w:hAnsi="仿宋" w:hint="eastAsia"/>
          <w:sz w:val="30"/>
          <w:szCs w:val="30"/>
        </w:rPr>
        <w:t>概况</w:t>
      </w:r>
    </w:p>
    <w:p w:rsidR="00FC13A9" w:rsidRDefault="00FC13A9" w:rsidP="00FC13A9">
      <w:pPr>
        <w:pStyle w:val="af2"/>
        <w:ind w:firstLine="600"/>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4</w:t>
      </w:r>
      <w:r>
        <w:rPr>
          <w:rFonts w:ascii="仿宋" w:eastAsia="仿宋" w:hAnsi="仿宋" w:hint="eastAsia"/>
          <w:sz w:val="30"/>
          <w:szCs w:val="30"/>
        </w:rPr>
        <w:t>注册经营主要业务方向</w:t>
      </w:r>
    </w:p>
    <w:p w:rsidR="008500C3" w:rsidRPr="002B0C4F" w:rsidRDefault="008500C3" w:rsidP="008500C3">
      <w:pPr>
        <w:pStyle w:val="af2"/>
        <w:ind w:firstLineChars="100" w:firstLine="301"/>
        <w:rPr>
          <w:rFonts w:ascii="仿宋" w:eastAsia="仿宋" w:hAnsi="仿宋"/>
          <w:b/>
          <w:sz w:val="30"/>
          <w:szCs w:val="30"/>
        </w:rPr>
      </w:pPr>
      <w:r w:rsidRPr="002B0C4F">
        <w:rPr>
          <w:rFonts w:ascii="仿宋" w:eastAsia="仿宋" w:hAnsi="仿宋" w:hint="eastAsia"/>
          <w:b/>
          <w:sz w:val="30"/>
          <w:szCs w:val="30"/>
        </w:rPr>
        <w:t>第二部分 参评材料</w:t>
      </w:r>
    </w:p>
    <w:p w:rsidR="008500C3" w:rsidRPr="002B0C4F" w:rsidRDefault="008500C3" w:rsidP="008500C3">
      <w:pPr>
        <w:pStyle w:val="af2"/>
        <w:numPr>
          <w:ilvl w:val="0"/>
          <w:numId w:val="33"/>
        </w:numPr>
        <w:ind w:firstLineChars="0"/>
        <w:rPr>
          <w:rFonts w:ascii="仿宋" w:eastAsia="仿宋" w:hAnsi="仿宋"/>
          <w:b/>
          <w:sz w:val="30"/>
          <w:szCs w:val="30"/>
        </w:rPr>
      </w:pPr>
      <w:r w:rsidRPr="002B0C4F">
        <w:rPr>
          <w:rFonts w:ascii="仿宋" w:eastAsia="仿宋" w:hAnsi="仿宋" w:hint="eastAsia"/>
          <w:b/>
          <w:sz w:val="30"/>
          <w:szCs w:val="30"/>
        </w:rPr>
        <w:t>企业情况简介</w:t>
      </w:r>
    </w:p>
    <w:p w:rsidR="008500C3" w:rsidRPr="002B0C4F" w:rsidRDefault="008500C3" w:rsidP="008500C3">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1</w:t>
      </w:r>
      <w:r w:rsidRPr="002B0C4F">
        <w:rPr>
          <w:rFonts w:ascii="仿宋" w:eastAsia="仿宋" w:hAnsi="仿宋" w:hint="eastAsia"/>
          <w:sz w:val="30"/>
          <w:szCs w:val="30"/>
        </w:rPr>
        <w:t>）技术人员配备情况</w:t>
      </w:r>
    </w:p>
    <w:p w:rsidR="008500C3" w:rsidRPr="002B0C4F" w:rsidRDefault="008500C3" w:rsidP="008500C3">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2</w:t>
      </w:r>
      <w:r w:rsidRPr="002B0C4F">
        <w:rPr>
          <w:rFonts w:ascii="仿宋" w:eastAsia="仿宋" w:hAnsi="仿宋" w:hint="eastAsia"/>
          <w:sz w:val="30"/>
          <w:szCs w:val="30"/>
        </w:rPr>
        <w:t>）</w:t>
      </w:r>
      <w:r w:rsidR="003B4C69">
        <w:rPr>
          <w:rFonts w:ascii="仿宋" w:eastAsia="仿宋" w:hAnsi="仿宋" w:hint="eastAsia"/>
          <w:sz w:val="30"/>
          <w:szCs w:val="30"/>
        </w:rPr>
        <w:t>类似项目业绩</w:t>
      </w:r>
    </w:p>
    <w:p w:rsidR="002B0C4F" w:rsidRDefault="008500C3" w:rsidP="003B4C69">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行业资质证明</w:t>
      </w:r>
    </w:p>
    <w:p w:rsidR="008500C3" w:rsidRPr="002B0C4F" w:rsidRDefault="002B0C4F" w:rsidP="002B0C4F">
      <w:pPr>
        <w:pStyle w:val="af2"/>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4</w:t>
      </w:r>
      <w:r w:rsidRPr="002B0C4F">
        <w:rPr>
          <w:rFonts w:ascii="仿宋" w:eastAsia="仿宋" w:hAnsi="仿宋" w:hint="eastAsia"/>
          <w:sz w:val="30"/>
          <w:szCs w:val="30"/>
        </w:rPr>
        <w:t>）</w:t>
      </w:r>
      <w:r>
        <w:rPr>
          <w:rFonts w:ascii="仿宋" w:eastAsia="仿宋" w:hAnsi="仿宋" w:hint="eastAsia"/>
          <w:sz w:val="30"/>
          <w:szCs w:val="30"/>
        </w:rPr>
        <w:t>其它</w:t>
      </w:r>
      <w:r w:rsidR="003B4C69">
        <w:rPr>
          <w:rFonts w:ascii="仿宋" w:eastAsia="仿宋" w:hAnsi="仿宋" w:hint="eastAsia"/>
          <w:sz w:val="30"/>
          <w:szCs w:val="30"/>
        </w:rPr>
        <w:t>（如质量保证体系等证明）</w:t>
      </w:r>
    </w:p>
    <w:p w:rsidR="008500C3" w:rsidRPr="002B0C4F" w:rsidRDefault="003B4C69" w:rsidP="008500C3">
      <w:pPr>
        <w:pStyle w:val="af2"/>
        <w:numPr>
          <w:ilvl w:val="0"/>
          <w:numId w:val="33"/>
        </w:numPr>
        <w:ind w:firstLineChars="0"/>
        <w:rPr>
          <w:rFonts w:ascii="仿宋" w:eastAsia="仿宋" w:hAnsi="仿宋"/>
          <w:b/>
          <w:sz w:val="30"/>
          <w:szCs w:val="30"/>
        </w:rPr>
      </w:pPr>
      <w:r>
        <w:rPr>
          <w:rFonts w:ascii="仿宋" w:eastAsia="仿宋" w:hAnsi="仿宋" w:hint="eastAsia"/>
          <w:b/>
          <w:sz w:val="30"/>
          <w:szCs w:val="30"/>
        </w:rPr>
        <w:t>服务实施方案和报价</w:t>
      </w:r>
    </w:p>
    <w:p w:rsidR="008500C3" w:rsidRPr="002B0C4F" w:rsidRDefault="008500C3" w:rsidP="008500C3">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*1）</w:t>
      </w:r>
      <w:r w:rsidR="003B4C69">
        <w:rPr>
          <w:rFonts w:ascii="仿宋" w:eastAsia="仿宋" w:hAnsi="仿宋" w:hint="eastAsia"/>
          <w:sz w:val="30"/>
          <w:szCs w:val="30"/>
        </w:rPr>
        <w:t>服务实施方案</w:t>
      </w:r>
    </w:p>
    <w:p w:rsidR="008500C3" w:rsidRPr="002B0C4F" w:rsidRDefault="008500C3" w:rsidP="008500C3">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*2）工作进度</w:t>
      </w:r>
      <w:r w:rsidR="003B4C69">
        <w:rPr>
          <w:rFonts w:ascii="仿宋" w:eastAsia="仿宋" w:hAnsi="仿宋" w:hint="eastAsia"/>
          <w:sz w:val="30"/>
          <w:szCs w:val="30"/>
        </w:rPr>
        <w:t>计划</w:t>
      </w:r>
    </w:p>
    <w:p w:rsidR="002B0C4F" w:rsidRPr="002B0C4F" w:rsidRDefault="002B0C4F" w:rsidP="002B0C4F">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人员配置</w:t>
      </w:r>
    </w:p>
    <w:p w:rsidR="002B0C4F" w:rsidRPr="002B0C4F" w:rsidRDefault="002B0C4F" w:rsidP="002B0C4F">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4</w:t>
      </w:r>
      <w:r w:rsidRPr="002B0C4F">
        <w:rPr>
          <w:rFonts w:ascii="仿宋" w:eastAsia="仿宋" w:hAnsi="仿宋" w:hint="eastAsia"/>
          <w:sz w:val="30"/>
          <w:szCs w:val="30"/>
        </w:rPr>
        <w:t>）</w:t>
      </w:r>
      <w:r w:rsidR="003B4C69">
        <w:rPr>
          <w:rFonts w:ascii="仿宋" w:eastAsia="仿宋" w:hAnsi="仿宋" w:hint="eastAsia"/>
          <w:sz w:val="30"/>
          <w:szCs w:val="30"/>
        </w:rPr>
        <w:t>投标报价</w:t>
      </w:r>
    </w:p>
    <w:p w:rsidR="002B0C4F" w:rsidRPr="002B0C4F" w:rsidRDefault="002B0C4F" w:rsidP="002B0C4F">
      <w:pPr>
        <w:pStyle w:val="af2"/>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5</w:t>
      </w:r>
      <w:r w:rsidRPr="002B0C4F">
        <w:rPr>
          <w:rFonts w:ascii="仿宋" w:eastAsia="仿宋" w:hAnsi="仿宋" w:hint="eastAsia"/>
          <w:sz w:val="30"/>
          <w:szCs w:val="30"/>
        </w:rPr>
        <w:t>）</w:t>
      </w:r>
      <w:r w:rsidR="003B4C69">
        <w:rPr>
          <w:rFonts w:ascii="仿宋" w:eastAsia="仿宋" w:hAnsi="仿宋" w:hint="eastAsia"/>
          <w:sz w:val="30"/>
          <w:szCs w:val="30"/>
        </w:rPr>
        <w:t>质量保障措施</w:t>
      </w:r>
    </w:p>
    <w:p w:rsidR="002B0C4F" w:rsidRPr="002B0C4F" w:rsidRDefault="002B0C4F" w:rsidP="002B0C4F">
      <w:pPr>
        <w:pStyle w:val="af2"/>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6</w:t>
      </w:r>
      <w:r w:rsidRPr="002B0C4F">
        <w:rPr>
          <w:rFonts w:ascii="仿宋" w:eastAsia="仿宋" w:hAnsi="仿宋" w:hint="eastAsia"/>
          <w:sz w:val="30"/>
          <w:szCs w:val="30"/>
        </w:rPr>
        <w:t>）</w:t>
      </w:r>
      <w:r>
        <w:rPr>
          <w:rFonts w:ascii="仿宋" w:eastAsia="仿宋" w:hAnsi="仿宋" w:hint="eastAsia"/>
          <w:sz w:val="30"/>
          <w:szCs w:val="30"/>
        </w:rPr>
        <w:t>其它</w:t>
      </w:r>
    </w:p>
    <w:p w:rsidR="008500C3" w:rsidRPr="002B0C4F" w:rsidRDefault="008500C3" w:rsidP="002B0C4F">
      <w:pPr>
        <w:pStyle w:val="af2"/>
        <w:ind w:firstLineChars="213" w:firstLine="639"/>
        <w:rPr>
          <w:rFonts w:ascii="仿宋" w:eastAsia="仿宋" w:hAnsi="仿宋"/>
          <w:sz w:val="30"/>
          <w:szCs w:val="30"/>
        </w:rPr>
      </w:pPr>
      <w:r w:rsidRPr="002B0C4F">
        <w:rPr>
          <w:rFonts w:ascii="仿宋" w:eastAsia="仿宋" w:hAnsi="仿宋" w:hint="eastAsia"/>
          <w:sz w:val="30"/>
          <w:szCs w:val="30"/>
        </w:rPr>
        <w:t>注：*为必须提供材料项。</w:t>
      </w:r>
    </w:p>
    <w:p w:rsidR="008500C3" w:rsidRPr="002B0C4F" w:rsidRDefault="008500C3" w:rsidP="002826EC">
      <w:pPr>
        <w:pStyle w:val="af2"/>
        <w:numPr>
          <w:ilvl w:val="0"/>
          <w:numId w:val="37"/>
        </w:numPr>
        <w:ind w:firstLineChars="0"/>
        <w:rPr>
          <w:rFonts w:ascii="仿宋" w:eastAsia="仿宋" w:hAnsi="仿宋"/>
          <w:b/>
          <w:sz w:val="30"/>
          <w:szCs w:val="30"/>
        </w:rPr>
      </w:pPr>
      <w:r w:rsidRPr="002B0C4F">
        <w:rPr>
          <w:rFonts w:ascii="仿宋" w:eastAsia="仿宋" w:hAnsi="仿宋" w:hint="eastAsia"/>
          <w:b/>
          <w:sz w:val="30"/>
          <w:szCs w:val="30"/>
        </w:rPr>
        <w:t>提供材料要求</w:t>
      </w:r>
    </w:p>
    <w:p w:rsidR="008500C3" w:rsidRPr="002B0C4F" w:rsidRDefault="002826EC" w:rsidP="002826EC">
      <w:pPr>
        <w:pStyle w:val="af2"/>
        <w:ind w:firstLineChars="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w:t>
      </w:r>
      <w:r w:rsidR="008500C3" w:rsidRPr="002B0C4F">
        <w:rPr>
          <w:rFonts w:ascii="仿宋" w:eastAsia="仿宋" w:hAnsi="仿宋" w:hint="eastAsia"/>
          <w:sz w:val="30"/>
          <w:szCs w:val="30"/>
        </w:rPr>
        <w:t>外协参评企业授权代表需准备下列</w:t>
      </w:r>
      <w:r w:rsidR="00FC13A9">
        <w:rPr>
          <w:rFonts w:ascii="仿宋" w:eastAsia="仿宋" w:hAnsi="仿宋" w:hint="eastAsia"/>
          <w:sz w:val="30"/>
          <w:szCs w:val="30"/>
        </w:rPr>
        <w:t>投标</w:t>
      </w:r>
      <w:r w:rsidR="008500C3" w:rsidRPr="002B0C4F">
        <w:rPr>
          <w:rFonts w:ascii="仿宋" w:eastAsia="仿宋" w:hAnsi="仿宋" w:hint="eastAsia"/>
          <w:sz w:val="30"/>
          <w:szCs w:val="30"/>
        </w:rPr>
        <w:t>文件</w:t>
      </w:r>
      <w:r w:rsidR="008500C3" w:rsidRPr="002B0C4F">
        <w:rPr>
          <w:rFonts w:ascii="仿宋" w:eastAsia="仿宋" w:hAnsi="仿宋" w:hint="eastAsia"/>
          <w:b/>
          <w:sz w:val="30"/>
          <w:szCs w:val="30"/>
          <w:u w:val="single"/>
        </w:rPr>
        <w:t>（分开密封）</w:t>
      </w:r>
      <w:r w:rsidR="008500C3" w:rsidRPr="002B0C4F">
        <w:rPr>
          <w:rFonts w:ascii="仿宋" w:eastAsia="仿宋" w:hAnsi="仿宋" w:hint="eastAsia"/>
          <w:sz w:val="30"/>
          <w:szCs w:val="30"/>
        </w:rPr>
        <w:t>：</w:t>
      </w:r>
    </w:p>
    <w:p w:rsidR="008500C3" w:rsidRPr="002B0C4F" w:rsidRDefault="008500C3" w:rsidP="008500C3">
      <w:pPr>
        <w:pStyle w:val="af2"/>
        <w:ind w:firstLine="600"/>
        <w:rPr>
          <w:rFonts w:ascii="仿宋" w:eastAsia="仿宋" w:hAnsi="仿宋"/>
          <w:sz w:val="30"/>
          <w:szCs w:val="30"/>
        </w:rPr>
      </w:pPr>
      <w:r w:rsidRPr="002B0C4F">
        <w:rPr>
          <w:rFonts w:ascii="仿宋" w:eastAsia="仿宋" w:hAnsi="仿宋" w:hint="eastAsia"/>
          <w:sz w:val="30"/>
          <w:szCs w:val="30"/>
        </w:rPr>
        <w:lastRenderedPageBreak/>
        <w:t>第一部分 资信材料：一份。</w:t>
      </w:r>
    </w:p>
    <w:p w:rsidR="008500C3" w:rsidRPr="002B0C4F" w:rsidRDefault="008500C3" w:rsidP="008500C3">
      <w:pPr>
        <w:pStyle w:val="af2"/>
        <w:ind w:firstLine="600"/>
        <w:rPr>
          <w:rFonts w:ascii="仿宋" w:eastAsia="仿宋" w:hAnsi="仿宋"/>
          <w:sz w:val="30"/>
          <w:szCs w:val="30"/>
        </w:rPr>
      </w:pPr>
      <w:r w:rsidRPr="002B0C4F">
        <w:rPr>
          <w:rFonts w:ascii="仿宋" w:eastAsia="仿宋" w:hAnsi="仿宋" w:hint="eastAsia"/>
          <w:sz w:val="30"/>
          <w:szCs w:val="30"/>
        </w:rPr>
        <w:t>第二部分 参评材料：一式</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8</w:t>
      </w:r>
      <w:r w:rsidR="00FC13A9">
        <w:rPr>
          <w:rFonts w:ascii="仿宋" w:eastAsia="仿宋" w:hAnsi="仿宋"/>
          <w:sz w:val="30"/>
          <w:szCs w:val="30"/>
          <w:u w:val="single"/>
        </w:rPr>
        <w:t xml:space="preserve"> </w:t>
      </w:r>
      <w:r w:rsidRPr="002B0C4F">
        <w:rPr>
          <w:rFonts w:ascii="仿宋" w:eastAsia="仿宋" w:hAnsi="仿宋" w:hint="eastAsia"/>
          <w:sz w:val="30"/>
          <w:szCs w:val="30"/>
        </w:rPr>
        <w:t>份（一份正本</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7</w:t>
      </w:r>
      <w:r w:rsidR="00FC13A9">
        <w:rPr>
          <w:rFonts w:ascii="仿宋" w:eastAsia="仿宋" w:hAnsi="仿宋"/>
          <w:sz w:val="30"/>
          <w:szCs w:val="30"/>
          <w:u w:val="single"/>
        </w:rPr>
        <w:t xml:space="preserve"> </w:t>
      </w:r>
      <w:r w:rsidRPr="002B0C4F">
        <w:rPr>
          <w:rFonts w:ascii="仿宋" w:eastAsia="仿宋" w:hAnsi="仿宋" w:hint="eastAsia"/>
          <w:sz w:val="30"/>
          <w:szCs w:val="30"/>
        </w:rPr>
        <w:t>份副本）。</w:t>
      </w:r>
    </w:p>
    <w:p w:rsidR="008500C3" w:rsidRPr="002B0C4F" w:rsidRDefault="00A2595E" w:rsidP="008500C3">
      <w:pPr>
        <w:pStyle w:val="af2"/>
        <w:ind w:firstLine="600"/>
        <w:rPr>
          <w:rFonts w:ascii="仿宋" w:eastAsia="仿宋" w:hAnsi="仿宋"/>
          <w:sz w:val="30"/>
          <w:szCs w:val="30"/>
        </w:rPr>
      </w:pPr>
      <w:r>
        <w:rPr>
          <w:rFonts w:ascii="仿宋" w:eastAsia="仿宋" w:hAnsi="仿宋" w:hint="eastAsia"/>
          <w:sz w:val="30"/>
          <w:szCs w:val="30"/>
        </w:rPr>
        <w:t>投标</w:t>
      </w:r>
      <w:r w:rsidR="008500C3" w:rsidRPr="002B0C4F">
        <w:rPr>
          <w:rFonts w:ascii="仿宋" w:eastAsia="仿宋" w:hAnsi="仿宋" w:hint="eastAsia"/>
          <w:sz w:val="30"/>
          <w:szCs w:val="30"/>
        </w:rPr>
        <w:t>文件必须经法人代表或授权代表签字并加盖企业公章，第一、第二部分材料分别包装，且以密封形式提交。</w:t>
      </w:r>
    </w:p>
    <w:p w:rsidR="008500C3" w:rsidRPr="002B0C4F" w:rsidRDefault="002826EC" w:rsidP="002826EC">
      <w:pPr>
        <w:pStyle w:val="af2"/>
        <w:ind w:firstLineChars="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文件均须应用A4或A3幅面的纸张打印。</w:t>
      </w:r>
    </w:p>
    <w:p w:rsidR="008500C3" w:rsidRPr="002B0C4F" w:rsidRDefault="002826EC" w:rsidP="002826EC">
      <w:pPr>
        <w:pStyle w:val="af2"/>
        <w:ind w:firstLineChars="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文件外包装按统一格式（详见附件）。</w:t>
      </w:r>
    </w:p>
    <w:p w:rsidR="00456077" w:rsidRPr="00C370E2" w:rsidRDefault="00C370E2" w:rsidP="00F236AE">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六</w:t>
      </w:r>
      <w:r w:rsidR="00F236AE" w:rsidRPr="00C370E2">
        <w:rPr>
          <w:rFonts w:ascii="仿宋" w:eastAsia="仿宋" w:hAnsi="仿宋" w:hint="eastAsia"/>
          <w:b/>
          <w:sz w:val="30"/>
          <w:szCs w:val="30"/>
        </w:rPr>
        <w:t>、</w:t>
      </w:r>
      <w:r w:rsidR="00456077" w:rsidRPr="00C370E2">
        <w:rPr>
          <w:rFonts w:ascii="仿宋" w:eastAsia="仿宋" w:hAnsi="仿宋" w:hint="eastAsia"/>
          <w:b/>
          <w:sz w:val="30"/>
          <w:szCs w:val="30"/>
        </w:rPr>
        <w:t>评标方法</w:t>
      </w:r>
    </w:p>
    <w:p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评标方法：综合评分法。</w:t>
      </w:r>
    </w:p>
    <w:p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综合评分法中的价格</w:t>
      </w:r>
      <w:proofErr w:type="gramStart"/>
      <w:r w:rsidRPr="00C370E2">
        <w:rPr>
          <w:rFonts w:ascii="仿宋" w:eastAsia="仿宋" w:hAnsi="仿宋" w:hint="eastAsia"/>
          <w:sz w:val="30"/>
          <w:szCs w:val="30"/>
        </w:rPr>
        <w:t>分统一</w:t>
      </w:r>
      <w:proofErr w:type="gramEnd"/>
      <w:r w:rsidRPr="00C370E2">
        <w:rPr>
          <w:rFonts w:ascii="仿宋" w:eastAsia="仿宋" w:hAnsi="仿宋" w:hint="eastAsia"/>
          <w:sz w:val="30"/>
          <w:szCs w:val="30"/>
        </w:rPr>
        <w:t>采用低价优先法计算，即满足采购文件要求且投标价格最低的投标报价为评标基准价，其价格分为满分。其他投标人的价格</w:t>
      </w:r>
      <w:proofErr w:type="gramStart"/>
      <w:r w:rsidRPr="00C370E2">
        <w:rPr>
          <w:rFonts w:ascii="仿宋" w:eastAsia="仿宋" w:hAnsi="仿宋" w:hint="eastAsia"/>
          <w:sz w:val="30"/>
          <w:szCs w:val="30"/>
        </w:rPr>
        <w:t>分统一</w:t>
      </w:r>
      <w:proofErr w:type="gramEnd"/>
      <w:r w:rsidRPr="00C370E2">
        <w:rPr>
          <w:rFonts w:ascii="仿宋" w:eastAsia="仿宋" w:hAnsi="仿宋" w:hint="eastAsia"/>
          <w:sz w:val="30"/>
          <w:szCs w:val="30"/>
        </w:rPr>
        <w:t>按照下列公式计算：投标报价得分=(评标基准价/投标报价)×权重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472"/>
        <w:gridCol w:w="1414"/>
        <w:gridCol w:w="679"/>
        <w:gridCol w:w="5607"/>
      </w:tblGrid>
      <w:tr w:rsidR="00456077" w:rsidRPr="00C370E2" w:rsidTr="005F53F9">
        <w:trPr>
          <w:jc w:val="center"/>
        </w:trPr>
        <w:tc>
          <w:tcPr>
            <w:tcW w:w="385" w:type="dxa"/>
            <w:vMerge w:val="restart"/>
            <w:tcBorders>
              <w:top w:val="single" w:sz="4" w:space="0" w:color="auto"/>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r w:rsidRPr="00C370E2">
              <w:rPr>
                <w:rFonts w:ascii="仿宋" w:eastAsia="仿宋" w:hAnsi="仿宋"/>
                <w:sz w:val="24"/>
                <w:szCs w:val="24"/>
              </w:rPr>
              <w:t>评标信息</w:t>
            </w: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序号</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评分项</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r>
      <w:tr w:rsidR="00456077" w:rsidRPr="00C370E2" w:rsidTr="005F53F9">
        <w:trPr>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1</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价格</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CE6750" w:rsidP="005F53F9">
            <w:pPr>
              <w:jc w:val="center"/>
              <w:rPr>
                <w:rFonts w:ascii="仿宋" w:eastAsia="仿宋" w:hAnsi="仿宋"/>
                <w:sz w:val="24"/>
                <w:szCs w:val="24"/>
              </w:rPr>
            </w:pPr>
            <w:r w:rsidRPr="00C370E2">
              <w:rPr>
                <w:rFonts w:ascii="仿宋" w:eastAsia="仿宋" w:hAnsi="仿宋" w:hint="eastAsia"/>
                <w:sz w:val="24"/>
                <w:szCs w:val="24"/>
              </w:rPr>
              <w:t>20</w:t>
            </w:r>
          </w:p>
        </w:tc>
      </w:tr>
      <w:tr w:rsidR="00456077" w:rsidRPr="00C370E2" w:rsidTr="005F53F9">
        <w:trPr>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2</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技术</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B836C4" w:rsidP="005F53F9">
            <w:pPr>
              <w:jc w:val="center"/>
              <w:rPr>
                <w:rFonts w:ascii="仿宋" w:eastAsia="仿宋" w:hAnsi="仿宋"/>
                <w:sz w:val="24"/>
                <w:szCs w:val="24"/>
              </w:rPr>
            </w:pPr>
            <w:r w:rsidRPr="00C370E2">
              <w:rPr>
                <w:rFonts w:ascii="仿宋" w:eastAsia="仿宋" w:hAnsi="仿宋"/>
                <w:sz w:val="24"/>
                <w:szCs w:val="24"/>
              </w:rPr>
              <w:t>33</w:t>
            </w:r>
          </w:p>
        </w:tc>
      </w:tr>
      <w:tr w:rsidR="00456077" w:rsidRPr="00C370E2" w:rsidTr="00545D2C">
        <w:trPr>
          <w:trHeight w:val="63"/>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rsidR="00456077" w:rsidRPr="00C370E2" w:rsidRDefault="00545D2C" w:rsidP="005F53F9">
            <w:pPr>
              <w:jc w:val="center"/>
              <w:rPr>
                <w:rFonts w:ascii="仿宋" w:eastAsia="仿宋" w:hAnsi="仿宋"/>
                <w:sz w:val="24"/>
                <w:szCs w:val="24"/>
              </w:rPr>
            </w:pPr>
            <w:r w:rsidRPr="00C370E2">
              <w:rPr>
                <w:rFonts w:ascii="仿宋" w:eastAsia="仿宋" w:hAnsi="仿宋" w:hint="eastAsia"/>
                <w:sz w:val="24"/>
                <w:szCs w:val="24"/>
              </w:rPr>
              <w:t>序</w:t>
            </w:r>
            <w:r w:rsidR="00456077"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评分准则</w:t>
            </w:r>
          </w:p>
        </w:tc>
      </w:tr>
      <w:tr w:rsidR="00545D2C" w:rsidRPr="00C370E2" w:rsidTr="00545D2C">
        <w:trPr>
          <w:trHeight w:val="63"/>
          <w:jc w:val="center"/>
        </w:trPr>
        <w:tc>
          <w:tcPr>
            <w:tcW w:w="385"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4B14E9" w:rsidRPr="00C370E2" w:rsidRDefault="00545D2C" w:rsidP="00545D2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 xml:space="preserve">1.对深圳市设施农业用地外业调查程序的熟悉情况； </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 xml:space="preserve">2.对项目需求的理解情况； </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3.项目技术路线是否合理可行；</w:t>
            </w:r>
          </w:p>
          <w:p w:rsid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4.项目实施方案是否适合深圳的实际。</w:t>
            </w:r>
          </w:p>
          <w:p w:rsidR="00545D2C" w:rsidRPr="00C370E2" w:rsidRDefault="00545D2C" w:rsidP="00576CC8">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1.对项目需求理解准确、全面，实施方案详细且符合深圳实际的评价为优，得100%分数；</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2.对项目需求理解准确，但实施方案不够全面的评价为良，得80%分数；</w:t>
            </w:r>
          </w:p>
          <w:p w:rsidR="00576CC8" w:rsidRP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3.对项目需求理解有偏差，实施方案简要且针对性不强的评价为中，得60%分数；</w:t>
            </w:r>
          </w:p>
          <w:p w:rsidR="00576CC8" w:rsidRDefault="00576CC8" w:rsidP="00576CC8">
            <w:pPr>
              <w:jc w:val="left"/>
              <w:rPr>
                <w:rFonts w:ascii="仿宋" w:eastAsia="仿宋" w:hAnsi="仿宋" w:hint="eastAsia"/>
                <w:sz w:val="24"/>
                <w:szCs w:val="24"/>
              </w:rPr>
            </w:pPr>
            <w:r w:rsidRPr="00576CC8">
              <w:rPr>
                <w:rFonts w:ascii="仿宋" w:eastAsia="仿宋" w:hAnsi="仿宋" w:hint="eastAsia"/>
                <w:sz w:val="24"/>
                <w:szCs w:val="24"/>
              </w:rPr>
              <w:t>4.没有理解项目需求且缺少实施方案的评价为差，</w:t>
            </w:r>
            <w:r w:rsidRPr="00576CC8">
              <w:rPr>
                <w:rFonts w:ascii="仿宋" w:eastAsia="仿宋" w:hAnsi="仿宋" w:hint="eastAsia"/>
                <w:sz w:val="24"/>
                <w:szCs w:val="24"/>
              </w:rPr>
              <w:lastRenderedPageBreak/>
              <w:t>不得分。</w:t>
            </w:r>
          </w:p>
          <w:p w:rsidR="004B14E9" w:rsidRPr="00C370E2" w:rsidRDefault="004B14E9" w:rsidP="00576CC8">
            <w:pPr>
              <w:jc w:val="left"/>
              <w:rPr>
                <w:rFonts w:ascii="仿宋" w:eastAsia="仿宋" w:hAnsi="仿宋"/>
                <w:sz w:val="24"/>
                <w:szCs w:val="24"/>
                <w:highlight w:val="yellow"/>
              </w:rPr>
            </w:pPr>
            <w:r w:rsidRPr="00C370E2">
              <w:rPr>
                <w:rFonts w:ascii="仿宋" w:eastAsia="仿宋" w:hAnsi="仿宋" w:hint="eastAsia"/>
                <w:b/>
                <w:iCs/>
                <w:sz w:val="24"/>
                <w:szCs w:val="24"/>
              </w:rPr>
              <w:t>评价为“差”评委须书面说明情况。</w:t>
            </w:r>
          </w:p>
        </w:tc>
      </w:tr>
      <w:tr w:rsidR="00545D2C" w:rsidRPr="00C370E2" w:rsidTr="00545D2C">
        <w:trPr>
          <w:trHeight w:val="63"/>
          <w:jc w:val="center"/>
        </w:trPr>
        <w:tc>
          <w:tcPr>
            <w:tcW w:w="385"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545D2C" w:rsidRPr="00C370E2" w:rsidRDefault="00B31604" w:rsidP="00B31604">
            <w:pPr>
              <w:jc w:val="left"/>
              <w:rPr>
                <w:rFonts w:ascii="仿宋" w:eastAsia="仿宋" w:hAnsi="仿宋"/>
                <w:b/>
                <w:bCs/>
                <w:sz w:val="24"/>
                <w:szCs w:val="24"/>
              </w:rPr>
            </w:pPr>
            <w:r w:rsidRPr="00C370E2">
              <w:rPr>
                <w:rFonts w:ascii="仿宋" w:eastAsia="仿宋" w:hAnsi="仿宋" w:hint="eastAsia"/>
                <w:b/>
                <w:bCs/>
                <w:sz w:val="24"/>
                <w:szCs w:val="24"/>
              </w:rPr>
              <w:t>（一）</w:t>
            </w:r>
            <w:r w:rsidR="00545D2C" w:rsidRPr="00C370E2">
              <w:rPr>
                <w:rFonts w:ascii="仿宋" w:eastAsia="仿宋" w:hAnsi="仿宋"/>
                <w:b/>
                <w:bCs/>
                <w:sz w:val="24"/>
                <w:szCs w:val="24"/>
              </w:rPr>
              <w:t>评审内容：</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 xml:space="preserve">能否识别项目重点难点； </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 xml:space="preserve">能否对重点难点加以阐述和分析； </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能否提出符合深圳实际的应对措施。</w:t>
            </w:r>
          </w:p>
          <w:p w:rsidR="00545D2C" w:rsidRPr="00C370E2" w:rsidRDefault="00B31604" w:rsidP="00607812">
            <w:pPr>
              <w:jc w:val="left"/>
              <w:rPr>
                <w:rFonts w:ascii="仿宋" w:eastAsia="仿宋" w:hAnsi="仿宋"/>
                <w:b/>
                <w:bCs/>
                <w:sz w:val="24"/>
                <w:szCs w:val="24"/>
              </w:rPr>
            </w:pPr>
            <w:r w:rsidRPr="00C370E2">
              <w:rPr>
                <w:rFonts w:ascii="仿宋" w:eastAsia="仿宋" w:hAnsi="仿宋" w:hint="eastAsia"/>
                <w:b/>
                <w:bCs/>
                <w:sz w:val="24"/>
                <w:szCs w:val="24"/>
              </w:rPr>
              <w:t>（二）</w:t>
            </w:r>
            <w:r w:rsidR="00545D2C" w:rsidRPr="00C370E2">
              <w:rPr>
                <w:rFonts w:ascii="仿宋" w:eastAsia="仿宋" w:hAnsi="仿宋"/>
                <w:b/>
                <w:bCs/>
                <w:sz w:val="24"/>
                <w:szCs w:val="24"/>
              </w:rPr>
              <w:t>优良中差评分标准：</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对项目重难点理解准确全面，有针对性详细分析，且能提出符合深圳实际的应对措施的评价为优，得100%分数；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对项目重难点理解准确但分析不全面，应对措施不能完全贴合深圳实际的评价为良，得80%分数；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对项目重难点理解</w:t>
            </w:r>
            <w:r w:rsidR="0052693B" w:rsidRPr="00C370E2">
              <w:rPr>
                <w:rFonts w:ascii="仿宋" w:eastAsia="仿宋" w:hAnsi="仿宋" w:hint="eastAsia"/>
                <w:sz w:val="24"/>
                <w:szCs w:val="24"/>
              </w:rPr>
              <w:t>有偏差</w:t>
            </w:r>
            <w:proofErr w:type="gramStart"/>
            <w:r w:rsidRPr="00C370E2">
              <w:rPr>
                <w:rFonts w:ascii="仿宋" w:eastAsia="仿宋" w:hAnsi="仿宋" w:hint="eastAsia"/>
                <w:sz w:val="24"/>
                <w:szCs w:val="24"/>
              </w:rPr>
              <w:t>且分析</w:t>
            </w:r>
            <w:proofErr w:type="gramEnd"/>
            <w:r w:rsidRPr="00C370E2">
              <w:rPr>
                <w:rFonts w:ascii="仿宋" w:eastAsia="仿宋" w:hAnsi="仿宋" w:hint="eastAsia"/>
                <w:sz w:val="24"/>
                <w:szCs w:val="24"/>
              </w:rPr>
              <w:t>不全面，应对措施简要且不能完全贴合深圳实际的评价为中，得60%分数。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没有正确理解</w:t>
            </w:r>
            <w:r w:rsidR="0052693B" w:rsidRPr="00C370E2">
              <w:rPr>
                <w:rFonts w:ascii="仿宋" w:eastAsia="仿宋" w:hAnsi="仿宋" w:hint="eastAsia"/>
                <w:sz w:val="24"/>
                <w:szCs w:val="24"/>
              </w:rPr>
              <w:t>和分析</w:t>
            </w:r>
            <w:r w:rsidRPr="00C370E2">
              <w:rPr>
                <w:rFonts w:ascii="仿宋" w:eastAsia="仿宋" w:hAnsi="仿宋" w:hint="eastAsia"/>
                <w:sz w:val="24"/>
                <w:szCs w:val="24"/>
              </w:rPr>
              <w:t>项目重难点，应对措施不符合深圳实际的评价为差，不得分。</w:t>
            </w:r>
          </w:p>
          <w:p w:rsidR="004B14E9" w:rsidRPr="00C370E2" w:rsidRDefault="004B14E9" w:rsidP="00607812">
            <w:pPr>
              <w:jc w:val="left"/>
              <w:rPr>
                <w:rFonts w:ascii="仿宋" w:eastAsia="仿宋" w:hAnsi="仿宋"/>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5607" w:type="dxa"/>
            <w:tcBorders>
              <w:top w:val="single" w:sz="4" w:space="0" w:color="auto"/>
              <w:left w:val="single" w:sz="4" w:space="0" w:color="auto"/>
              <w:bottom w:val="single" w:sz="4" w:space="0" w:color="auto"/>
              <w:right w:val="single" w:sz="4" w:space="0" w:color="auto"/>
            </w:tcBorders>
          </w:tcPr>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37BCF" w:rsidRPr="00C370E2" w:rsidRDefault="00537BCF" w:rsidP="00B31604">
            <w:pPr>
              <w:jc w:val="left"/>
              <w:rPr>
                <w:rFonts w:ascii="仿宋" w:eastAsia="仿宋" w:hAnsi="仿宋"/>
                <w:sz w:val="24"/>
                <w:szCs w:val="24"/>
              </w:rPr>
            </w:pPr>
            <w:r w:rsidRPr="00C370E2">
              <w:rPr>
                <w:rFonts w:ascii="仿宋" w:eastAsia="仿宋" w:hAnsi="仿宋" w:hint="eastAsia"/>
                <w:sz w:val="24"/>
                <w:szCs w:val="24"/>
              </w:rPr>
              <w:t>对进度控制措施、沟通协调机制及</w:t>
            </w:r>
            <w:r w:rsidR="00AF7620" w:rsidRPr="00C370E2">
              <w:rPr>
                <w:rFonts w:ascii="仿宋" w:eastAsia="仿宋" w:hAnsi="仿宋" w:hint="eastAsia"/>
                <w:sz w:val="24"/>
                <w:szCs w:val="24"/>
              </w:rPr>
              <w:t>相关安全、保密措施的</w:t>
            </w:r>
            <w:r w:rsidR="00EC2AB6" w:rsidRPr="00C370E2">
              <w:rPr>
                <w:rFonts w:ascii="仿宋" w:eastAsia="仿宋" w:hAnsi="仿宋" w:hint="eastAsia"/>
                <w:sz w:val="24"/>
                <w:szCs w:val="24"/>
              </w:rPr>
              <w:t>设定</w:t>
            </w:r>
            <w:r w:rsidR="00CF16E4" w:rsidRPr="00C370E2">
              <w:rPr>
                <w:rFonts w:ascii="仿宋" w:eastAsia="仿宋" w:hAnsi="仿宋" w:hint="eastAsia"/>
                <w:sz w:val="24"/>
                <w:szCs w:val="24"/>
              </w:rPr>
              <w:t>情况</w:t>
            </w:r>
            <w:r w:rsidR="00AF7620" w:rsidRPr="00C370E2">
              <w:rPr>
                <w:rFonts w:ascii="仿宋" w:eastAsia="仿宋" w:hAnsi="仿宋" w:hint="eastAsia"/>
                <w:sz w:val="24"/>
                <w:szCs w:val="24"/>
              </w:rPr>
              <w:t>。</w:t>
            </w:r>
          </w:p>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切实、有效</w:t>
            </w:r>
            <w:r w:rsidRPr="00C370E2">
              <w:rPr>
                <w:rFonts w:ascii="仿宋" w:eastAsia="仿宋" w:hAnsi="仿宋" w:hint="eastAsia"/>
                <w:sz w:val="24"/>
                <w:szCs w:val="24"/>
              </w:rPr>
              <w:t>，相关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保密措施全面、</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的评价为优，得100%分数；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有效</w:t>
            </w:r>
            <w:r w:rsidRPr="00C370E2">
              <w:rPr>
                <w:rFonts w:ascii="仿宋" w:eastAsia="仿宋" w:hAnsi="仿宋" w:hint="eastAsia"/>
                <w:sz w:val="24"/>
                <w:szCs w:val="24"/>
              </w:rPr>
              <w:t>，相关</w:t>
            </w:r>
            <w:r w:rsidR="00537BCF" w:rsidRPr="00C370E2">
              <w:rPr>
                <w:rFonts w:ascii="仿宋" w:eastAsia="仿宋" w:hAnsi="仿宋" w:hint="eastAsia"/>
                <w:sz w:val="24"/>
                <w:szCs w:val="24"/>
              </w:rPr>
              <w:t>安全、</w:t>
            </w:r>
            <w:r w:rsidRPr="00C370E2">
              <w:rPr>
                <w:rFonts w:ascii="仿宋" w:eastAsia="仿宋" w:hAnsi="仿宋" w:hint="eastAsia"/>
                <w:sz w:val="24"/>
                <w:szCs w:val="24"/>
              </w:rPr>
              <w:t>保密措施</w:t>
            </w:r>
            <w:r w:rsidR="00565981" w:rsidRPr="00C370E2">
              <w:rPr>
                <w:rFonts w:ascii="仿宋" w:eastAsia="仿宋" w:hAnsi="仿宋" w:hint="eastAsia"/>
                <w:sz w:val="24"/>
                <w:szCs w:val="24"/>
              </w:rPr>
              <w:t>可行的</w:t>
            </w:r>
            <w:r w:rsidRPr="00C370E2">
              <w:rPr>
                <w:rFonts w:ascii="仿宋" w:eastAsia="仿宋" w:hAnsi="仿宋" w:hint="eastAsia"/>
                <w:sz w:val="24"/>
                <w:szCs w:val="24"/>
              </w:rPr>
              <w:t>评价为良，得80%分数；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EC6CD6" w:rsidRPr="00C370E2">
              <w:rPr>
                <w:rFonts w:ascii="仿宋" w:eastAsia="仿宋" w:hAnsi="仿宋" w:hint="eastAsia"/>
                <w:sz w:val="24"/>
                <w:szCs w:val="24"/>
              </w:rPr>
              <w:t>基本</w:t>
            </w:r>
            <w:r w:rsidRPr="00C370E2">
              <w:rPr>
                <w:rFonts w:ascii="仿宋" w:eastAsia="仿宋" w:hAnsi="仿宋" w:hint="eastAsia"/>
                <w:sz w:val="24"/>
                <w:szCs w:val="24"/>
              </w:rPr>
              <w:t>有效，相关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w:t>
            </w:r>
            <w:r w:rsidR="00EC6CD6" w:rsidRPr="00C370E2">
              <w:rPr>
                <w:rFonts w:ascii="仿宋" w:eastAsia="仿宋" w:hAnsi="仿宋" w:hint="eastAsia"/>
                <w:sz w:val="24"/>
                <w:szCs w:val="24"/>
              </w:rPr>
              <w:t>基本</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的评价为中，得60%分数；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没有质量（完成时间、安全、环保）保障措施及方案的评价为差，不得分。</w:t>
            </w:r>
          </w:p>
          <w:p w:rsidR="00B31604" w:rsidRPr="00C370E2" w:rsidRDefault="00B31604" w:rsidP="00B31604">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售后服务</w:t>
            </w:r>
            <w:r w:rsidR="00EC2AB6" w:rsidRPr="00C370E2">
              <w:rPr>
                <w:rFonts w:ascii="仿宋" w:eastAsia="仿宋" w:hAnsi="仿宋" w:hint="eastAsia"/>
                <w:sz w:val="24"/>
                <w:szCs w:val="24"/>
              </w:rPr>
              <w:t>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rsidR="00537BCF" w:rsidRPr="00C370E2" w:rsidRDefault="00537BCF" w:rsidP="00B31604">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服务承诺全面周到，售后服务计划具体、可行的评价为优，得100%分数；</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服务承诺全面，售后服务计划可行的评价为良，得80%分数；</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00565981" w:rsidRPr="00C370E2">
              <w:rPr>
                <w:rFonts w:ascii="仿宋" w:eastAsia="仿宋" w:hAnsi="仿宋" w:hint="eastAsia"/>
                <w:sz w:val="24"/>
                <w:szCs w:val="24"/>
              </w:rPr>
              <w:t>有</w:t>
            </w:r>
            <w:r w:rsidRPr="00C370E2">
              <w:rPr>
                <w:rFonts w:ascii="仿宋" w:eastAsia="仿宋" w:hAnsi="仿宋" w:hint="eastAsia"/>
                <w:sz w:val="24"/>
                <w:szCs w:val="24"/>
              </w:rPr>
              <w:t>服务承诺，售后服务计划</w:t>
            </w:r>
            <w:r w:rsidR="00EC6CD6" w:rsidRPr="00C370E2">
              <w:rPr>
                <w:rFonts w:ascii="仿宋" w:eastAsia="仿宋" w:hAnsi="仿宋" w:hint="eastAsia"/>
                <w:sz w:val="24"/>
                <w:szCs w:val="24"/>
              </w:rPr>
              <w:t>基本</w:t>
            </w:r>
            <w:r w:rsidRPr="00C370E2">
              <w:rPr>
                <w:rFonts w:ascii="仿宋" w:eastAsia="仿宋" w:hAnsi="仿宋" w:hint="eastAsia"/>
                <w:sz w:val="24"/>
                <w:szCs w:val="24"/>
              </w:rPr>
              <w:t>可行的评价为中，得60%分数；</w:t>
            </w:r>
          </w:p>
          <w:p w:rsidR="00537BCF" w:rsidRPr="00C370E2" w:rsidRDefault="00537BCF" w:rsidP="00537BCF">
            <w:pPr>
              <w:jc w:val="left"/>
              <w:rPr>
                <w:rFonts w:ascii="仿宋" w:eastAsia="仿宋" w:hAnsi="仿宋"/>
                <w:sz w:val="24"/>
                <w:szCs w:val="24"/>
              </w:rPr>
            </w:pPr>
            <w:r w:rsidRPr="00C370E2">
              <w:rPr>
                <w:rFonts w:ascii="仿宋" w:eastAsia="仿宋" w:hAnsi="仿宋"/>
                <w:sz w:val="24"/>
                <w:szCs w:val="24"/>
              </w:rPr>
              <w:t>4.</w:t>
            </w:r>
            <w:r w:rsidRPr="00C370E2">
              <w:rPr>
                <w:rFonts w:ascii="仿宋" w:eastAsia="仿宋" w:hAnsi="仿宋" w:hint="eastAsia"/>
                <w:sz w:val="24"/>
                <w:szCs w:val="24"/>
              </w:rPr>
              <w:t>没有项目完成（服务期满）后的服务承诺的评价为差，不得分。</w:t>
            </w:r>
          </w:p>
          <w:p w:rsidR="00B31604" w:rsidRPr="00C370E2" w:rsidRDefault="00B31604" w:rsidP="00537BCF">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5469C" w:rsidRPr="00C370E2" w:rsidRDefault="0055469C" w:rsidP="0055469C">
            <w:pPr>
              <w:jc w:val="left"/>
              <w:rPr>
                <w:rFonts w:ascii="仿宋" w:eastAsia="仿宋" w:hAnsi="仿宋"/>
                <w:sz w:val="24"/>
                <w:szCs w:val="24"/>
              </w:rPr>
            </w:pPr>
            <w:r w:rsidRPr="00C370E2">
              <w:rPr>
                <w:rFonts w:ascii="仿宋" w:eastAsia="仿宋" w:hAnsi="仿宋" w:hint="eastAsia"/>
                <w:sz w:val="24"/>
                <w:szCs w:val="24"/>
              </w:rPr>
              <w:t>违约承诺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1</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承诺满足招标文件要求，保证措施合理且有针对性，有具体的违约责任承诺的评价为优，得100%分数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2</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承诺满足招标文件要求，保证措施合理但针对性一般，有具体的违约责任承诺的评价为良，得80%分数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3</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承诺满足招标文件要求，保证措施基本合理，有具体的违约责任承诺的评价为中，得60%分数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bCs/>
                <w:iCs/>
                <w:sz w:val="24"/>
                <w:szCs w:val="24"/>
              </w:rPr>
              <w:t>4.</w:t>
            </w:r>
            <w:r w:rsidRPr="00C370E2">
              <w:rPr>
                <w:rFonts w:ascii="仿宋" w:eastAsia="仿宋" w:hAnsi="仿宋" w:hint="eastAsia"/>
                <w:bCs/>
                <w:iCs/>
                <w:sz w:val="24"/>
                <w:szCs w:val="24"/>
              </w:rPr>
              <w:t>没有违约承诺的评价为差，不得分。</w:t>
            </w:r>
          </w:p>
          <w:p w:rsidR="00B31604" w:rsidRPr="00C370E2" w:rsidRDefault="00B31604" w:rsidP="00B31604">
            <w:pPr>
              <w:jc w:val="left"/>
              <w:rPr>
                <w:rFonts w:ascii="仿宋" w:eastAsia="仿宋" w:hAnsi="仿宋"/>
                <w:b/>
                <w:sz w:val="24"/>
                <w:szCs w:val="24"/>
                <w:highlight w:val="yellow"/>
              </w:rPr>
            </w:pPr>
            <w:r w:rsidRPr="00C370E2">
              <w:rPr>
                <w:rFonts w:ascii="仿宋" w:eastAsia="仿宋" w:hAnsi="仿宋" w:hint="eastAsia"/>
                <w:b/>
                <w:iCs/>
                <w:sz w:val="24"/>
                <w:szCs w:val="24"/>
              </w:rPr>
              <w:t>评价为“差”评委须书面说明情况。</w:t>
            </w:r>
          </w:p>
        </w:tc>
      </w:tr>
      <w:tr w:rsidR="00B31604" w:rsidRPr="00C370E2" w:rsidTr="005F53F9">
        <w:trPr>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2565" w:type="dxa"/>
            <w:gridSpan w:val="3"/>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综合实力</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40</w:t>
            </w:r>
          </w:p>
        </w:tc>
      </w:tr>
      <w:tr w:rsidR="00B31604" w:rsidRPr="00C370E2" w:rsidTr="005F53F9">
        <w:trPr>
          <w:trHeight w:val="81"/>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序</w:t>
            </w:r>
            <w:r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评分准则</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投标人通过相关认证情况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BB1519" w:rsidRPr="00576CC8" w:rsidRDefault="006E123F" w:rsidP="00BB1519">
            <w:pPr>
              <w:spacing w:after="160"/>
              <w:rPr>
                <w:rFonts w:ascii="仿宋" w:eastAsia="仿宋" w:hAnsi="仿宋"/>
                <w:sz w:val="24"/>
                <w:szCs w:val="24"/>
              </w:rPr>
            </w:pPr>
            <w:r w:rsidRPr="00C370E2">
              <w:rPr>
                <w:rFonts w:ascii="仿宋_GB2312" w:eastAsia="仿宋_GB2312" w:hAnsi="仿宋" w:hint="eastAsia"/>
                <w:sz w:val="24"/>
                <w:szCs w:val="24"/>
              </w:rPr>
              <w:t>1.</w:t>
            </w:r>
            <w:r w:rsidR="00BB1519" w:rsidRPr="00C370E2">
              <w:rPr>
                <w:rFonts w:ascii="仿宋" w:eastAsia="仿宋" w:hAnsi="仿宋" w:hint="eastAsia"/>
                <w:sz w:val="24"/>
                <w:szCs w:val="24"/>
              </w:rPr>
              <w:t>质量管理体系认证证书、职业健康安全管理体系认证证书、环境管理体系认证证书，</w:t>
            </w:r>
            <w:r w:rsidR="00773E8E" w:rsidRPr="00C370E2">
              <w:rPr>
                <w:rFonts w:ascii="仿宋" w:eastAsia="仿宋" w:hAnsi="仿宋" w:hint="eastAsia"/>
                <w:sz w:val="24"/>
                <w:szCs w:val="24"/>
              </w:rPr>
              <w:t>同时</w:t>
            </w:r>
            <w:r w:rsidR="00BB1519" w:rsidRPr="00576CC8">
              <w:rPr>
                <w:rFonts w:ascii="仿宋" w:eastAsia="仿宋" w:hAnsi="仿宋" w:hint="eastAsia"/>
                <w:sz w:val="24"/>
                <w:szCs w:val="24"/>
              </w:rPr>
              <w:t>具有</w:t>
            </w:r>
            <w:r w:rsidR="00773E8E" w:rsidRPr="00576CC8">
              <w:rPr>
                <w:rFonts w:ascii="仿宋" w:eastAsia="仿宋" w:hAnsi="仿宋" w:hint="eastAsia"/>
                <w:sz w:val="24"/>
                <w:szCs w:val="24"/>
              </w:rPr>
              <w:t>以上</w:t>
            </w:r>
            <w:r w:rsidR="00BB1519" w:rsidRPr="00576CC8">
              <w:rPr>
                <w:rFonts w:ascii="仿宋" w:eastAsia="仿宋" w:hAnsi="仿宋" w:hint="eastAsia"/>
                <w:sz w:val="24"/>
                <w:szCs w:val="24"/>
              </w:rPr>
              <w:t>三项认证证书的得50%的分数；具有</w:t>
            </w:r>
            <w:r w:rsidR="006D05B9" w:rsidRPr="00576CC8">
              <w:rPr>
                <w:rFonts w:ascii="仿宋" w:eastAsia="仿宋" w:hAnsi="仿宋" w:hint="eastAsia"/>
                <w:sz w:val="24"/>
                <w:szCs w:val="24"/>
              </w:rPr>
              <w:t>任意</w:t>
            </w:r>
            <w:r w:rsidR="00BB1519" w:rsidRPr="00576CC8">
              <w:rPr>
                <w:rFonts w:ascii="仿宋" w:eastAsia="仿宋" w:hAnsi="仿宋" w:hint="eastAsia"/>
                <w:sz w:val="24"/>
                <w:szCs w:val="24"/>
              </w:rPr>
              <w:t>二项认证证书的得30%的分数</w:t>
            </w:r>
            <w:r w:rsidR="0022113A" w:rsidRPr="00576CC8">
              <w:rPr>
                <w:rFonts w:ascii="仿宋" w:eastAsia="仿宋" w:hAnsi="仿宋" w:hint="eastAsia"/>
                <w:sz w:val="24"/>
                <w:szCs w:val="24"/>
              </w:rPr>
              <w:t>；只具有其中一项认证证书的得10%的分数</w:t>
            </w:r>
            <w:r w:rsidR="00B7712C" w:rsidRPr="00576CC8">
              <w:rPr>
                <w:rFonts w:ascii="仿宋" w:eastAsia="仿宋" w:hAnsi="仿宋" w:hint="eastAsia"/>
                <w:sz w:val="24"/>
                <w:szCs w:val="24"/>
              </w:rPr>
              <w:t>。</w:t>
            </w:r>
          </w:p>
          <w:p w:rsidR="00BB1519" w:rsidRPr="00576CC8" w:rsidRDefault="006E123F" w:rsidP="00BB1519">
            <w:pPr>
              <w:spacing w:after="160"/>
              <w:rPr>
                <w:rFonts w:ascii="仿宋" w:eastAsia="仿宋" w:hAnsi="仿宋"/>
                <w:sz w:val="24"/>
                <w:szCs w:val="24"/>
              </w:rPr>
            </w:pPr>
            <w:r w:rsidRPr="00576CC8">
              <w:rPr>
                <w:rFonts w:ascii="仿宋" w:eastAsia="仿宋" w:hAnsi="仿宋" w:hint="eastAsia"/>
                <w:sz w:val="24"/>
                <w:szCs w:val="24"/>
              </w:rPr>
              <w:t>2.</w:t>
            </w:r>
            <w:r w:rsidR="00BB1519" w:rsidRPr="00576CC8">
              <w:rPr>
                <w:rFonts w:ascii="仿宋" w:eastAsia="仿宋" w:hAnsi="仿宋" w:hint="eastAsia"/>
                <w:sz w:val="24"/>
                <w:szCs w:val="24"/>
              </w:rPr>
              <w:t>具有信息安全管理体系认证证书、知识产权管理体系认证证书的每有一项得25%分数，最高得50%分数。</w:t>
            </w:r>
          </w:p>
          <w:p w:rsidR="00B31604" w:rsidRPr="00C370E2" w:rsidRDefault="00B31604" w:rsidP="0007463A">
            <w:pPr>
              <w:spacing w:after="160"/>
              <w:rPr>
                <w:rFonts w:ascii="仿宋" w:eastAsia="仿宋" w:hAnsi="仿宋"/>
                <w:sz w:val="24"/>
                <w:szCs w:val="24"/>
              </w:rPr>
            </w:pPr>
            <w:r w:rsidRPr="00C370E2">
              <w:rPr>
                <w:rFonts w:ascii="仿宋" w:eastAsia="仿宋" w:hAnsi="仿宋"/>
                <w:sz w:val="24"/>
                <w:szCs w:val="24"/>
              </w:rPr>
              <w:t>（</w:t>
            </w:r>
            <w:r w:rsidRPr="00C370E2">
              <w:rPr>
                <w:rFonts w:ascii="仿宋" w:eastAsia="仿宋" w:hAnsi="仿宋"/>
                <w:b/>
                <w:bCs/>
                <w:sz w:val="24"/>
                <w:szCs w:val="24"/>
              </w:rPr>
              <w:t>二）评分依据：</w:t>
            </w:r>
          </w:p>
          <w:p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t>1.要求提供有效的认证证书作为得分依据。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考察投标人2013年1月1日至本项目开标之日（以合同签订时间为准）承担过的同类项目业绩情况：</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1.承担过深圳市土地变更调查或建筑物调查类项目，每个项目得30%分数，最高得60%分数。</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2.承担过深圳市耕地或基本农田调查类项目，每个项目得20%分数，最高为40%分数。</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w:t>
            </w:r>
            <w:r w:rsidR="00A07E23" w:rsidRPr="00C370E2">
              <w:rPr>
                <w:rFonts w:ascii="仿宋" w:eastAsia="仿宋" w:hAnsi="仿宋" w:hint="eastAsia"/>
                <w:sz w:val="24"/>
                <w:szCs w:val="24"/>
              </w:rPr>
              <w:t>要求提供合同关键信息作为得分依据。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2.通过合同关键信息无法判断是否得分的，也可以</w:t>
            </w:r>
            <w:r w:rsidRPr="00C370E2">
              <w:rPr>
                <w:rFonts w:ascii="仿宋" w:eastAsia="仿宋" w:hAnsi="仿宋" w:hint="eastAsia"/>
                <w:sz w:val="24"/>
                <w:szCs w:val="24"/>
              </w:rPr>
              <w:lastRenderedPageBreak/>
              <w:t>提供能证明得分的其它证明资料，如项目报告或合同甲方出具的证明文件等。</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考察投标企业获奖情况：</w:t>
            </w:r>
          </w:p>
          <w:p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获得中国地理信息产业协会或测绘学会颁发的科技进步奖的得50%分数，否则不得分。</w:t>
            </w:r>
          </w:p>
          <w:p w:rsidR="002175E5" w:rsidRPr="00576CC8" w:rsidRDefault="00576CC8" w:rsidP="00576CC8">
            <w:pPr>
              <w:spacing w:after="160"/>
              <w:rPr>
                <w:rFonts w:ascii="仿宋" w:eastAsia="仿宋" w:hAnsi="仿宋"/>
                <w:sz w:val="24"/>
                <w:szCs w:val="24"/>
              </w:rPr>
            </w:pPr>
            <w:r w:rsidRPr="00576CC8">
              <w:rPr>
                <w:rFonts w:ascii="仿宋" w:eastAsia="仿宋" w:hAnsi="仿宋"/>
                <w:sz w:val="24"/>
                <w:szCs w:val="24"/>
              </w:rPr>
              <w:t>2.</w:t>
            </w:r>
            <w:r w:rsidRPr="00576CC8">
              <w:rPr>
                <w:rFonts w:ascii="仿宋" w:eastAsia="仿宋" w:hAnsi="仿宋" w:hint="eastAsia"/>
                <w:sz w:val="24"/>
                <w:szCs w:val="24"/>
              </w:rPr>
              <w:t>获得过中国地理信息产业协会或测绘学会颁发的优秀工程奖的，银奖及以上每个得20%分数，铜奖每个得10%分数，最高得50%分数。</w:t>
            </w:r>
          </w:p>
          <w:p w:rsidR="00B31604" w:rsidRPr="00C370E2" w:rsidRDefault="00B31604" w:rsidP="00B31604">
            <w:pPr>
              <w:spacing w:after="160"/>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t>1.要求提供奖项照片或获奖（荣誉）证书等证明材料作为得分依据。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0F6968">
            <w:pPr>
              <w:jc w:val="center"/>
              <w:rPr>
                <w:rFonts w:ascii="仿宋" w:eastAsia="仿宋" w:hAnsi="仿宋"/>
                <w:sz w:val="24"/>
                <w:szCs w:val="24"/>
              </w:rPr>
            </w:pPr>
            <w:r w:rsidRPr="00C370E2">
              <w:rPr>
                <w:rFonts w:ascii="仿宋" w:eastAsia="仿宋" w:hAnsi="仿宋" w:hint="eastAsia"/>
                <w:sz w:val="24"/>
                <w:szCs w:val="24"/>
              </w:rPr>
              <w:t>6</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1.具有测绘专业中级或以上职称的得50%分数，中级以下的不得分。</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2.同时具有深圳市土地变更调查类或深圳市耕地调查类项目2年及以上工作经验的得50%分数，否则不得分。</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1.要求提供通过投标人购买的项目负责人</w:t>
            </w:r>
            <w:r w:rsidR="00367695" w:rsidRPr="00C370E2">
              <w:rPr>
                <w:rFonts w:ascii="仿宋" w:eastAsia="仿宋" w:hAnsi="仿宋" w:hint="eastAsia"/>
                <w:sz w:val="24"/>
                <w:szCs w:val="24"/>
              </w:rPr>
              <w:t>近三个月</w:t>
            </w:r>
            <w:r w:rsidRPr="00C370E2">
              <w:rPr>
                <w:rFonts w:ascii="仿宋" w:eastAsia="仿宋" w:hAnsi="仿宋" w:hint="eastAsia"/>
                <w:sz w:val="24"/>
                <w:szCs w:val="24"/>
              </w:rPr>
              <w:t>的</w:t>
            </w:r>
            <w:proofErr w:type="gramStart"/>
            <w:r w:rsidRPr="00C370E2">
              <w:rPr>
                <w:rFonts w:ascii="仿宋" w:eastAsia="仿宋" w:hAnsi="仿宋" w:hint="eastAsia"/>
                <w:sz w:val="24"/>
                <w:szCs w:val="24"/>
              </w:rPr>
              <w:t>社保证明</w:t>
            </w:r>
            <w:proofErr w:type="gramEnd"/>
            <w:r w:rsidRPr="00C370E2">
              <w:rPr>
                <w:rFonts w:ascii="仿宋" w:eastAsia="仿宋" w:hAnsi="仿宋" w:hint="eastAsia"/>
                <w:sz w:val="24"/>
                <w:szCs w:val="24"/>
              </w:rPr>
              <w:t>、相关证书、工作经验证明作为得分依据。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2.以上资料均要求提供扫描件，原件备查。</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w:t>
            </w:r>
            <w:proofErr w:type="gramStart"/>
            <w:r w:rsidRPr="00C370E2">
              <w:rPr>
                <w:rFonts w:ascii="仿宋" w:eastAsia="仿宋" w:hAnsi="仿宋" w:hint="eastAsia"/>
                <w:sz w:val="24"/>
                <w:szCs w:val="24"/>
              </w:rPr>
              <w:t>社保证明资料</w:t>
            </w:r>
            <w:proofErr w:type="gramEnd"/>
            <w:r w:rsidRPr="00C370E2">
              <w:rPr>
                <w:rFonts w:ascii="仿宋" w:eastAsia="仿宋" w:hAnsi="仿宋" w:hint="eastAsia"/>
                <w:sz w:val="24"/>
                <w:szCs w:val="24"/>
              </w:rPr>
              <w:t>应当至少包含医疗保险，证明资料可为社保收缴部门盖章证明资料、社保窗口打印资料或社保官网截图。</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4.工作经验证明为项目合同关键信息，通过合同关键信息无法判断是否得分的，可提供合同甲方出具的证明文件。</w:t>
            </w:r>
          </w:p>
        </w:tc>
      </w:tr>
      <w:tr w:rsidR="00B31604" w:rsidRPr="00C370E2" w:rsidTr="00C81F6A">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拟安排的项目主要团队成员（主要技</w:t>
            </w:r>
            <w:r w:rsidRPr="00C370E2">
              <w:rPr>
                <w:rFonts w:ascii="仿宋" w:eastAsia="仿宋" w:hAnsi="仿宋"/>
                <w:sz w:val="24"/>
                <w:szCs w:val="24"/>
              </w:rPr>
              <w:lastRenderedPageBreak/>
              <w:t>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lastRenderedPageBreak/>
              <w:t>12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pStyle w:val="a4"/>
              <w:numPr>
                <w:ilvl w:val="0"/>
                <w:numId w:val="32"/>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.每有</w:t>
            </w:r>
            <w:r w:rsidRPr="00576CC8">
              <w:rPr>
                <w:rFonts w:ascii="仿宋" w:eastAsia="仿宋" w:hAnsi="仿宋"/>
                <w:sz w:val="24"/>
                <w:szCs w:val="24"/>
              </w:rPr>
              <w:t>1</w:t>
            </w:r>
            <w:r w:rsidRPr="00576CC8">
              <w:rPr>
                <w:rFonts w:ascii="仿宋" w:eastAsia="仿宋" w:hAnsi="仿宋" w:hint="eastAsia"/>
                <w:sz w:val="24"/>
                <w:szCs w:val="24"/>
              </w:rPr>
              <w:t>人具有土地资源管理或地理信息系统或工程测量专业的得</w:t>
            </w:r>
            <w:r w:rsidRPr="00576CC8">
              <w:rPr>
                <w:rFonts w:ascii="仿宋" w:eastAsia="仿宋" w:hAnsi="仿宋"/>
                <w:sz w:val="24"/>
                <w:szCs w:val="24"/>
              </w:rPr>
              <w:t>10</w:t>
            </w:r>
            <w:r w:rsidRPr="00576CC8">
              <w:rPr>
                <w:rFonts w:ascii="仿宋" w:eastAsia="仿宋" w:hAnsi="仿宋" w:hint="eastAsia"/>
                <w:sz w:val="24"/>
                <w:szCs w:val="24"/>
              </w:rPr>
              <w:t>%分数，最高得40%分数。</w:t>
            </w:r>
          </w:p>
          <w:p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lastRenderedPageBreak/>
              <w:t>2</w:t>
            </w:r>
            <w:r w:rsidRPr="00576CC8">
              <w:rPr>
                <w:rFonts w:ascii="仿宋" w:eastAsia="仿宋" w:hAnsi="仿宋" w:hint="eastAsia"/>
                <w:sz w:val="24"/>
                <w:szCs w:val="24"/>
              </w:rPr>
              <w:t>.每有</w:t>
            </w:r>
            <w:r w:rsidRPr="00576CC8">
              <w:rPr>
                <w:rFonts w:ascii="仿宋" w:eastAsia="仿宋" w:hAnsi="仿宋"/>
                <w:sz w:val="24"/>
                <w:szCs w:val="24"/>
              </w:rPr>
              <w:t>1</w:t>
            </w:r>
            <w:r w:rsidRPr="00576CC8">
              <w:rPr>
                <w:rFonts w:ascii="仿宋" w:eastAsia="仿宋" w:hAnsi="仿宋" w:hint="eastAsia"/>
                <w:sz w:val="24"/>
                <w:szCs w:val="24"/>
              </w:rPr>
              <w:t>人具有深圳市土地变更调查或深圳市耕地调查类项目工作经验的得</w:t>
            </w:r>
            <w:r w:rsidRPr="00576CC8">
              <w:rPr>
                <w:rFonts w:ascii="仿宋" w:eastAsia="仿宋" w:hAnsi="仿宋"/>
                <w:sz w:val="24"/>
                <w:szCs w:val="24"/>
              </w:rPr>
              <w:t>1</w:t>
            </w:r>
            <w:r w:rsidRPr="00576CC8">
              <w:rPr>
                <w:rFonts w:ascii="仿宋" w:eastAsia="仿宋" w:hAnsi="仿宋" w:hint="eastAsia"/>
                <w:sz w:val="24"/>
                <w:szCs w:val="24"/>
              </w:rPr>
              <w:t>0%分数，同一人同时具有两类工作经验的得20%分数，最高得6</w:t>
            </w:r>
            <w:r w:rsidRPr="00576CC8">
              <w:rPr>
                <w:rFonts w:ascii="仿宋" w:eastAsia="仿宋" w:hAnsi="仿宋"/>
                <w:sz w:val="24"/>
                <w:szCs w:val="24"/>
              </w:rPr>
              <w:t>0</w:t>
            </w:r>
            <w:r w:rsidRPr="00576CC8">
              <w:rPr>
                <w:rFonts w:ascii="仿宋" w:eastAsia="仿宋" w:hAnsi="仿宋" w:hint="eastAsia"/>
                <w:sz w:val="24"/>
                <w:szCs w:val="24"/>
              </w:rPr>
              <w:t>%分数。</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1.要求提供通过投标人购买的项目主要团队成员（主要技术人员）</w:t>
            </w:r>
            <w:r w:rsidR="00367695" w:rsidRPr="00C370E2">
              <w:rPr>
                <w:rFonts w:ascii="仿宋" w:eastAsia="仿宋" w:hAnsi="仿宋" w:hint="eastAsia"/>
                <w:sz w:val="24"/>
                <w:szCs w:val="24"/>
              </w:rPr>
              <w:t>近三个月</w:t>
            </w:r>
            <w:r w:rsidRPr="00C370E2">
              <w:rPr>
                <w:rFonts w:ascii="仿宋" w:eastAsia="仿宋" w:hAnsi="仿宋"/>
                <w:sz w:val="24"/>
                <w:szCs w:val="24"/>
              </w:rPr>
              <w:t>的</w:t>
            </w:r>
            <w:proofErr w:type="gramStart"/>
            <w:r w:rsidRPr="00C370E2">
              <w:rPr>
                <w:rFonts w:ascii="仿宋" w:eastAsia="仿宋" w:hAnsi="仿宋"/>
                <w:sz w:val="24"/>
                <w:szCs w:val="24"/>
              </w:rPr>
              <w:t>社保证明</w:t>
            </w:r>
            <w:proofErr w:type="gramEnd"/>
            <w:r w:rsidRPr="00C370E2">
              <w:rPr>
                <w:rFonts w:ascii="仿宋" w:eastAsia="仿宋" w:hAnsi="仿宋"/>
                <w:sz w:val="24"/>
                <w:szCs w:val="24"/>
              </w:rPr>
              <w:t>、相关证书、工作经验证明作为得分依据。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3.</w:t>
            </w:r>
            <w:proofErr w:type="gramStart"/>
            <w:r w:rsidRPr="00C370E2">
              <w:rPr>
                <w:rFonts w:ascii="仿宋" w:eastAsia="仿宋" w:hAnsi="仿宋"/>
                <w:sz w:val="24"/>
                <w:szCs w:val="24"/>
              </w:rPr>
              <w:t>社保证明资料</w:t>
            </w:r>
            <w:proofErr w:type="gramEnd"/>
            <w:r w:rsidRPr="00C370E2">
              <w:rPr>
                <w:rFonts w:ascii="仿宋" w:eastAsia="仿宋" w:hAnsi="仿宋"/>
                <w:sz w:val="24"/>
                <w:szCs w:val="24"/>
              </w:rPr>
              <w:t>应当至少包含医疗保险，证明资料可为社保收缴部门盖章证明资料、社保窗口打印资料或社保官网截图。</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4.工作经验证明为项目合同关键信息，通过合同关键信息无法判断是否得分的，可提供合同甲方出具的证明文件。</w:t>
            </w:r>
          </w:p>
        </w:tc>
      </w:tr>
      <w:tr w:rsidR="00B31604" w:rsidRPr="00C370E2" w:rsidTr="00C81F6A">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6</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投标人自主知识产权产品（创新、设计）情况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pStyle w:val="a4"/>
              <w:numPr>
                <w:ilvl w:val="0"/>
                <w:numId w:val="31"/>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rsidR="00576CC8" w:rsidRPr="00576CC8" w:rsidRDefault="00576CC8" w:rsidP="00576CC8">
            <w:pPr>
              <w:spacing w:after="160"/>
              <w:rPr>
                <w:rFonts w:ascii="仿宋" w:eastAsia="仿宋" w:hAnsi="仿宋"/>
                <w:sz w:val="24"/>
                <w:szCs w:val="24"/>
              </w:rPr>
            </w:pPr>
            <w:r w:rsidRPr="00576CC8">
              <w:rPr>
                <w:rFonts w:ascii="仿宋" w:eastAsia="仿宋" w:hAnsi="仿宋"/>
                <w:sz w:val="24"/>
                <w:szCs w:val="24"/>
              </w:rPr>
              <w:t>1.</w:t>
            </w:r>
            <w:r w:rsidRPr="00576CC8">
              <w:rPr>
                <w:rFonts w:ascii="仿宋" w:eastAsia="仿宋" w:hAnsi="仿宋" w:hint="eastAsia"/>
                <w:sz w:val="24"/>
                <w:szCs w:val="24"/>
              </w:rPr>
              <w:t>拥有国土或测绘类的软件著作权每一项得10%分数，最高得40%分数；</w:t>
            </w:r>
            <w:r w:rsidRPr="00576CC8">
              <w:rPr>
                <w:rFonts w:ascii="仿宋" w:eastAsia="仿宋" w:hAnsi="仿宋"/>
                <w:sz w:val="24"/>
                <w:szCs w:val="24"/>
              </w:rPr>
              <w:t xml:space="preserve"> </w:t>
            </w:r>
          </w:p>
          <w:p w:rsidR="00576CC8" w:rsidRPr="00576CC8" w:rsidRDefault="00576CC8" w:rsidP="00576CC8">
            <w:pPr>
              <w:spacing w:after="160"/>
              <w:rPr>
                <w:rFonts w:ascii="仿宋" w:eastAsia="仿宋" w:hAnsi="仿宋"/>
                <w:sz w:val="24"/>
                <w:szCs w:val="24"/>
              </w:rPr>
            </w:pPr>
            <w:r w:rsidRPr="00576CC8">
              <w:rPr>
                <w:rFonts w:ascii="仿宋" w:eastAsia="仿宋" w:hAnsi="仿宋" w:hint="eastAsia"/>
                <w:sz w:val="24"/>
                <w:szCs w:val="24"/>
              </w:rPr>
              <w:t>2</w:t>
            </w:r>
            <w:r w:rsidRPr="00576CC8">
              <w:rPr>
                <w:rFonts w:ascii="仿宋" w:eastAsia="仿宋" w:hAnsi="仿宋"/>
                <w:sz w:val="24"/>
                <w:szCs w:val="24"/>
              </w:rPr>
              <w:t>.</w:t>
            </w:r>
            <w:r w:rsidRPr="00576CC8">
              <w:rPr>
                <w:rFonts w:ascii="仿宋" w:eastAsia="仿宋" w:hAnsi="仿宋" w:hint="eastAsia"/>
                <w:sz w:val="24"/>
                <w:szCs w:val="24"/>
              </w:rPr>
              <w:t>拥有国土或测绘类的发明专利每一项得20%分数，最高得60%分数。</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1.要求提供有效的产权（专利）证书等证明材料作为得分依据。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w:t>
            </w:r>
            <w:bookmarkStart w:id="4" w:name="_GoBack"/>
            <w:bookmarkEnd w:id="4"/>
            <w:r w:rsidRPr="00C370E2">
              <w:rPr>
                <w:rFonts w:ascii="仿宋" w:eastAsia="仿宋" w:hAnsi="仿宋"/>
                <w:sz w:val="24"/>
                <w:szCs w:val="24"/>
              </w:rPr>
              <w:t>扫描件，原件备查。</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项目拟使用的车辆、场地、工具、机器等情况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投标人需提供满足外业调查所需的车辆及设备工具等。</w:t>
            </w:r>
          </w:p>
          <w:p w:rsidR="00B31604" w:rsidRPr="00C370E2" w:rsidRDefault="00B31604" w:rsidP="004B14E9">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要求投标人提供承诺（格式自定）作为得分依据。未提供承诺或承诺内容不满足要求均不得分。</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8</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rPr>
                <w:rFonts w:ascii="仿宋" w:eastAsia="仿宋" w:hAnsi="仿宋"/>
                <w:sz w:val="24"/>
                <w:szCs w:val="24"/>
              </w:rPr>
            </w:pPr>
            <w:r w:rsidRPr="00C370E2">
              <w:rPr>
                <w:rFonts w:ascii="仿宋" w:eastAsia="仿宋" w:hAnsi="仿宋"/>
                <w:sz w:val="24"/>
                <w:szCs w:val="24"/>
              </w:rPr>
              <w:t>深圳供应商，或非深圳</w:t>
            </w:r>
            <w:proofErr w:type="gramStart"/>
            <w:r w:rsidRPr="00C370E2">
              <w:rPr>
                <w:rFonts w:ascii="仿宋" w:eastAsia="仿宋" w:hAnsi="仿宋"/>
                <w:sz w:val="24"/>
                <w:szCs w:val="24"/>
              </w:rPr>
              <w:t>供应商但在</w:t>
            </w:r>
            <w:proofErr w:type="gramEnd"/>
            <w:r w:rsidRPr="00C370E2">
              <w:rPr>
                <w:rFonts w:ascii="仿宋" w:eastAsia="仿宋" w:hAnsi="仿宋"/>
                <w:sz w:val="24"/>
                <w:szCs w:val="24"/>
              </w:rPr>
              <w:t>深圳有合法注册的分公司（或售后机构）（分公司的必须提供分公司营业执照扫描件，售后机构必须同时提供售后服务合作合同及售后机构营业执照扫描件作为得分依据，原件备查）的，得</w:t>
            </w:r>
            <w:r w:rsidRPr="00C370E2">
              <w:rPr>
                <w:rFonts w:ascii="仿宋" w:eastAsia="仿宋" w:hAnsi="仿宋" w:hint="eastAsia"/>
                <w:sz w:val="24"/>
                <w:szCs w:val="24"/>
              </w:rPr>
              <w:t>满</w:t>
            </w:r>
            <w:r w:rsidRPr="00C370E2">
              <w:rPr>
                <w:rFonts w:ascii="仿宋" w:eastAsia="仿宋" w:hAnsi="仿宋"/>
                <w:sz w:val="24"/>
                <w:szCs w:val="24"/>
              </w:rPr>
              <w:t>分；否则不得分。</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4</w:t>
            </w:r>
          </w:p>
        </w:tc>
        <w:tc>
          <w:tcPr>
            <w:tcW w:w="2565" w:type="dxa"/>
            <w:gridSpan w:val="3"/>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诚信情况</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val="restart"/>
            <w:tcBorders>
              <w:top w:val="single" w:sz="4" w:space="0" w:color="auto"/>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序号</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评分准则</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市财政委</w:t>
            </w:r>
            <w:r w:rsidRPr="00C370E2">
              <w:rPr>
                <w:rFonts w:ascii="仿宋" w:eastAsia="仿宋" w:hAnsi="仿宋"/>
                <w:sz w:val="24"/>
                <w:szCs w:val="24"/>
              </w:rPr>
              <w:lastRenderedPageBreak/>
              <w:t>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lastRenderedPageBreak/>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left"/>
              <w:rPr>
                <w:rFonts w:ascii="仿宋" w:eastAsia="仿宋" w:hAnsi="仿宋"/>
                <w:sz w:val="24"/>
                <w:szCs w:val="24"/>
              </w:rPr>
            </w:pPr>
            <w:r w:rsidRPr="00C370E2">
              <w:rPr>
                <w:rFonts w:ascii="仿宋" w:eastAsia="仿宋" w:hAnsi="仿宋" w:cs="宋体"/>
                <w:sz w:val="24"/>
                <w:szCs w:val="24"/>
              </w:rPr>
              <w:t>根据《深圳市财政委员会关于印发〈深圳市政府采</w:t>
            </w:r>
            <w:r w:rsidRPr="00C370E2">
              <w:rPr>
                <w:rFonts w:ascii="仿宋" w:eastAsia="仿宋" w:hAnsi="仿宋" w:cs="宋体"/>
                <w:sz w:val="24"/>
                <w:szCs w:val="24"/>
              </w:rPr>
              <w:lastRenderedPageBreak/>
              <w:t>购供应商诚信管理暂行办法操作细则〉的通知》（深</w:t>
            </w:r>
            <w:proofErr w:type="gramStart"/>
            <w:r w:rsidRPr="00C370E2">
              <w:rPr>
                <w:rFonts w:ascii="仿宋" w:eastAsia="仿宋" w:hAnsi="仿宋" w:cs="宋体"/>
                <w:sz w:val="24"/>
                <w:szCs w:val="24"/>
              </w:rPr>
              <w:t>财购[</w:t>
            </w:r>
            <w:proofErr w:type="gramEnd"/>
            <w:r w:rsidRPr="00C370E2">
              <w:rPr>
                <w:rFonts w:ascii="仿宋" w:eastAsia="仿宋" w:hAnsi="仿宋" w:cs="宋体"/>
                <w:sz w:val="24"/>
                <w:szCs w:val="24"/>
              </w:rPr>
              <w:t>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B31604" w:rsidRPr="00C370E2" w:rsidTr="005F53F9">
        <w:trPr>
          <w:trHeight w:val="78"/>
          <w:jc w:val="center"/>
        </w:trPr>
        <w:tc>
          <w:tcPr>
            <w:tcW w:w="385" w:type="dxa"/>
            <w:vMerge/>
            <w:tcBorders>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近三年（以投标截止日期为准）在市政府采购中心有履约评价为差的记录，本项不得分，否则，得满分。</w:t>
            </w:r>
            <w:r w:rsidRPr="00C370E2">
              <w:rPr>
                <w:rFonts w:ascii="仿宋" w:eastAsia="仿宋" w:hAnsi="仿宋" w:cs="宋体"/>
                <w:sz w:val="24"/>
                <w:szCs w:val="24"/>
              </w:rPr>
              <w:t>投标人无需提供任何证明材料，由采购中心工作人员向评委会提供相关信息。</w:t>
            </w:r>
          </w:p>
        </w:tc>
      </w:tr>
    </w:tbl>
    <w:p w:rsidR="00C370E2" w:rsidRDefault="002826EC" w:rsidP="00C370E2">
      <w:pPr>
        <w:spacing w:line="360" w:lineRule="auto"/>
        <w:rPr>
          <w:rFonts w:ascii="宋体" w:hAnsi="宋体"/>
          <w:b/>
          <w:sz w:val="28"/>
          <w:szCs w:val="28"/>
        </w:rPr>
      </w:pPr>
      <w:r>
        <w:rPr>
          <w:rFonts w:ascii="仿宋" w:eastAsia="仿宋" w:hAnsi="仿宋"/>
          <w:sz w:val="24"/>
          <w:szCs w:val="24"/>
        </w:rPr>
        <w:br w:type="page"/>
      </w:r>
    </w:p>
    <w:p w:rsidR="002826EC" w:rsidRDefault="002826EC" w:rsidP="00C370E2">
      <w:pPr>
        <w:tabs>
          <w:tab w:val="left" w:pos="5559"/>
        </w:tabs>
        <w:rPr>
          <w:rFonts w:ascii="宋体" w:hAnsi="宋体"/>
          <w:b/>
          <w:sz w:val="28"/>
          <w:szCs w:val="28"/>
        </w:rPr>
        <w:sectPr w:rsidR="002826EC" w:rsidSect="00C370E2">
          <w:footerReference w:type="default" r:id="rId9"/>
          <w:pgSz w:w="11906" w:h="16838"/>
          <w:pgMar w:top="1440" w:right="1800" w:bottom="1440" w:left="1800" w:header="851" w:footer="992" w:gutter="0"/>
          <w:cols w:space="425"/>
          <w:docGrid w:type="lines" w:linePitch="312"/>
        </w:sectPr>
      </w:pPr>
    </w:p>
    <w:p w:rsidR="00C370E2" w:rsidRDefault="00C370E2" w:rsidP="00C370E2">
      <w:pPr>
        <w:tabs>
          <w:tab w:val="left" w:pos="5559"/>
        </w:tabs>
        <w:rPr>
          <w:rFonts w:ascii="宋体" w:hAnsi="宋体"/>
          <w:b/>
          <w:sz w:val="28"/>
          <w:szCs w:val="28"/>
        </w:rPr>
      </w:pPr>
    </w:p>
    <w:p w:rsidR="00C370E2" w:rsidRPr="00FD4355" w:rsidRDefault="00C370E2" w:rsidP="00C370E2">
      <w:pPr>
        <w:tabs>
          <w:tab w:val="left" w:pos="5559"/>
        </w:tabs>
        <w:rPr>
          <w:rFonts w:ascii="宋体" w:hAnsi="宋体"/>
          <w:b/>
          <w:sz w:val="28"/>
          <w:szCs w:val="28"/>
        </w:rPr>
      </w:pPr>
      <w:r w:rsidRPr="00FD4355">
        <w:rPr>
          <w:rFonts w:ascii="宋体" w:hAnsi="宋体" w:hint="eastAsia"/>
          <w:b/>
          <w:sz w:val="28"/>
          <w:szCs w:val="28"/>
        </w:rPr>
        <w:t>密封袋封面</w:t>
      </w:r>
      <w:r w:rsidRPr="00FD4355">
        <w:rPr>
          <w:rFonts w:ascii="宋体" w:hAnsi="宋体"/>
          <w:b/>
          <w:sz w:val="28"/>
          <w:szCs w:val="28"/>
        </w:rPr>
        <w:tab/>
      </w:r>
    </w:p>
    <w:p w:rsidR="00C370E2" w:rsidRPr="00FD4355" w:rsidRDefault="00C370E2" w:rsidP="00C370E2">
      <w:pPr>
        <w:rPr>
          <w:rFonts w:ascii="宋体" w:hAnsi="宋体"/>
          <w:b/>
          <w:sz w:val="36"/>
          <w:szCs w:val="36"/>
        </w:rPr>
      </w:pPr>
    </w:p>
    <w:p w:rsidR="00C370E2" w:rsidRPr="00FD4355" w:rsidRDefault="00C370E2" w:rsidP="00C370E2">
      <w:pPr>
        <w:rPr>
          <w:rFonts w:ascii="宋体" w:hAnsi="宋体"/>
          <w:b/>
          <w:sz w:val="36"/>
          <w:szCs w:val="36"/>
        </w:rPr>
      </w:pPr>
      <w:r w:rsidRPr="00FD4355">
        <w:rPr>
          <w:rFonts w:ascii="宋体" w:hAnsi="宋体" w:hint="eastAsia"/>
          <w:b/>
          <w:sz w:val="36"/>
          <w:szCs w:val="36"/>
        </w:rPr>
        <w:t>招标单位：深圳市规划国土发展研究中心</w:t>
      </w:r>
    </w:p>
    <w:p w:rsidR="00C370E2" w:rsidRPr="00FD4355" w:rsidRDefault="00C370E2" w:rsidP="00C370E2">
      <w:pPr>
        <w:ind w:firstLineChars="200" w:firstLine="723"/>
        <w:rPr>
          <w:rFonts w:ascii="宋体" w:hAnsi="宋体"/>
          <w:b/>
          <w:sz w:val="36"/>
          <w:szCs w:val="36"/>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456077" w:rsidRPr="00C370E2" w:rsidRDefault="00C370E2" w:rsidP="002826EC">
      <w:pPr>
        <w:widowControl/>
        <w:ind w:firstLineChars="1450" w:firstLine="5240"/>
        <w:jc w:val="left"/>
        <w:rPr>
          <w:rFonts w:ascii="仿宋" w:eastAsia="仿宋" w:hAnsi="仿宋"/>
          <w:sz w:val="24"/>
          <w:szCs w:val="24"/>
        </w:rPr>
      </w:pPr>
      <w:r w:rsidRPr="00FD4355">
        <w:rPr>
          <w:rFonts w:ascii="宋体" w:hAnsi="宋体" w:hint="eastAsia"/>
          <w:b/>
          <w:sz w:val="36"/>
          <w:szCs w:val="36"/>
        </w:rPr>
        <w:t>投标单位：</w:t>
      </w:r>
      <w:r w:rsidRPr="003E6344">
        <w:rPr>
          <w:rFonts w:ascii="宋体" w:hAnsi="宋体" w:hint="eastAsia"/>
          <w:b/>
          <w:sz w:val="36"/>
          <w:szCs w:val="36"/>
          <w:u w:val="single"/>
        </w:rPr>
        <w:t xml:space="preserve">                                      </w:t>
      </w:r>
    </w:p>
    <w:sectPr w:rsidR="00456077" w:rsidRPr="00C370E2" w:rsidSect="002826E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5E3" w:rsidRDefault="004915E3" w:rsidP="007E0CEC">
      <w:r>
        <w:separator/>
      </w:r>
    </w:p>
  </w:endnote>
  <w:endnote w:type="continuationSeparator" w:id="0">
    <w:p w:rsidR="004915E3" w:rsidRDefault="004915E3" w:rsidP="007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818" w:rsidRDefault="00F57818">
    <w:pPr>
      <w:pStyle w:val="a8"/>
      <w:jc w:val="center"/>
    </w:pPr>
  </w:p>
  <w:p w:rsidR="00F57818" w:rsidRDefault="00F5781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5E3" w:rsidRDefault="004915E3" w:rsidP="007E0CEC">
      <w:r>
        <w:separator/>
      </w:r>
    </w:p>
  </w:footnote>
  <w:footnote w:type="continuationSeparator" w:id="0">
    <w:p w:rsidR="004915E3" w:rsidRDefault="004915E3" w:rsidP="007E0C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start w:val="1"/>
      <w:numFmt w:val="decimal"/>
      <w:suff w:val="nothing"/>
      <w:lvlText w:val="%1、"/>
      <w:lvlJc w:val="left"/>
    </w:lvl>
  </w:abstractNum>
  <w:abstractNum w:abstractNumId="1">
    <w:nsid w:val="01AE2388"/>
    <w:multiLevelType w:val="hybridMultilevel"/>
    <w:tmpl w:val="7ACA2D02"/>
    <w:lvl w:ilvl="0" w:tplc="70865DBC">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39EDF68"/>
    <w:multiLevelType w:val="singleLevel"/>
    <w:tmpl w:val="039EDF68"/>
    <w:lvl w:ilvl="0">
      <w:start w:val="6"/>
      <w:numFmt w:val="chineseCounting"/>
      <w:suff w:val="nothing"/>
      <w:lvlText w:val="%1、"/>
      <w:lvlJc w:val="left"/>
      <w:rPr>
        <w:rFonts w:hint="eastAsia"/>
      </w:rPr>
    </w:lvl>
  </w:abstractNum>
  <w:abstractNum w:abstractNumId="3">
    <w:nsid w:val="03D817C7"/>
    <w:multiLevelType w:val="hybridMultilevel"/>
    <w:tmpl w:val="A9965236"/>
    <w:lvl w:ilvl="0" w:tplc="B47A3C82">
      <w:start w:val="2"/>
      <w:numFmt w:val="japaneseCounting"/>
      <w:lvlText w:val="（%1、"/>
      <w:lvlJc w:val="left"/>
      <w:pPr>
        <w:ind w:left="1720" w:hanging="1080"/>
      </w:pPr>
      <w:rPr>
        <w:rFonts w:hint="default"/>
        <w:u w:val="singl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nsid w:val="0C4270B8"/>
    <w:multiLevelType w:val="multilevel"/>
    <w:tmpl w:val="91BAF3CA"/>
    <w:lvl w:ilvl="0">
      <w:start w:val="1"/>
      <w:numFmt w:val="japaneseCounting"/>
      <w:lvlText w:val="（%1）"/>
      <w:lvlJc w:val="left"/>
      <w:pPr>
        <w:ind w:left="1647" w:hanging="1080"/>
      </w:pPr>
      <w:rPr>
        <w:rFonts w:ascii="仿宋" w:eastAsia="仿宋" w:hAnsi="仿宋" w:cs="宋体" w:hint="default"/>
        <w:strike w:val="0"/>
        <w:sz w:val="32"/>
        <w:szCs w:val="32"/>
        <w:lang w:val="en-US"/>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7">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F3162AD"/>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9">
    <w:nsid w:val="2F3D6A98"/>
    <w:multiLevelType w:val="hybridMultilevel"/>
    <w:tmpl w:val="E118EE8E"/>
    <w:lvl w:ilvl="0" w:tplc="81BA63C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2F8A0D9E"/>
    <w:multiLevelType w:val="multilevel"/>
    <w:tmpl w:val="2F8A0D9E"/>
    <w:lvl w:ilvl="0">
      <w:start w:val="1"/>
      <w:numFmt w:val="decimal"/>
      <w:lvlText w:val="%1."/>
      <w:lvlJc w:val="left"/>
      <w:pPr>
        <w:ind w:left="927" w:hanging="360"/>
      </w:pPr>
      <w:rPr>
        <w:rFonts w:hint="default"/>
        <w:strike w:val="0"/>
        <w:color w:val="auto"/>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106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nsid w:val="33823877"/>
    <w:multiLevelType w:val="hybridMultilevel"/>
    <w:tmpl w:val="224E7258"/>
    <w:lvl w:ilvl="0" w:tplc="52B20F3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nsid w:val="36841A2C"/>
    <w:multiLevelType w:val="multilevel"/>
    <w:tmpl w:val="36841A2C"/>
    <w:lvl w:ilvl="0">
      <w:start w:val="1"/>
      <w:numFmt w:val="japaneseCounting"/>
      <w:lvlText w:val="（%1）"/>
      <w:lvlJc w:val="left"/>
      <w:pPr>
        <w:ind w:left="2356" w:hanging="1080"/>
      </w:pPr>
      <w:rPr>
        <w:rFonts w:hint="default"/>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14">
    <w:nsid w:val="37C13768"/>
    <w:multiLevelType w:val="hybridMultilevel"/>
    <w:tmpl w:val="0D72139E"/>
    <w:lvl w:ilvl="0" w:tplc="8918FDB0">
      <w:start w:val="1"/>
      <w:numFmt w:val="japaneseCounting"/>
      <w:lvlText w:val="（%1）"/>
      <w:lvlJc w:val="left"/>
      <w:pPr>
        <w:ind w:left="2112" w:hanging="1545"/>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5">
    <w:nsid w:val="3ADF4E0D"/>
    <w:multiLevelType w:val="hybridMultilevel"/>
    <w:tmpl w:val="0EEE1DB4"/>
    <w:lvl w:ilvl="0" w:tplc="A732B206">
      <w:start w:val="2"/>
      <w:numFmt w:val="japaneseCounting"/>
      <w:lvlText w:val="（%1）"/>
      <w:lvlJc w:val="left"/>
      <w:pPr>
        <w:ind w:left="1770" w:hanging="1080"/>
      </w:pPr>
      <w:rPr>
        <w:rFonts w:hint="default"/>
      </w:rPr>
    </w:lvl>
    <w:lvl w:ilvl="1" w:tplc="04090019" w:tentative="1">
      <w:start w:val="1"/>
      <w:numFmt w:val="lowerLetter"/>
      <w:lvlText w:val="%2)"/>
      <w:lvlJc w:val="left"/>
      <w:pPr>
        <w:ind w:left="1530" w:hanging="420"/>
      </w:pPr>
    </w:lvl>
    <w:lvl w:ilvl="2" w:tplc="0409001B" w:tentative="1">
      <w:start w:val="1"/>
      <w:numFmt w:val="lowerRoman"/>
      <w:lvlText w:val="%3."/>
      <w:lvlJc w:val="right"/>
      <w:pPr>
        <w:ind w:left="1950" w:hanging="420"/>
      </w:pPr>
    </w:lvl>
    <w:lvl w:ilvl="3" w:tplc="0409000F" w:tentative="1">
      <w:start w:val="1"/>
      <w:numFmt w:val="decimal"/>
      <w:lvlText w:val="%4."/>
      <w:lvlJc w:val="left"/>
      <w:pPr>
        <w:ind w:left="2370" w:hanging="420"/>
      </w:pPr>
    </w:lvl>
    <w:lvl w:ilvl="4" w:tplc="04090019" w:tentative="1">
      <w:start w:val="1"/>
      <w:numFmt w:val="lowerLetter"/>
      <w:lvlText w:val="%5)"/>
      <w:lvlJc w:val="left"/>
      <w:pPr>
        <w:ind w:left="2790" w:hanging="420"/>
      </w:pPr>
    </w:lvl>
    <w:lvl w:ilvl="5" w:tplc="0409001B" w:tentative="1">
      <w:start w:val="1"/>
      <w:numFmt w:val="lowerRoman"/>
      <w:lvlText w:val="%6."/>
      <w:lvlJc w:val="right"/>
      <w:pPr>
        <w:ind w:left="3210" w:hanging="420"/>
      </w:pPr>
    </w:lvl>
    <w:lvl w:ilvl="6" w:tplc="0409000F" w:tentative="1">
      <w:start w:val="1"/>
      <w:numFmt w:val="decimal"/>
      <w:lvlText w:val="%7."/>
      <w:lvlJc w:val="left"/>
      <w:pPr>
        <w:ind w:left="3630" w:hanging="420"/>
      </w:pPr>
    </w:lvl>
    <w:lvl w:ilvl="7" w:tplc="04090019" w:tentative="1">
      <w:start w:val="1"/>
      <w:numFmt w:val="lowerLetter"/>
      <w:lvlText w:val="%8)"/>
      <w:lvlJc w:val="left"/>
      <w:pPr>
        <w:ind w:left="4050" w:hanging="420"/>
      </w:pPr>
    </w:lvl>
    <w:lvl w:ilvl="8" w:tplc="0409001B" w:tentative="1">
      <w:start w:val="1"/>
      <w:numFmt w:val="lowerRoman"/>
      <w:lvlText w:val="%9."/>
      <w:lvlJc w:val="right"/>
      <w:pPr>
        <w:ind w:left="4470" w:hanging="420"/>
      </w:pPr>
    </w:lvl>
  </w:abstractNum>
  <w:abstractNum w:abstractNumId="16">
    <w:nsid w:val="3DC20ED3"/>
    <w:multiLevelType w:val="hybridMultilevel"/>
    <w:tmpl w:val="BD760E0A"/>
    <w:lvl w:ilvl="0" w:tplc="FB28BE3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nsid w:val="458D7138"/>
    <w:multiLevelType w:val="hybridMultilevel"/>
    <w:tmpl w:val="3B7C7FC8"/>
    <w:lvl w:ilvl="0" w:tplc="A7804B04">
      <w:start w:val="9"/>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84F3126"/>
    <w:multiLevelType w:val="hybridMultilevel"/>
    <w:tmpl w:val="34D2B834"/>
    <w:lvl w:ilvl="0" w:tplc="465EEA18">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9">
    <w:nsid w:val="48FA6376"/>
    <w:multiLevelType w:val="hybridMultilevel"/>
    <w:tmpl w:val="100AB030"/>
    <w:lvl w:ilvl="0" w:tplc="12C8C9E6">
      <w:start w:val="2"/>
      <w:numFmt w:val="japaneseCounting"/>
      <w:lvlText w:val="（%1）"/>
      <w:lvlJc w:val="left"/>
      <w:pPr>
        <w:ind w:left="1222" w:hanging="1080"/>
      </w:pPr>
      <w:rPr>
        <w:rFonts w:hint="default"/>
        <w:u w:val="single"/>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0">
    <w:nsid w:val="4B16519D"/>
    <w:multiLevelType w:val="hybridMultilevel"/>
    <w:tmpl w:val="906ADC16"/>
    <w:lvl w:ilvl="0" w:tplc="B9F6CC5E">
      <w:start w:val="1"/>
      <w:numFmt w:val="japaneseCounting"/>
      <w:lvlText w:val="（%1）"/>
      <w:lvlJc w:val="left"/>
      <w:pPr>
        <w:ind w:left="1647" w:hanging="1080"/>
      </w:pPr>
      <w:rPr>
        <w:rFonts w:ascii="仿宋" w:eastAsia="仿宋" w:hAnsi="仿宋"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1">
    <w:nsid w:val="4DE763AF"/>
    <w:multiLevelType w:val="hybridMultilevel"/>
    <w:tmpl w:val="51E88CE8"/>
    <w:lvl w:ilvl="0" w:tplc="AD4CCAFA">
      <w:start w:val="2"/>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4FD449FF"/>
    <w:multiLevelType w:val="hybridMultilevel"/>
    <w:tmpl w:val="D4F8A7F0"/>
    <w:lvl w:ilvl="0" w:tplc="4C023DD8">
      <w:start w:val="1"/>
      <w:numFmt w:val="japaneseCounting"/>
      <w:lvlText w:val="（%1）"/>
      <w:lvlJc w:val="left"/>
      <w:pPr>
        <w:ind w:left="1395" w:hanging="1080"/>
      </w:pPr>
      <w:rPr>
        <w:rFonts w:hint="default"/>
        <w:lang w:val="en-US"/>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nsid w:val="598870A7"/>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24">
    <w:nsid w:val="5B2F58EC"/>
    <w:multiLevelType w:val="hybridMultilevel"/>
    <w:tmpl w:val="F1F4A68A"/>
    <w:lvl w:ilvl="0" w:tplc="5FF823A6">
      <w:start w:val="4"/>
      <w:numFmt w:val="japaneseCounting"/>
      <w:lvlText w:val="（%1）"/>
      <w:lvlJc w:val="left"/>
      <w:pPr>
        <w:ind w:left="1789" w:hanging="1080"/>
      </w:pPr>
      <w:rPr>
        <w:rFonts w:ascii="仿宋" w:eastAsia="仿宋" w:hAnsi="仿宋"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5">
    <w:nsid w:val="5D3B7C92"/>
    <w:multiLevelType w:val="hybridMultilevel"/>
    <w:tmpl w:val="DE785730"/>
    <w:lvl w:ilvl="0" w:tplc="39B42D9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nsid w:val="5ECE4052"/>
    <w:multiLevelType w:val="hybridMultilevel"/>
    <w:tmpl w:val="28A0E9D2"/>
    <w:lvl w:ilvl="0" w:tplc="6742B0D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nsid w:val="62535F93"/>
    <w:multiLevelType w:val="hybridMultilevel"/>
    <w:tmpl w:val="22766270"/>
    <w:lvl w:ilvl="0" w:tplc="A51CCC4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nsid w:val="63266500"/>
    <w:multiLevelType w:val="multilevel"/>
    <w:tmpl w:val="1C82EAEC"/>
    <w:lvl w:ilvl="0">
      <w:start w:val="1"/>
      <w:numFmt w:val="japaneseCounting"/>
      <w:lvlText w:val="（%1）"/>
      <w:lvlJc w:val="left"/>
      <w:pPr>
        <w:ind w:left="1647" w:hanging="1080"/>
      </w:pPr>
      <w:rPr>
        <w:rFonts w:ascii="仿宋" w:eastAsia="仿宋" w:hAnsi="仿宋" w:cs="Times New Roman"/>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9">
    <w:nsid w:val="63AF69C5"/>
    <w:multiLevelType w:val="hybridMultilevel"/>
    <w:tmpl w:val="959CE4A4"/>
    <w:lvl w:ilvl="0" w:tplc="D2A82B32">
      <w:start w:val="3"/>
      <w:numFmt w:val="japaneseCounting"/>
      <w:lvlText w:val="（%1）"/>
      <w:lvlJc w:val="left"/>
      <w:pPr>
        <w:ind w:left="1610" w:hanging="1080"/>
      </w:pPr>
      <w:rPr>
        <w:rFonts w:hint="default"/>
      </w:rPr>
    </w:lvl>
    <w:lvl w:ilvl="1" w:tplc="04090019" w:tentative="1">
      <w:start w:val="1"/>
      <w:numFmt w:val="lowerLetter"/>
      <w:lvlText w:val="%2)"/>
      <w:lvlJc w:val="left"/>
      <w:pPr>
        <w:ind w:left="1370" w:hanging="420"/>
      </w:pPr>
    </w:lvl>
    <w:lvl w:ilvl="2" w:tplc="0409001B" w:tentative="1">
      <w:start w:val="1"/>
      <w:numFmt w:val="lowerRoman"/>
      <w:lvlText w:val="%3."/>
      <w:lvlJc w:val="right"/>
      <w:pPr>
        <w:ind w:left="1790" w:hanging="420"/>
      </w:pPr>
    </w:lvl>
    <w:lvl w:ilvl="3" w:tplc="0409000F" w:tentative="1">
      <w:start w:val="1"/>
      <w:numFmt w:val="decimal"/>
      <w:lvlText w:val="%4."/>
      <w:lvlJc w:val="left"/>
      <w:pPr>
        <w:ind w:left="2210" w:hanging="420"/>
      </w:pPr>
    </w:lvl>
    <w:lvl w:ilvl="4" w:tplc="04090019" w:tentative="1">
      <w:start w:val="1"/>
      <w:numFmt w:val="lowerLetter"/>
      <w:lvlText w:val="%5)"/>
      <w:lvlJc w:val="left"/>
      <w:pPr>
        <w:ind w:left="2630" w:hanging="420"/>
      </w:pPr>
    </w:lvl>
    <w:lvl w:ilvl="5" w:tplc="0409001B" w:tentative="1">
      <w:start w:val="1"/>
      <w:numFmt w:val="lowerRoman"/>
      <w:lvlText w:val="%6."/>
      <w:lvlJc w:val="right"/>
      <w:pPr>
        <w:ind w:left="3050" w:hanging="420"/>
      </w:pPr>
    </w:lvl>
    <w:lvl w:ilvl="6" w:tplc="0409000F" w:tentative="1">
      <w:start w:val="1"/>
      <w:numFmt w:val="decimal"/>
      <w:lvlText w:val="%7."/>
      <w:lvlJc w:val="left"/>
      <w:pPr>
        <w:ind w:left="3470" w:hanging="420"/>
      </w:pPr>
    </w:lvl>
    <w:lvl w:ilvl="7" w:tplc="04090019" w:tentative="1">
      <w:start w:val="1"/>
      <w:numFmt w:val="lowerLetter"/>
      <w:lvlText w:val="%8)"/>
      <w:lvlJc w:val="left"/>
      <w:pPr>
        <w:ind w:left="3890" w:hanging="420"/>
      </w:pPr>
    </w:lvl>
    <w:lvl w:ilvl="8" w:tplc="0409001B" w:tentative="1">
      <w:start w:val="1"/>
      <w:numFmt w:val="lowerRoman"/>
      <w:lvlText w:val="%9."/>
      <w:lvlJc w:val="right"/>
      <w:pPr>
        <w:ind w:left="4310" w:hanging="420"/>
      </w:pPr>
    </w:lvl>
  </w:abstractNum>
  <w:abstractNum w:abstractNumId="30">
    <w:nsid w:val="68166F14"/>
    <w:multiLevelType w:val="multilevel"/>
    <w:tmpl w:val="094C04C6"/>
    <w:lvl w:ilvl="0">
      <w:start w:val="1"/>
      <w:numFmt w:val="chineseCountingThousand"/>
      <w:lvlText w:val="(%1)"/>
      <w:lvlJc w:val="left"/>
      <w:pPr>
        <w:ind w:left="1647" w:hanging="108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1">
    <w:nsid w:val="6E3E0954"/>
    <w:multiLevelType w:val="multilevel"/>
    <w:tmpl w:val="6E3E0954"/>
    <w:lvl w:ilvl="0">
      <w:start w:val="1"/>
      <w:numFmt w:val="chineseCounting"/>
      <w:lvlText w:val="（%1）"/>
      <w:lvlJc w:val="left"/>
      <w:pPr>
        <w:ind w:left="644" w:hanging="360"/>
      </w:pPr>
      <w:rPr>
        <w:rFonts w:hint="eastAsia"/>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nsid w:val="7287D54E"/>
    <w:multiLevelType w:val="singleLevel"/>
    <w:tmpl w:val="7287D54E"/>
    <w:lvl w:ilvl="0">
      <w:start w:val="3"/>
      <w:numFmt w:val="decimal"/>
      <w:lvlText w:val="%1."/>
      <w:lvlJc w:val="left"/>
      <w:pPr>
        <w:tabs>
          <w:tab w:val="num" w:pos="312"/>
        </w:tabs>
      </w:pPr>
    </w:lvl>
  </w:abstractNum>
  <w:abstractNum w:abstractNumId="33">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2CA0643"/>
    <w:multiLevelType w:val="hybridMultilevel"/>
    <w:tmpl w:val="7FA68992"/>
    <w:lvl w:ilvl="0" w:tplc="475E3750">
      <w:start w:val="4"/>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F1B0AD4"/>
    <w:multiLevelType w:val="multilevel"/>
    <w:tmpl w:val="C240AEF8"/>
    <w:lvl w:ilvl="0">
      <w:start w:val="1"/>
      <w:numFmt w:val="japaneseCounting"/>
      <w:lvlText w:val="（%1）"/>
      <w:lvlJc w:val="left"/>
      <w:pPr>
        <w:ind w:left="4482" w:hanging="1080"/>
      </w:pPr>
      <w:rPr>
        <w:rFonts w:ascii="仿宋" w:eastAsia="仿宋" w:hAnsi="仿宋" w:hint="default"/>
        <w:sz w:val="32"/>
        <w:szCs w:val="32"/>
      </w:rPr>
    </w:lvl>
    <w:lvl w:ilvl="1">
      <w:start w:val="1"/>
      <w:numFmt w:val="lowerLetter"/>
      <w:lvlText w:val="%2)"/>
      <w:lvlJc w:val="left"/>
      <w:pPr>
        <w:ind w:left="2966" w:hanging="420"/>
      </w:pPr>
    </w:lvl>
    <w:lvl w:ilvl="2">
      <w:start w:val="1"/>
      <w:numFmt w:val="lowerRoman"/>
      <w:lvlText w:val="%3."/>
      <w:lvlJc w:val="right"/>
      <w:pPr>
        <w:ind w:left="3386" w:hanging="420"/>
      </w:pPr>
    </w:lvl>
    <w:lvl w:ilvl="3">
      <w:start w:val="1"/>
      <w:numFmt w:val="decimal"/>
      <w:lvlText w:val="%4."/>
      <w:lvlJc w:val="left"/>
      <w:pPr>
        <w:ind w:left="3806" w:hanging="420"/>
      </w:pPr>
    </w:lvl>
    <w:lvl w:ilvl="4">
      <w:start w:val="1"/>
      <w:numFmt w:val="lowerLetter"/>
      <w:lvlText w:val="%5)"/>
      <w:lvlJc w:val="left"/>
      <w:pPr>
        <w:ind w:left="4226" w:hanging="420"/>
      </w:pPr>
    </w:lvl>
    <w:lvl w:ilvl="5">
      <w:start w:val="1"/>
      <w:numFmt w:val="lowerRoman"/>
      <w:lvlText w:val="%6."/>
      <w:lvlJc w:val="right"/>
      <w:pPr>
        <w:ind w:left="4646" w:hanging="420"/>
      </w:pPr>
    </w:lvl>
    <w:lvl w:ilvl="6">
      <w:start w:val="1"/>
      <w:numFmt w:val="decimal"/>
      <w:lvlText w:val="%7."/>
      <w:lvlJc w:val="left"/>
      <w:pPr>
        <w:ind w:left="5066" w:hanging="420"/>
      </w:pPr>
    </w:lvl>
    <w:lvl w:ilvl="7">
      <w:start w:val="1"/>
      <w:numFmt w:val="lowerLetter"/>
      <w:lvlText w:val="%8)"/>
      <w:lvlJc w:val="left"/>
      <w:pPr>
        <w:ind w:left="5486" w:hanging="420"/>
      </w:pPr>
    </w:lvl>
    <w:lvl w:ilvl="8">
      <w:start w:val="1"/>
      <w:numFmt w:val="lowerRoman"/>
      <w:lvlText w:val="%9."/>
      <w:lvlJc w:val="right"/>
      <w:pPr>
        <w:ind w:left="5906" w:hanging="420"/>
      </w:pPr>
    </w:lvl>
  </w:abstractNum>
  <w:num w:numId="1">
    <w:abstractNumId w:val="36"/>
  </w:num>
  <w:num w:numId="2">
    <w:abstractNumId w:val="6"/>
  </w:num>
  <w:num w:numId="3">
    <w:abstractNumId w:val="31"/>
  </w:num>
  <w:num w:numId="4">
    <w:abstractNumId w:val="13"/>
  </w:num>
  <w:num w:numId="5">
    <w:abstractNumId w:val="10"/>
  </w:num>
  <w:num w:numId="6">
    <w:abstractNumId w:val="20"/>
  </w:num>
  <w:num w:numId="7">
    <w:abstractNumId w:val="11"/>
  </w:num>
  <w:num w:numId="8">
    <w:abstractNumId w:val="3"/>
  </w:num>
  <w:num w:numId="9">
    <w:abstractNumId w:val="19"/>
  </w:num>
  <w:num w:numId="10">
    <w:abstractNumId w:val="18"/>
  </w:num>
  <w:num w:numId="11">
    <w:abstractNumId w:val="23"/>
  </w:num>
  <w:num w:numId="12">
    <w:abstractNumId w:val="24"/>
  </w:num>
  <w:num w:numId="13">
    <w:abstractNumId w:val="8"/>
  </w:num>
  <w:num w:numId="14">
    <w:abstractNumId w:val="15"/>
  </w:num>
  <w:num w:numId="15">
    <w:abstractNumId w:val="17"/>
  </w:num>
  <w:num w:numId="16">
    <w:abstractNumId w:val="32"/>
  </w:num>
  <w:num w:numId="17">
    <w:abstractNumId w:val="0"/>
  </w:num>
  <w:num w:numId="18">
    <w:abstractNumId w:val="2"/>
  </w:num>
  <w:num w:numId="19">
    <w:abstractNumId w:val="28"/>
  </w:num>
  <w:num w:numId="20">
    <w:abstractNumId w:val="30"/>
  </w:num>
  <w:num w:numId="21">
    <w:abstractNumId w:val="14"/>
  </w:num>
  <w:num w:numId="22">
    <w:abstractNumId w:val="16"/>
  </w:num>
  <w:num w:numId="23">
    <w:abstractNumId w:val="25"/>
  </w:num>
  <w:num w:numId="24">
    <w:abstractNumId w:val="9"/>
  </w:num>
  <w:num w:numId="25">
    <w:abstractNumId w:val="29"/>
  </w:num>
  <w:num w:numId="26">
    <w:abstractNumId w:val="27"/>
  </w:num>
  <w:num w:numId="27">
    <w:abstractNumId w:val="21"/>
  </w:num>
  <w:num w:numId="28">
    <w:abstractNumId w:val="34"/>
  </w:num>
  <w:num w:numId="29">
    <w:abstractNumId w:val="26"/>
  </w:num>
  <w:num w:numId="30">
    <w:abstractNumId w:val="22"/>
  </w:num>
  <w:num w:numId="31">
    <w:abstractNumId w:val="7"/>
  </w:num>
  <w:num w:numId="32">
    <w:abstractNumId w:val="35"/>
  </w:num>
  <w:num w:numId="33">
    <w:abstractNumId w:val="5"/>
  </w:num>
  <w:num w:numId="34">
    <w:abstractNumId w:val="4"/>
  </w:num>
  <w:num w:numId="35">
    <w:abstractNumId w:val="33"/>
  </w:num>
  <w:num w:numId="36">
    <w:abstractNumId w:val="12"/>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F9A"/>
    <w:rsid w:val="00002A42"/>
    <w:rsid w:val="00002FC9"/>
    <w:rsid w:val="00005671"/>
    <w:rsid w:val="000125CB"/>
    <w:rsid w:val="00014237"/>
    <w:rsid w:val="000146C8"/>
    <w:rsid w:val="00014FCB"/>
    <w:rsid w:val="0001650A"/>
    <w:rsid w:val="0001656E"/>
    <w:rsid w:val="00017E3A"/>
    <w:rsid w:val="000252BA"/>
    <w:rsid w:val="000278AC"/>
    <w:rsid w:val="00031242"/>
    <w:rsid w:val="000323BF"/>
    <w:rsid w:val="0003371E"/>
    <w:rsid w:val="00035F83"/>
    <w:rsid w:val="00036269"/>
    <w:rsid w:val="00043556"/>
    <w:rsid w:val="000446C0"/>
    <w:rsid w:val="00052A3C"/>
    <w:rsid w:val="00054915"/>
    <w:rsid w:val="00054E80"/>
    <w:rsid w:val="0005518D"/>
    <w:rsid w:val="000579C9"/>
    <w:rsid w:val="00061779"/>
    <w:rsid w:val="000620A0"/>
    <w:rsid w:val="000629EF"/>
    <w:rsid w:val="00063A6B"/>
    <w:rsid w:val="00067A01"/>
    <w:rsid w:val="00070FC6"/>
    <w:rsid w:val="00072A82"/>
    <w:rsid w:val="0007463A"/>
    <w:rsid w:val="00075CA5"/>
    <w:rsid w:val="00076D15"/>
    <w:rsid w:val="00077591"/>
    <w:rsid w:val="00077A88"/>
    <w:rsid w:val="00077E5B"/>
    <w:rsid w:val="0008363F"/>
    <w:rsid w:val="0008566C"/>
    <w:rsid w:val="00086885"/>
    <w:rsid w:val="000868DD"/>
    <w:rsid w:val="00086ED9"/>
    <w:rsid w:val="000871D1"/>
    <w:rsid w:val="000902DF"/>
    <w:rsid w:val="00090350"/>
    <w:rsid w:val="00094938"/>
    <w:rsid w:val="000968F9"/>
    <w:rsid w:val="000A03F0"/>
    <w:rsid w:val="000A04C5"/>
    <w:rsid w:val="000A2B23"/>
    <w:rsid w:val="000A33B9"/>
    <w:rsid w:val="000A4D84"/>
    <w:rsid w:val="000A5B21"/>
    <w:rsid w:val="000B0587"/>
    <w:rsid w:val="000B210E"/>
    <w:rsid w:val="000B2A7F"/>
    <w:rsid w:val="000B6493"/>
    <w:rsid w:val="000C0E6E"/>
    <w:rsid w:val="000C236A"/>
    <w:rsid w:val="000D0B9E"/>
    <w:rsid w:val="000D1A89"/>
    <w:rsid w:val="000D5E3B"/>
    <w:rsid w:val="000E0ECF"/>
    <w:rsid w:val="000E2A4A"/>
    <w:rsid w:val="000E4854"/>
    <w:rsid w:val="000E54C6"/>
    <w:rsid w:val="000E5DA8"/>
    <w:rsid w:val="000E6D4F"/>
    <w:rsid w:val="000E6F1A"/>
    <w:rsid w:val="000F0099"/>
    <w:rsid w:val="000F6968"/>
    <w:rsid w:val="000F6D0C"/>
    <w:rsid w:val="000F7DC3"/>
    <w:rsid w:val="00106E27"/>
    <w:rsid w:val="0011258D"/>
    <w:rsid w:val="00112B7D"/>
    <w:rsid w:val="00113A69"/>
    <w:rsid w:val="001158D5"/>
    <w:rsid w:val="00115F6F"/>
    <w:rsid w:val="00116229"/>
    <w:rsid w:val="00123D7A"/>
    <w:rsid w:val="00126388"/>
    <w:rsid w:val="00126880"/>
    <w:rsid w:val="001312C6"/>
    <w:rsid w:val="001319F6"/>
    <w:rsid w:val="00132119"/>
    <w:rsid w:val="00133A00"/>
    <w:rsid w:val="001348FF"/>
    <w:rsid w:val="001419E7"/>
    <w:rsid w:val="00146947"/>
    <w:rsid w:val="00154316"/>
    <w:rsid w:val="0015682B"/>
    <w:rsid w:val="00156931"/>
    <w:rsid w:val="0015716E"/>
    <w:rsid w:val="001656BE"/>
    <w:rsid w:val="00165E08"/>
    <w:rsid w:val="00166F66"/>
    <w:rsid w:val="00171519"/>
    <w:rsid w:val="00174486"/>
    <w:rsid w:val="00175AAF"/>
    <w:rsid w:val="0017615D"/>
    <w:rsid w:val="00184946"/>
    <w:rsid w:val="001851F0"/>
    <w:rsid w:val="00185F6D"/>
    <w:rsid w:val="00187F61"/>
    <w:rsid w:val="0019247E"/>
    <w:rsid w:val="001961C9"/>
    <w:rsid w:val="0019621B"/>
    <w:rsid w:val="00196964"/>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516D"/>
    <w:rsid w:val="001D54EC"/>
    <w:rsid w:val="001D7171"/>
    <w:rsid w:val="001E0657"/>
    <w:rsid w:val="001E0DFF"/>
    <w:rsid w:val="001E1A17"/>
    <w:rsid w:val="001E34E5"/>
    <w:rsid w:val="001F0F66"/>
    <w:rsid w:val="001F1C37"/>
    <w:rsid w:val="001F78D4"/>
    <w:rsid w:val="00200C7E"/>
    <w:rsid w:val="00200D2D"/>
    <w:rsid w:val="00201C42"/>
    <w:rsid w:val="00202323"/>
    <w:rsid w:val="00205230"/>
    <w:rsid w:val="00205F31"/>
    <w:rsid w:val="002074D8"/>
    <w:rsid w:val="00207B55"/>
    <w:rsid w:val="0021133F"/>
    <w:rsid w:val="0021238B"/>
    <w:rsid w:val="002150F6"/>
    <w:rsid w:val="0021670D"/>
    <w:rsid w:val="002175E5"/>
    <w:rsid w:val="002176D6"/>
    <w:rsid w:val="00217D23"/>
    <w:rsid w:val="00220D81"/>
    <w:rsid w:val="0022113A"/>
    <w:rsid w:val="002223FA"/>
    <w:rsid w:val="00226B10"/>
    <w:rsid w:val="00226E75"/>
    <w:rsid w:val="002271AD"/>
    <w:rsid w:val="00227CDA"/>
    <w:rsid w:val="00230192"/>
    <w:rsid w:val="00241A18"/>
    <w:rsid w:val="0024336B"/>
    <w:rsid w:val="00245980"/>
    <w:rsid w:val="00246BCB"/>
    <w:rsid w:val="0025409A"/>
    <w:rsid w:val="00255E2F"/>
    <w:rsid w:val="00256EB2"/>
    <w:rsid w:val="00257B1A"/>
    <w:rsid w:val="0026131E"/>
    <w:rsid w:val="0026759B"/>
    <w:rsid w:val="002675AE"/>
    <w:rsid w:val="00271754"/>
    <w:rsid w:val="0027356F"/>
    <w:rsid w:val="00274E64"/>
    <w:rsid w:val="00277C5F"/>
    <w:rsid w:val="002810EB"/>
    <w:rsid w:val="00282164"/>
    <w:rsid w:val="002826EC"/>
    <w:rsid w:val="00282944"/>
    <w:rsid w:val="00282F65"/>
    <w:rsid w:val="00286DB8"/>
    <w:rsid w:val="002901AB"/>
    <w:rsid w:val="00290BE9"/>
    <w:rsid w:val="0029127A"/>
    <w:rsid w:val="002917D6"/>
    <w:rsid w:val="00295B94"/>
    <w:rsid w:val="00297A08"/>
    <w:rsid w:val="002A212A"/>
    <w:rsid w:val="002A2A1E"/>
    <w:rsid w:val="002A3264"/>
    <w:rsid w:val="002A51D9"/>
    <w:rsid w:val="002A6D6D"/>
    <w:rsid w:val="002A7DF8"/>
    <w:rsid w:val="002B0C4F"/>
    <w:rsid w:val="002B1AB2"/>
    <w:rsid w:val="002B2C5E"/>
    <w:rsid w:val="002B5E98"/>
    <w:rsid w:val="002B63E6"/>
    <w:rsid w:val="002B7EB3"/>
    <w:rsid w:val="002C07C1"/>
    <w:rsid w:val="002C0873"/>
    <w:rsid w:val="002C1793"/>
    <w:rsid w:val="002C2364"/>
    <w:rsid w:val="002C431A"/>
    <w:rsid w:val="002C441A"/>
    <w:rsid w:val="002D2E6B"/>
    <w:rsid w:val="002D3135"/>
    <w:rsid w:val="002D33D6"/>
    <w:rsid w:val="002D679D"/>
    <w:rsid w:val="002D7258"/>
    <w:rsid w:val="002D75C2"/>
    <w:rsid w:val="002E7790"/>
    <w:rsid w:val="002F057A"/>
    <w:rsid w:val="002F1767"/>
    <w:rsid w:val="002F178F"/>
    <w:rsid w:val="002F27A8"/>
    <w:rsid w:val="00300D22"/>
    <w:rsid w:val="00301478"/>
    <w:rsid w:val="00306072"/>
    <w:rsid w:val="003101F3"/>
    <w:rsid w:val="00311A3E"/>
    <w:rsid w:val="003127D3"/>
    <w:rsid w:val="003165A9"/>
    <w:rsid w:val="00316646"/>
    <w:rsid w:val="00316BA9"/>
    <w:rsid w:val="00316C65"/>
    <w:rsid w:val="00317C1B"/>
    <w:rsid w:val="00317FFA"/>
    <w:rsid w:val="00321DCD"/>
    <w:rsid w:val="00322681"/>
    <w:rsid w:val="0032424A"/>
    <w:rsid w:val="003266C0"/>
    <w:rsid w:val="00326EEC"/>
    <w:rsid w:val="00331D1E"/>
    <w:rsid w:val="00331E99"/>
    <w:rsid w:val="00332FAB"/>
    <w:rsid w:val="00333112"/>
    <w:rsid w:val="00333176"/>
    <w:rsid w:val="00334EDC"/>
    <w:rsid w:val="003375D7"/>
    <w:rsid w:val="00337DAD"/>
    <w:rsid w:val="00340F87"/>
    <w:rsid w:val="00341375"/>
    <w:rsid w:val="003439C0"/>
    <w:rsid w:val="00346427"/>
    <w:rsid w:val="0035166F"/>
    <w:rsid w:val="00355AD7"/>
    <w:rsid w:val="003634E7"/>
    <w:rsid w:val="00365BED"/>
    <w:rsid w:val="00367695"/>
    <w:rsid w:val="00371046"/>
    <w:rsid w:val="00371CFD"/>
    <w:rsid w:val="00372231"/>
    <w:rsid w:val="0037335C"/>
    <w:rsid w:val="003751C1"/>
    <w:rsid w:val="00375CFA"/>
    <w:rsid w:val="0037682C"/>
    <w:rsid w:val="00377DC2"/>
    <w:rsid w:val="003806D9"/>
    <w:rsid w:val="003823FC"/>
    <w:rsid w:val="00383FD0"/>
    <w:rsid w:val="00384D66"/>
    <w:rsid w:val="003863CD"/>
    <w:rsid w:val="003872EF"/>
    <w:rsid w:val="003876F7"/>
    <w:rsid w:val="00390BFE"/>
    <w:rsid w:val="003A03F1"/>
    <w:rsid w:val="003A0473"/>
    <w:rsid w:val="003A263D"/>
    <w:rsid w:val="003A416B"/>
    <w:rsid w:val="003A46F7"/>
    <w:rsid w:val="003A6157"/>
    <w:rsid w:val="003A74F2"/>
    <w:rsid w:val="003B0558"/>
    <w:rsid w:val="003B4904"/>
    <w:rsid w:val="003B4C69"/>
    <w:rsid w:val="003B5FDC"/>
    <w:rsid w:val="003C085D"/>
    <w:rsid w:val="003C1158"/>
    <w:rsid w:val="003C374E"/>
    <w:rsid w:val="003C3848"/>
    <w:rsid w:val="003C4D91"/>
    <w:rsid w:val="003D256F"/>
    <w:rsid w:val="003E72B3"/>
    <w:rsid w:val="003F2032"/>
    <w:rsid w:val="003F400D"/>
    <w:rsid w:val="003F4A1A"/>
    <w:rsid w:val="003F5333"/>
    <w:rsid w:val="003F671C"/>
    <w:rsid w:val="003F73E4"/>
    <w:rsid w:val="003F7C22"/>
    <w:rsid w:val="0040150C"/>
    <w:rsid w:val="004015C0"/>
    <w:rsid w:val="004017B5"/>
    <w:rsid w:val="00402543"/>
    <w:rsid w:val="004041F5"/>
    <w:rsid w:val="00411864"/>
    <w:rsid w:val="00412041"/>
    <w:rsid w:val="004128E9"/>
    <w:rsid w:val="004129AD"/>
    <w:rsid w:val="00420AEF"/>
    <w:rsid w:val="004220BF"/>
    <w:rsid w:val="004223C0"/>
    <w:rsid w:val="0042284F"/>
    <w:rsid w:val="00424447"/>
    <w:rsid w:val="004244B8"/>
    <w:rsid w:val="004252C4"/>
    <w:rsid w:val="004263DE"/>
    <w:rsid w:val="0042680E"/>
    <w:rsid w:val="00426AFF"/>
    <w:rsid w:val="004357A6"/>
    <w:rsid w:val="00436778"/>
    <w:rsid w:val="0043742A"/>
    <w:rsid w:val="00437695"/>
    <w:rsid w:val="004376EC"/>
    <w:rsid w:val="00441D66"/>
    <w:rsid w:val="004422E7"/>
    <w:rsid w:val="00444334"/>
    <w:rsid w:val="004446B0"/>
    <w:rsid w:val="00446F97"/>
    <w:rsid w:val="00447D53"/>
    <w:rsid w:val="00447F9A"/>
    <w:rsid w:val="00450D64"/>
    <w:rsid w:val="00456077"/>
    <w:rsid w:val="00460997"/>
    <w:rsid w:val="004616A2"/>
    <w:rsid w:val="00463091"/>
    <w:rsid w:val="00463A6F"/>
    <w:rsid w:val="00464504"/>
    <w:rsid w:val="004649DA"/>
    <w:rsid w:val="00464AC1"/>
    <w:rsid w:val="00470DB4"/>
    <w:rsid w:val="004721F1"/>
    <w:rsid w:val="00472945"/>
    <w:rsid w:val="00472C3B"/>
    <w:rsid w:val="00477D5F"/>
    <w:rsid w:val="00477E4C"/>
    <w:rsid w:val="00481438"/>
    <w:rsid w:val="00481823"/>
    <w:rsid w:val="00481AA6"/>
    <w:rsid w:val="00486950"/>
    <w:rsid w:val="004915E3"/>
    <w:rsid w:val="0049198B"/>
    <w:rsid w:val="00491D57"/>
    <w:rsid w:val="0049480A"/>
    <w:rsid w:val="00497317"/>
    <w:rsid w:val="00497AE2"/>
    <w:rsid w:val="004A1FB4"/>
    <w:rsid w:val="004A30A3"/>
    <w:rsid w:val="004A4EC1"/>
    <w:rsid w:val="004A76E9"/>
    <w:rsid w:val="004A7E41"/>
    <w:rsid w:val="004B14E9"/>
    <w:rsid w:val="004B2502"/>
    <w:rsid w:val="004B2AF1"/>
    <w:rsid w:val="004B65E1"/>
    <w:rsid w:val="004C1A2A"/>
    <w:rsid w:val="004C1BCC"/>
    <w:rsid w:val="004C37DD"/>
    <w:rsid w:val="004C4D80"/>
    <w:rsid w:val="004C7728"/>
    <w:rsid w:val="004D3096"/>
    <w:rsid w:val="004D39EC"/>
    <w:rsid w:val="004D7909"/>
    <w:rsid w:val="004E0EFA"/>
    <w:rsid w:val="004E5672"/>
    <w:rsid w:val="004E7071"/>
    <w:rsid w:val="004F0030"/>
    <w:rsid w:val="004F0158"/>
    <w:rsid w:val="004F31E1"/>
    <w:rsid w:val="004F4E4C"/>
    <w:rsid w:val="004F60D1"/>
    <w:rsid w:val="004F78DB"/>
    <w:rsid w:val="00505717"/>
    <w:rsid w:val="00506779"/>
    <w:rsid w:val="00506AF0"/>
    <w:rsid w:val="005072C7"/>
    <w:rsid w:val="00507873"/>
    <w:rsid w:val="00510FDC"/>
    <w:rsid w:val="00511607"/>
    <w:rsid w:val="00512D7D"/>
    <w:rsid w:val="00512F56"/>
    <w:rsid w:val="00517231"/>
    <w:rsid w:val="00517443"/>
    <w:rsid w:val="00521F18"/>
    <w:rsid w:val="00523D91"/>
    <w:rsid w:val="00525E32"/>
    <w:rsid w:val="0052693B"/>
    <w:rsid w:val="00530695"/>
    <w:rsid w:val="005308B0"/>
    <w:rsid w:val="005324DD"/>
    <w:rsid w:val="00532757"/>
    <w:rsid w:val="0053383D"/>
    <w:rsid w:val="00536CEB"/>
    <w:rsid w:val="00537BCF"/>
    <w:rsid w:val="00540D7F"/>
    <w:rsid w:val="00541DFA"/>
    <w:rsid w:val="00543698"/>
    <w:rsid w:val="0054435D"/>
    <w:rsid w:val="00545D2C"/>
    <w:rsid w:val="00546656"/>
    <w:rsid w:val="00552415"/>
    <w:rsid w:val="005530DE"/>
    <w:rsid w:val="0055469C"/>
    <w:rsid w:val="00554A58"/>
    <w:rsid w:val="00555848"/>
    <w:rsid w:val="00557956"/>
    <w:rsid w:val="0056020B"/>
    <w:rsid w:val="00565981"/>
    <w:rsid w:val="00572416"/>
    <w:rsid w:val="00572563"/>
    <w:rsid w:val="005749E9"/>
    <w:rsid w:val="005764C4"/>
    <w:rsid w:val="00576CC8"/>
    <w:rsid w:val="00580A71"/>
    <w:rsid w:val="00583B02"/>
    <w:rsid w:val="0058403D"/>
    <w:rsid w:val="005849C5"/>
    <w:rsid w:val="0058570B"/>
    <w:rsid w:val="005859DC"/>
    <w:rsid w:val="00585C65"/>
    <w:rsid w:val="00591823"/>
    <w:rsid w:val="00597D14"/>
    <w:rsid w:val="005A175E"/>
    <w:rsid w:val="005A24B9"/>
    <w:rsid w:val="005A2AD5"/>
    <w:rsid w:val="005A4C3E"/>
    <w:rsid w:val="005A4C95"/>
    <w:rsid w:val="005A74C8"/>
    <w:rsid w:val="005A7F9E"/>
    <w:rsid w:val="005B0370"/>
    <w:rsid w:val="005B1D71"/>
    <w:rsid w:val="005B27A2"/>
    <w:rsid w:val="005B4626"/>
    <w:rsid w:val="005B614A"/>
    <w:rsid w:val="005B6BA8"/>
    <w:rsid w:val="005C155D"/>
    <w:rsid w:val="005C3D01"/>
    <w:rsid w:val="005C4879"/>
    <w:rsid w:val="005C7358"/>
    <w:rsid w:val="005D1B72"/>
    <w:rsid w:val="005D28BD"/>
    <w:rsid w:val="005D6B70"/>
    <w:rsid w:val="005D70E1"/>
    <w:rsid w:val="005D73EA"/>
    <w:rsid w:val="005E07F5"/>
    <w:rsid w:val="005E14F1"/>
    <w:rsid w:val="005E1F2B"/>
    <w:rsid w:val="005E2079"/>
    <w:rsid w:val="005E2107"/>
    <w:rsid w:val="005E37CD"/>
    <w:rsid w:val="005E47BB"/>
    <w:rsid w:val="005E4D44"/>
    <w:rsid w:val="005E533F"/>
    <w:rsid w:val="005E7312"/>
    <w:rsid w:val="005F1108"/>
    <w:rsid w:val="005F53F9"/>
    <w:rsid w:val="00602D74"/>
    <w:rsid w:val="006040F6"/>
    <w:rsid w:val="00604516"/>
    <w:rsid w:val="00607812"/>
    <w:rsid w:val="00611F77"/>
    <w:rsid w:val="006123B7"/>
    <w:rsid w:val="00615C7F"/>
    <w:rsid w:val="00615F48"/>
    <w:rsid w:val="00617A88"/>
    <w:rsid w:val="0062234D"/>
    <w:rsid w:val="0062234E"/>
    <w:rsid w:val="00624C82"/>
    <w:rsid w:val="00627D32"/>
    <w:rsid w:val="00634015"/>
    <w:rsid w:val="006340FA"/>
    <w:rsid w:val="00634458"/>
    <w:rsid w:val="006363BB"/>
    <w:rsid w:val="00637182"/>
    <w:rsid w:val="00640E80"/>
    <w:rsid w:val="006518D5"/>
    <w:rsid w:val="00655EA0"/>
    <w:rsid w:val="00657E13"/>
    <w:rsid w:val="00660C1C"/>
    <w:rsid w:val="00664B40"/>
    <w:rsid w:val="00671C7A"/>
    <w:rsid w:val="00671FC6"/>
    <w:rsid w:val="006736B3"/>
    <w:rsid w:val="00673E6A"/>
    <w:rsid w:val="006761A4"/>
    <w:rsid w:val="0067787C"/>
    <w:rsid w:val="006832CE"/>
    <w:rsid w:val="006834E4"/>
    <w:rsid w:val="006855F1"/>
    <w:rsid w:val="006900DE"/>
    <w:rsid w:val="00691DA2"/>
    <w:rsid w:val="00693ED0"/>
    <w:rsid w:val="00695558"/>
    <w:rsid w:val="00696D55"/>
    <w:rsid w:val="006A3755"/>
    <w:rsid w:val="006A4BB0"/>
    <w:rsid w:val="006A4BC8"/>
    <w:rsid w:val="006A780E"/>
    <w:rsid w:val="006B1B98"/>
    <w:rsid w:val="006B1E5E"/>
    <w:rsid w:val="006B63E8"/>
    <w:rsid w:val="006B64B2"/>
    <w:rsid w:val="006B6A14"/>
    <w:rsid w:val="006C0FAC"/>
    <w:rsid w:val="006C552C"/>
    <w:rsid w:val="006C562B"/>
    <w:rsid w:val="006C7504"/>
    <w:rsid w:val="006D05B9"/>
    <w:rsid w:val="006D099B"/>
    <w:rsid w:val="006D27E8"/>
    <w:rsid w:val="006D40B3"/>
    <w:rsid w:val="006D548F"/>
    <w:rsid w:val="006D5584"/>
    <w:rsid w:val="006D6C3F"/>
    <w:rsid w:val="006D73E8"/>
    <w:rsid w:val="006E0455"/>
    <w:rsid w:val="006E123F"/>
    <w:rsid w:val="006E1EF5"/>
    <w:rsid w:val="006E3B30"/>
    <w:rsid w:val="006E3FCB"/>
    <w:rsid w:val="006E7E6F"/>
    <w:rsid w:val="006F0F90"/>
    <w:rsid w:val="006F4001"/>
    <w:rsid w:val="006F4240"/>
    <w:rsid w:val="006F4BEF"/>
    <w:rsid w:val="006F5ACF"/>
    <w:rsid w:val="006F5DE5"/>
    <w:rsid w:val="006F7D65"/>
    <w:rsid w:val="00704AD8"/>
    <w:rsid w:val="00706F82"/>
    <w:rsid w:val="00707B79"/>
    <w:rsid w:val="00707BD6"/>
    <w:rsid w:val="00707CB8"/>
    <w:rsid w:val="007106C4"/>
    <w:rsid w:val="00710B02"/>
    <w:rsid w:val="007124EA"/>
    <w:rsid w:val="007166C3"/>
    <w:rsid w:val="007168B7"/>
    <w:rsid w:val="00717248"/>
    <w:rsid w:val="00720F42"/>
    <w:rsid w:val="00722A9C"/>
    <w:rsid w:val="00724BFE"/>
    <w:rsid w:val="00726BC3"/>
    <w:rsid w:val="00731F1D"/>
    <w:rsid w:val="00732B32"/>
    <w:rsid w:val="0073343A"/>
    <w:rsid w:val="00734075"/>
    <w:rsid w:val="007356BE"/>
    <w:rsid w:val="00735B9E"/>
    <w:rsid w:val="007368CB"/>
    <w:rsid w:val="00737F50"/>
    <w:rsid w:val="00740252"/>
    <w:rsid w:val="00742110"/>
    <w:rsid w:val="00743BAC"/>
    <w:rsid w:val="00744C6B"/>
    <w:rsid w:val="00751738"/>
    <w:rsid w:val="007519BF"/>
    <w:rsid w:val="00751DAB"/>
    <w:rsid w:val="00753E9A"/>
    <w:rsid w:val="00754E36"/>
    <w:rsid w:val="007577DF"/>
    <w:rsid w:val="00760A28"/>
    <w:rsid w:val="00760B9A"/>
    <w:rsid w:val="00761836"/>
    <w:rsid w:val="007620EB"/>
    <w:rsid w:val="00762507"/>
    <w:rsid w:val="007633CE"/>
    <w:rsid w:val="00766F68"/>
    <w:rsid w:val="007739F8"/>
    <w:rsid w:val="00773A6C"/>
    <w:rsid w:val="00773E8E"/>
    <w:rsid w:val="00774645"/>
    <w:rsid w:val="007763E4"/>
    <w:rsid w:val="00776CC6"/>
    <w:rsid w:val="00780ACA"/>
    <w:rsid w:val="007814F1"/>
    <w:rsid w:val="00782BD2"/>
    <w:rsid w:val="00782D43"/>
    <w:rsid w:val="00783493"/>
    <w:rsid w:val="007838FF"/>
    <w:rsid w:val="00787248"/>
    <w:rsid w:val="00793AF2"/>
    <w:rsid w:val="00795334"/>
    <w:rsid w:val="007975C7"/>
    <w:rsid w:val="00797688"/>
    <w:rsid w:val="007A1405"/>
    <w:rsid w:val="007A2698"/>
    <w:rsid w:val="007A35BB"/>
    <w:rsid w:val="007A6A73"/>
    <w:rsid w:val="007B1406"/>
    <w:rsid w:val="007B2866"/>
    <w:rsid w:val="007B2AC5"/>
    <w:rsid w:val="007B3DB3"/>
    <w:rsid w:val="007B424F"/>
    <w:rsid w:val="007C0E34"/>
    <w:rsid w:val="007C4C6C"/>
    <w:rsid w:val="007C65AA"/>
    <w:rsid w:val="007C6929"/>
    <w:rsid w:val="007C7963"/>
    <w:rsid w:val="007D0E31"/>
    <w:rsid w:val="007D230D"/>
    <w:rsid w:val="007D2C2F"/>
    <w:rsid w:val="007D30BE"/>
    <w:rsid w:val="007D3BC5"/>
    <w:rsid w:val="007D43B3"/>
    <w:rsid w:val="007D64CE"/>
    <w:rsid w:val="007E0764"/>
    <w:rsid w:val="007E0CEC"/>
    <w:rsid w:val="007E2AE6"/>
    <w:rsid w:val="007E4490"/>
    <w:rsid w:val="007E4D8A"/>
    <w:rsid w:val="007E583E"/>
    <w:rsid w:val="007F0499"/>
    <w:rsid w:val="007F374A"/>
    <w:rsid w:val="007F3B30"/>
    <w:rsid w:val="007F6BF3"/>
    <w:rsid w:val="00806AA4"/>
    <w:rsid w:val="00807847"/>
    <w:rsid w:val="00810B70"/>
    <w:rsid w:val="008113BB"/>
    <w:rsid w:val="00812BEB"/>
    <w:rsid w:val="00814156"/>
    <w:rsid w:val="00815137"/>
    <w:rsid w:val="008152FE"/>
    <w:rsid w:val="00817549"/>
    <w:rsid w:val="00823024"/>
    <w:rsid w:val="00824890"/>
    <w:rsid w:val="00826191"/>
    <w:rsid w:val="0082635E"/>
    <w:rsid w:val="008303C5"/>
    <w:rsid w:val="00832CA6"/>
    <w:rsid w:val="008345E2"/>
    <w:rsid w:val="00835FB0"/>
    <w:rsid w:val="00837627"/>
    <w:rsid w:val="008407C0"/>
    <w:rsid w:val="00840ACD"/>
    <w:rsid w:val="00840DA6"/>
    <w:rsid w:val="00842163"/>
    <w:rsid w:val="00842257"/>
    <w:rsid w:val="00842972"/>
    <w:rsid w:val="00842B6A"/>
    <w:rsid w:val="00842E13"/>
    <w:rsid w:val="0084608A"/>
    <w:rsid w:val="008465F4"/>
    <w:rsid w:val="00847262"/>
    <w:rsid w:val="008477B4"/>
    <w:rsid w:val="008477FE"/>
    <w:rsid w:val="008500C3"/>
    <w:rsid w:val="00851755"/>
    <w:rsid w:val="00851B9E"/>
    <w:rsid w:val="00851E55"/>
    <w:rsid w:val="0085208E"/>
    <w:rsid w:val="00853E89"/>
    <w:rsid w:val="0085502B"/>
    <w:rsid w:val="0085606F"/>
    <w:rsid w:val="00856420"/>
    <w:rsid w:val="00861824"/>
    <w:rsid w:val="00861847"/>
    <w:rsid w:val="00864CB2"/>
    <w:rsid w:val="00866413"/>
    <w:rsid w:val="008708E4"/>
    <w:rsid w:val="008709F1"/>
    <w:rsid w:val="00873A40"/>
    <w:rsid w:val="00875BA9"/>
    <w:rsid w:val="008763AF"/>
    <w:rsid w:val="0088050A"/>
    <w:rsid w:val="008831D3"/>
    <w:rsid w:val="00886DD1"/>
    <w:rsid w:val="0089076C"/>
    <w:rsid w:val="00892D16"/>
    <w:rsid w:val="00893393"/>
    <w:rsid w:val="008936A2"/>
    <w:rsid w:val="00893F62"/>
    <w:rsid w:val="008948C7"/>
    <w:rsid w:val="008A00A2"/>
    <w:rsid w:val="008A28D3"/>
    <w:rsid w:val="008A3AA5"/>
    <w:rsid w:val="008A521F"/>
    <w:rsid w:val="008A53FF"/>
    <w:rsid w:val="008A6010"/>
    <w:rsid w:val="008A7897"/>
    <w:rsid w:val="008B1F0B"/>
    <w:rsid w:val="008B661A"/>
    <w:rsid w:val="008B7107"/>
    <w:rsid w:val="008B7549"/>
    <w:rsid w:val="008C52B4"/>
    <w:rsid w:val="008C6054"/>
    <w:rsid w:val="008C7592"/>
    <w:rsid w:val="008D098F"/>
    <w:rsid w:val="008D0E6F"/>
    <w:rsid w:val="008E023C"/>
    <w:rsid w:val="008E4E13"/>
    <w:rsid w:val="008E77D7"/>
    <w:rsid w:val="008F0E08"/>
    <w:rsid w:val="008F276D"/>
    <w:rsid w:val="008F3311"/>
    <w:rsid w:val="008F54EE"/>
    <w:rsid w:val="008F6F9D"/>
    <w:rsid w:val="0090008C"/>
    <w:rsid w:val="00902969"/>
    <w:rsid w:val="009047F0"/>
    <w:rsid w:val="009067EE"/>
    <w:rsid w:val="00906F0B"/>
    <w:rsid w:val="00907245"/>
    <w:rsid w:val="009119AC"/>
    <w:rsid w:val="00914277"/>
    <w:rsid w:val="00915669"/>
    <w:rsid w:val="009168A4"/>
    <w:rsid w:val="00921A0E"/>
    <w:rsid w:val="009227C5"/>
    <w:rsid w:val="00923401"/>
    <w:rsid w:val="00925F49"/>
    <w:rsid w:val="00926607"/>
    <w:rsid w:val="009312D9"/>
    <w:rsid w:val="00931D3F"/>
    <w:rsid w:val="009346F8"/>
    <w:rsid w:val="00935723"/>
    <w:rsid w:val="0093595C"/>
    <w:rsid w:val="00935DCF"/>
    <w:rsid w:val="009360D5"/>
    <w:rsid w:val="009369B1"/>
    <w:rsid w:val="00944F56"/>
    <w:rsid w:val="00945631"/>
    <w:rsid w:val="009510B9"/>
    <w:rsid w:val="00953E25"/>
    <w:rsid w:val="00955871"/>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90B"/>
    <w:rsid w:val="009856EB"/>
    <w:rsid w:val="00987970"/>
    <w:rsid w:val="009902F9"/>
    <w:rsid w:val="009956A0"/>
    <w:rsid w:val="00996DC0"/>
    <w:rsid w:val="009A0372"/>
    <w:rsid w:val="009A12C2"/>
    <w:rsid w:val="009A162E"/>
    <w:rsid w:val="009A2833"/>
    <w:rsid w:val="009A50E9"/>
    <w:rsid w:val="009A58EF"/>
    <w:rsid w:val="009B2087"/>
    <w:rsid w:val="009B21CB"/>
    <w:rsid w:val="009B339A"/>
    <w:rsid w:val="009B59DA"/>
    <w:rsid w:val="009B6C61"/>
    <w:rsid w:val="009B7ED8"/>
    <w:rsid w:val="009C023B"/>
    <w:rsid w:val="009C0377"/>
    <w:rsid w:val="009C0582"/>
    <w:rsid w:val="009C06D3"/>
    <w:rsid w:val="009C0700"/>
    <w:rsid w:val="009C14D7"/>
    <w:rsid w:val="009C1D53"/>
    <w:rsid w:val="009D07EC"/>
    <w:rsid w:val="009D4B18"/>
    <w:rsid w:val="009D5C79"/>
    <w:rsid w:val="009D7420"/>
    <w:rsid w:val="009D7A92"/>
    <w:rsid w:val="009E1774"/>
    <w:rsid w:val="009E1A61"/>
    <w:rsid w:val="009E3AB2"/>
    <w:rsid w:val="009E7018"/>
    <w:rsid w:val="009F196B"/>
    <w:rsid w:val="009F3FB6"/>
    <w:rsid w:val="009F769D"/>
    <w:rsid w:val="00A000F0"/>
    <w:rsid w:val="00A02805"/>
    <w:rsid w:val="00A04B3A"/>
    <w:rsid w:val="00A077E4"/>
    <w:rsid w:val="00A07E23"/>
    <w:rsid w:val="00A10793"/>
    <w:rsid w:val="00A129A4"/>
    <w:rsid w:val="00A16A91"/>
    <w:rsid w:val="00A2595E"/>
    <w:rsid w:val="00A260C1"/>
    <w:rsid w:val="00A26945"/>
    <w:rsid w:val="00A30F08"/>
    <w:rsid w:val="00A3106F"/>
    <w:rsid w:val="00A31356"/>
    <w:rsid w:val="00A32F66"/>
    <w:rsid w:val="00A33036"/>
    <w:rsid w:val="00A37FA8"/>
    <w:rsid w:val="00A41964"/>
    <w:rsid w:val="00A430CC"/>
    <w:rsid w:val="00A4425C"/>
    <w:rsid w:val="00A46F88"/>
    <w:rsid w:val="00A502EA"/>
    <w:rsid w:val="00A510F1"/>
    <w:rsid w:val="00A52191"/>
    <w:rsid w:val="00A55364"/>
    <w:rsid w:val="00A55409"/>
    <w:rsid w:val="00A6089F"/>
    <w:rsid w:val="00A62251"/>
    <w:rsid w:val="00A629C0"/>
    <w:rsid w:val="00A64CFB"/>
    <w:rsid w:val="00A717DE"/>
    <w:rsid w:val="00A725A0"/>
    <w:rsid w:val="00A72F7F"/>
    <w:rsid w:val="00A77010"/>
    <w:rsid w:val="00A82CBE"/>
    <w:rsid w:val="00A861AE"/>
    <w:rsid w:val="00A90C8F"/>
    <w:rsid w:val="00A9285D"/>
    <w:rsid w:val="00A93C47"/>
    <w:rsid w:val="00A94E29"/>
    <w:rsid w:val="00AA0625"/>
    <w:rsid w:val="00AA134F"/>
    <w:rsid w:val="00AA3D14"/>
    <w:rsid w:val="00AA7761"/>
    <w:rsid w:val="00AA796F"/>
    <w:rsid w:val="00AB3F8D"/>
    <w:rsid w:val="00AB6A4B"/>
    <w:rsid w:val="00AC1FF4"/>
    <w:rsid w:val="00AC3983"/>
    <w:rsid w:val="00AC4729"/>
    <w:rsid w:val="00AC5546"/>
    <w:rsid w:val="00AC628A"/>
    <w:rsid w:val="00AD05EC"/>
    <w:rsid w:val="00AD0BC0"/>
    <w:rsid w:val="00AD2792"/>
    <w:rsid w:val="00AD2FCF"/>
    <w:rsid w:val="00AD69B6"/>
    <w:rsid w:val="00AE1ACC"/>
    <w:rsid w:val="00AE631A"/>
    <w:rsid w:val="00AE6B44"/>
    <w:rsid w:val="00AE7173"/>
    <w:rsid w:val="00AF3A8B"/>
    <w:rsid w:val="00AF40C5"/>
    <w:rsid w:val="00AF5504"/>
    <w:rsid w:val="00AF6B05"/>
    <w:rsid w:val="00AF7620"/>
    <w:rsid w:val="00B016CE"/>
    <w:rsid w:val="00B01B4B"/>
    <w:rsid w:val="00B03F71"/>
    <w:rsid w:val="00B04749"/>
    <w:rsid w:val="00B0687B"/>
    <w:rsid w:val="00B100AA"/>
    <w:rsid w:val="00B11A37"/>
    <w:rsid w:val="00B14468"/>
    <w:rsid w:val="00B146FB"/>
    <w:rsid w:val="00B15DA9"/>
    <w:rsid w:val="00B23C72"/>
    <w:rsid w:val="00B31604"/>
    <w:rsid w:val="00B31D96"/>
    <w:rsid w:val="00B3288B"/>
    <w:rsid w:val="00B334ED"/>
    <w:rsid w:val="00B33CF4"/>
    <w:rsid w:val="00B36219"/>
    <w:rsid w:val="00B41093"/>
    <w:rsid w:val="00B435AD"/>
    <w:rsid w:val="00B44B81"/>
    <w:rsid w:val="00B44DCA"/>
    <w:rsid w:val="00B4522B"/>
    <w:rsid w:val="00B46D48"/>
    <w:rsid w:val="00B47B72"/>
    <w:rsid w:val="00B47D40"/>
    <w:rsid w:val="00B50525"/>
    <w:rsid w:val="00B530A9"/>
    <w:rsid w:val="00B533B2"/>
    <w:rsid w:val="00B539F5"/>
    <w:rsid w:val="00B543FC"/>
    <w:rsid w:val="00B554CC"/>
    <w:rsid w:val="00B56A8A"/>
    <w:rsid w:val="00B5781E"/>
    <w:rsid w:val="00B64708"/>
    <w:rsid w:val="00B6483D"/>
    <w:rsid w:val="00B678F8"/>
    <w:rsid w:val="00B67D40"/>
    <w:rsid w:val="00B703C6"/>
    <w:rsid w:val="00B70558"/>
    <w:rsid w:val="00B72D81"/>
    <w:rsid w:val="00B73042"/>
    <w:rsid w:val="00B73A62"/>
    <w:rsid w:val="00B760F5"/>
    <w:rsid w:val="00B7712C"/>
    <w:rsid w:val="00B77EB6"/>
    <w:rsid w:val="00B8178D"/>
    <w:rsid w:val="00B82730"/>
    <w:rsid w:val="00B832D9"/>
    <w:rsid w:val="00B836C4"/>
    <w:rsid w:val="00B8572C"/>
    <w:rsid w:val="00B92728"/>
    <w:rsid w:val="00B93C06"/>
    <w:rsid w:val="00B95F21"/>
    <w:rsid w:val="00B96DA9"/>
    <w:rsid w:val="00B970C6"/>
    <w:rsid w:val="00B97EB0"/>
    <w:rsid w:val="00BA01E6"/>
    <w:rsid w:val="00BA3970"/>
    <w:rsid w:val="00BA3E41"/>
    <w:rsid w:val="00BB1519"/>
    <w:rsid w:val="00BB2AD5"/>
    <w:rsid w:val="00BB6276"/>
    <w:rsid w:val="00BB637C"/>
    <w:rsid w:val="00BB721E"/>
    <w:rsid w:val="00BC20EA"/>
    <w:rsid w:val="00BC411B"/>
    <w:rsid w:val="00BC415A"/>
    <w:rsid w:val="00BD4828"/>
    <w:rsid w:val="00BD52F2"/>
    <w:rsid w:val="00BD53CA"/>
    <w:rsid w:val="00BD7EFF"/>
    <w:rsid w:val="00BE2BA4"/>
    <w:rsid w:val="00BE4111"/>
    <w:rsid w:val="00BE4D02"/>
    <w:rsid w:val="00BE6545"/>
    <w:rsid w:val="00BE7B96"/>
    <w:rsid w:val="00BF4CAB"/>
    <w:rsid w:val="00BF6A98"/>
    <w:rsid w:val="00BF6EB6"/>
    <w:rsid w:val="00C05E6D"/>
    <w:rsid w:val="00C07743"/>
    <w:rsid w:val="00C10AC2"/>
    <w:rsid w:val="00C11932"/>
    <w:rsid w:val="00C23BAB"/>
    <w:rsid w:val="00C25503"/>
    <w:rsid w:val="00C27604"/>
    <w:rsid w:val="00C32C19"/>
    <w:rsid w:val="00C354E0"/>
    <w:rsid w:val="00C370E2"/>
    <w:rsid w:val="00C376FB"/>
    <w:rsid w:val="00C45168"/>
    <w:rsid w:val="00C46AFA"/>
    <w:rsid w:val="00C50DCA"/>
    <w:rsid w:val="00C51148"/>
    <w:rsid w:val="00C5235B"/>
    <w:rsid w:val="00C52596"/>
    <w:rsid w:val="00C57907"/>
    <w:rsid w:val="00C57A10"/>
    <w:rsid w:val="00C57D73"/>
    <w:rsid w:val="00C60FF2"/>
    <w:rsid w:val="00C62D03"/>
    <w:rsid w:val="00C63E96"/>
    <w:rsid w:val="00C65207"/>
    <w:rsid w:val="00C662EF"/>
    <w:rsid w:val="00C70E4C"/>
    <w:rsid w:val="00C732B3"/>
    <w:rsid w:val="00C81917"/>
    <w:rsid w:val="00C819E3"/>
    <w:rsid w:val="00C81F6A"/>
    <w:rsid w:val="00C8354C"/>
    <w:rsid w:val="00C83DA4"/>
    <w:rsid w:val="00C85C01"/>
    <w:rsid w:val="00C86A04"/>
    <w:rsid w:val="00C86A27"/>
    <w:rsid w:val="00C86FCB"/>
    <w:rsid w:val="00C914EA"/>
    <w:rsid w:val="00C91A53"/>
    <w:rsid w:val="00C9408A"/>
    <w:rsid w:val="00C97467"/>
    <w:rsid w:val="00CA00FD"/>
    <w:rsid w:val="00CA027F"/>
    <w:rsid w:val="00CA242D"/>
    <w:rsid w:val="00CA2E8E"/>
    <w:rsid w:val="00CA6E7C"/>
    <w:rsid w:val="00CB0633"/>
    <w:rsid w:val="00CB078D"/>
    <w:rsid w:val="00CB12E0"/>
    <w:rsid w:val="00CB436C"/>
    <w:rsid w:val="00CB5CF0"/>
    <w:rsid w:val="00CB63FC"/>
    <w:rsid w:val="00CC5F97"/>
    <w:rsid w:val="00CC7002"/>
    <w:rsid w:val="00CD0228"/>
    <w:rsid w:val="00CD0D95"/>
    <w:rsid w:val="00CD3A1B"/>
    <w:rsid w:val="00CD4663"/>
    <w:rsid w:val="00CD48DA"/>
    <w:rsid w:val="00CD4CBF"/>
    <w:rsid w:val="00CD57CE"/>
    <w:rsid w:val="00CD5FFF"/>
    <w:rsid w:val="00CD614A"/>
    <w:rsid w:val="00CD7063"/>
    <w:rsid w:val="00CD7B37"/>
    <w:rsid w:val="00CE2482"/>
    <w:rsid w:val="00CE27A4"/>
    <w:rsid w:val="00CE2CB6"/>
    <w:rsid w:val="00CE3552"/>
    <w:rsid w:val="00CE44D1"/>
    <w:rsid w:val="00CE5B61"/>
    <w:rsid w:val="00CE5ED1"/>
    <w:rsid w:val="00CE6750"/>
    <w:rsid w:val="00CE7A62"/>
    <w:rsid w:val="00CF16E4"/>
    <w:rsid w:val="00CF1790"/>
    <w:rsid w:val="00CF3DA3"/>
    <w:rsid w:val="00CF5DEC"/>
    <w:rsid w:val="00D00479"/>
    <w:rsid w:val="00D004F5"/>
    <w:rsid w:val="00D005CF"/>
    <w:rsid w:val="00D01541"/>
    <w:rsid w:val="00D019C6"/>
    <w:rsid w:val="00D02C94"/>
    <w:rsid w:val="00D03890"/>
    <w:rsid w:val="00D056B0"/>
    <w:rsid w:val="00D075B2"/>
    <w:rsid w:val="00D1101A"/>
    <w:rsid w:val="00D112CE"/>
    <w:rsid w:val="00D13DC8"/>
    <w:rsid w:val="00D212A9"/>
    <w:rsid w:val="00D21ED5"/>
    <w:rsid w:val="00D244E1"/>
    <w:rsid w:val="00D24B3A"/>
    <w:rsid w:val="00D26247"/>
    <w:rsid w:val="00D26279"/>
    <w:rsid w:val="00D26966"/>
    <w:rsid w:val="00D31A7B"/>
    <w:rsid w:val="00D32B63"/>
    <w:rsid w:val="00D36640"/>
    <w:rsid w:val="00D36784"/>
    <w:rsid w:val="00D40A8A"/>
    <w:rsid w:val="00D42104"/>
    <w:rsid w:val="00D440F4"/>
    <w:rsid w:val="00D52784"/>
    <w:rsid w:val="00D55747"/>
    <w:rsid w:val="00D5596E"/>
    <w:rsid w:val="00D62B37"/>
    <w:rsid w:val="00D62EC4"/>
    <w:rsid w:val="00D63E7B"/>
    <w:rsid w:val="00D64565"/>
    <w:rsid w:val="00D64B9C"/>
    <w:rsid w:val="00D6739F"/>
    <w:rsid w:val="00D67BC9"/>
    <w:rsid w:val="00D71D14"/>
    <w:rsid w:val="00D73DDD"/>
    <w:rsid w:val="00D757EE"/>
    <w:rsid w:val="00D76C69"/>
    <w:rsid w:val="00D802BE"/>
    <w:rsid w:val="00D818FA"/>
    <w:rsid w:val="00D905DE"/>
    <w:rsid w:val="00D90CAF"/>
    <w:rsid w:val="00D95B78"/>
    <w:rsid w:val="00DA4287"/>
    <w:rsid w:val="00DB4BC2"/>
    <w:rsid w:val="00DB4C66"/>
    <w:rsid w:val="00DB741F"/>
    <w:rsid w:val="00DC416D"/>
    <w:rsid w:val="00DC716C"/>
    <w:rsid w:val="00DC7AC0"/>
    <w:rsid w:val="00DD0E73"/>
    <w:rsid w:val="00DD484E"/>
    <w:rsid w:val="00DD5E57"/>
    <w:rsid w:val="00DD7129"/>
    <w:rsid w:val="00DE1B96"/>
    <w:rsid w:val="00DE2DDE"/>
    <w:rsid w:val="00DE6823"/>
    <w:rsid w:val="00DE7EBF"/>
    <w:rsid w:val="00DF5248"/>
    <w:rsid w:val="00DF62BF"/>
    <w:rsid w:val="00DF6609"/>
    <w:rsid w:val="00DF7061"/>
    <w:rsid w:val="00E00601"/>
    <w:rsid w:val="00E00921"/>
    <w:rsid w:val="00E02235"/>
    <w:rsid w:val="00E02317"/>
    <w:rsid w:val="00E04610"/>
    <w:rsid w:val="00E0745C"/>
    <w:rsid w:val="00E13773"/>
    <w:rsid w:val="00E151D7"/>
    <w:rsid w:val="00E174D9"/>
    <w:rsid w:val="00E22367"/>
    <w:rsid w:val="00E25FF9"/>
    <w:rsid w:val="00E306BE"/>
    <w:rsid w:val="00E345F7"/>
    <w:rsid w:val="00E34CFA"/>
    <w:rsid w:val="00E35178"/>
    <w:rsid w:val="00E35305"/>
    <w:rsid w:val="00E36185"/>
    <w:rsid w:val="00E42FF6"/>
    <w:rsid w:val="00E44F20"/>
    <w:rsid w:val="00E454C2"/>
    <w:rsid w:val="00E47283"/>
    <w:rsid w:val="00E472BF"/>
    <w:rsid w:val="00E51189"/>
    <w:rsid w:val="00E515AB"/>
    <w:rsid w:val="00E521D2"/>
    <w:rsid w:val="00E52624"/>
    <w:rsid w:val="00E53F29"/>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30CE"/>
    <w:rsid w:val="00E94F55"/>
    <w:rsid w:val="00E9539A"/>
    <w:rsid w:val="00E969CF"/>
    <w:rsid w:val="00E97183"/>
    <w:rsid w:val="00EA2798"/>
    <w:rsid w:val="00EA5987"/>
    <w:rsid w:val="00EA5A85"/>
    <w:rsid w:val="00EB11E4"/>
    <w:rsid w:val="00EB13F1"/>
    <w:rsid w:val="00EB3FBF"/>
    <w:rsid w:val="00EB4AF5"/>
    <w:rsid w:val="00EB5202"/>
    <w:rsid w:val="00EC01B8"/>
    <w:rsid w:val="00EC127C"/>
    <w:rsid w:val="00EC2AB6"/>
    <w:rsid w:val="00EC4868"/>
    <w:rsid w:val="00EC6CD6"/>
    <w:rsid w:val="00EC7866"/>
    <w:rsid w:val="00EC786F"/>
    <w:rsid w:val="00ED1D9D"/>
    <w:rsid w:val="00ED230E"/>
    <w:rsid w:val="00ED589F"/>
    <w:rsid w:val="00ED5D56"/>
    <w:rsid w:val="00EE4002"/>
    <w:rsid w:val="00EE4003"/>
    <w:rsid w:val="00EE4EF7"/>
    <w:rsid w:val="00EE66C8"/>
    <w:rsid w:val="00EF2408"/>
    <w:rsid w:val="00EF2831"/>
    <w:rsid w:val="00EF3545"/>
    <w:rsid w:val="00EF3590"/>
    <w:rsid w:val="00EF63AB"/>
    <w:rsid w:val="00EF6BFC"/>
    <w:rsid w:val="00F00C9D"/>
    <w:rsid w:val="00F0355A"/>
    <w:rsid w:val="00F037E2"/>
    <w:rsid w:val="00F044B9"/>
    <w:rsid w:val="00F04CB3"/>
    <w:rsid w:val="00F1035B"/>
    <w:rsid w:val="00F13BE8"/>
    <w:rsid w:val="00F14C81"/>
    <w:rsid w:val="00F16A52"/>
    <w:rsid w:val="00F1750E"/>
    <w:rsid w:val="00F236AE"/>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57818"/>
    <w:rsid w:val="00F62DB2"/>
    <w:rsid w:val="00F63070"/>
    <w:rsid w:val="00F63512"/>
    <w:rsid w:val="00F63A5D"/>
    <w:rsid w:val="00F64013"/>
    <w:rsid w:val="00F6567F"/>
    <w:rsid w:val="00F6739F"/>
    <w:rsid w:val="00F70434"/>
    <w:rsid w:val="00F709FD"/>
    <w:rsid w:val="00F7342B"/>
    <w:rsid w:val="00F7354F"/>
    <w:rsid w:val="00F77D92"/>
    <w:rsid w:val="00F81455"/>
    <w:rsid w:val="00F82739"/>
    <w:rsid w:val="00F847C4"/>
    <w:rsid w:val="00F86242"/>
    <w:rsid w:val="00F87F12"/>
    <w:rsid w:val="00F91803"/>
    <w:rsid w:val="00F939C7"/>
    <w:rsid w:val="00F96212"/>
    <w:rsid w:val="00FA14A3"/>
    <w:rsid w:val="00FA2EDE"/>
    <w:rsid w:val="00FA4B3A"/>
    <w:rsid w:val="00FA6883"/>
    <w:rsid w:val="00FB2B39"/>
    <w:rsid w:val="00FB320F"/>
    <w:rsid w:val="00FB4090"/>
    <w:rsid w:val="00FB75FA"/>
    <w:rsid w:val="00FB761A"/>
    <w:rsid w:val="00FB77C7"/>
    <w:rsid w:val="00FC0903"/>
    <w:rsid w:val="00FC12D5"/>
    <w:rsid w:val="00FC13A9"/>
    <w:rsid w:val="00FC1E5F"/>
    <w:rsid w:val="00FC430A"/>
    <w:rsid w:val="00FC6FC1"/>
    <w:rsid w:val="00FD159B"/>
    <w:rsid w:val="00FD25AC"/>
    <w:rsid w:val="00FD427E"/>
    <w:rsid w:val="00FD58FF"/>
    <w:rsid w:val="00FD5E1B"/>
    <w:rsid w:val="00FD5F00"/>
    <w:rsid w:val="00FD682A"/>
    <w:rsid w:val="00FE1374"/>
    <w:rsid w:val="00FE231E"/>
    <w:rsid w:val="00FE3AFF"/>
    <w:rsid w:val="00FE56B7"/>
    <w:rsid w:val="00FE7053"/>
    <w:rsid w:val="00FF0FA9"/>
    <w:rsid w:val="00FF27F3"/>
    <w:rsid w:val="00FF5683"/>
    <w:rsid w:val="00FF6288"/>
    <w:rsid w:val="00FF6781"/>
    <w:rsid w:val="00FF7D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uiPriority="35" w:qFormat="1"/>
    <w:lsdException w:name="annotation reference" w:qFormat="1"/>
    <w:lsdException w:name="page number"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FollowedHyperlink" w:qFormat="1"/>
    <w:lsdException w:name="Strong" w:semiHidden="0" w:uiPriority="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F9A"/>
    <w:pPr>
      <w:widowControl w:val="0"/>
      <w:jc w:val="both"/>
    </w:pPr>
    <w:rPr>
      <w:rFonts w:ascii="Times New Roman" w:eastAsia="宋体" w:hAnsi="Times New Roman" w:cs="Times New Roman"/>
    </w:rPr>
  </w:style>
  <w:style w:type="paragraph" w:styleId="2">
    <w:name w:val="heading 2"/>
    <w:basedOn w:val="a"/>
    <w:next w:val="a"/>
    <w:link w:val="2Char"/>
    <w:uiPriority w:val="9"/>
    <w:qFormat/>
    <w:rsid w:val="00456077"/>
    <w:pPr>
      <w:keepNext/>
      <w:keepLines/>
      <w:spacing w:before="260" w:after="260" w:line="416" w:lineRule="auto"/>
      <w:outlineLvl w:val="1"/>
    </w:pPr>
    <w:rPr>
      <w:rFonts w:ascii="Cambria" w:hAnsi="Cambria"/>
      <w:b/>
      <w:bCs/>
      <w:sz w:val="32"/>
      <w:szCs w:val="32"/>
    </w:rPr>
  </w:style>
  <w:style w:type="paragraph" w:styleId="3">
    <w:name w:val="heading 3"/>
    <w:basedOn w:val="4"/>
    <w:next w:val="a"/>
    <w:link w:val="3Char"/>
    <w:qFormat/>
    <w:rsid w:val="00456077"/>
    <w:pPr>
      <w:spacing w:before="260" w:after="260" w:line="416" w:lineRule="auto"/>
      <w:outlineLvl w:val="2"/>
    </w:pPr>
    <w:rPr>
      <w:rFonts w:ascii="Times New Roman" w:hAnsi="Times New Roman"/>
      <w:b/>
      <w:bCs/>
      <w:sz w:val="32"/>
      <w:szCs w:val="32"/>
    </w:rPr>
  </w:style>
  <w:style w:type="paragraph" w:styleId="4">
    <w:name w:val="heading 4"/>
    <w:basedOn w:val="a"/>
    <w:next w:val="a"/>
    <w:link w:val="4Char"/>
    <w:uiPriority w:val="9"/>
    <w:qFormat/>
    <w:rsid w:val="00456077"/>
    <w:pPr>
      <w:keepNext/>
      <w:keepLines/>
      <w:spacing w:before="40"/>
      <w:outlineLvl w:val="3"/>
    </w:pPr>
    <w:rPr>
      <w:rFonts w:ascii="Cambria" w:hAnsi="Cambria"/>
      <w:i/>
      <w:iCs/>
      <w:color w:val="366091"/>
    </w:rPr>
  </w:style>
  <w:style w:type="paragraph" w:styleId="6">
    <w:name w:val="heading 6"/>
    <w:basedOn w:val="a"/>
    <w:next w:val="a"/>
    <w:link w:val="6Char1"/>
    <w:uiPriority w:val="9"/>
    <w:qFormat/>
    <w:rsid w:val="00456077"/>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447F9A"/>
    <w:rPr>
      <w:color w:val="3F88BF"/>
      <w:u w:val="none"/>
    </w:rPr>
  </w:style>
  <w:style w:type="paragraph" w:styleId="a4">
    <w:name w:val="List Paragraph"/>
    <w:basedOn w:val="a"/>
    <w:uiPriority w:val="34"/>
    <w:qFormat/>
    <w:rsid w:val="00447F9A"/>
    <w:pPr>
      <w:ind w:firstLineChars="200" w:firstLine="420"/>
    </w:pPr>
  </w:style>
  <w:style w:type="paragraph" w:styleId="a5">
    <w:name w:val="No Spacing"/>
    <w:uiPriority w:val="1"/>
    <w:qFormat/>
    <w:rsid w:val="00447F9A"/>
    <w:pPr>
      <w:widowControl w:val="0"/>
      <w:jc w:val="both"/>
    </w:pPr>
    <w:rPr>
      <w:rFonts w:ascii="Times New Roman" w:eastAsia="宋体" w:hAnsi="Times New Roman" w:cs="Times New Roman"/>
    </w:rPr>
  </w:style>
  <w:style w:type="paragraph" w:styleId="a6">
    <w:name w:val="Normal (Web)"/>
    <w:basedOn w:val="a"/>
    <w:uiPriority w:val="99"/>
    <w:unhideWhenUsed/>
    <w:qFormat/>
    <w:rsid w:val="00447F9A"/>
    <w:pPr>
      <w:widowControl/>
      <w:spacing w:before="100" w:beforeAutospacing="1" w:after="100" w:afterAutospacing="1"/>
      <w:jc w:val="left"/>
    </w:pPr>
    <w:rPr>
      <w:rFonts w:ascii="宋体" w:hAnsi="宋体" w:cs="宋体"/>
      <w:kern w:val="0"/>
      <w:sz w:val="24"/>
      <w:szCs w:val="24"/>
    </w:rPr>
  </w:style>
  <w:style w:type="paragraph" w:styleId="a7">
    <w:name w:val="header"/>
    <w:basedOn w:val="a"/>
    <w:link w:val="Char"/>
    <w:unhideWhenUsed/>
    <w:qFormat/>
    <w:rsid w:val="007E0C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qFormat/>
    <w:rsid w:val="007E0CEC"/>
    <w:rPr>
      <w:rFonts w:ascii="Times New Roman" w:eastAsia="宋体" w:hAnsi="Times New Roman" w:cs="Times New Roman"/>
      <w:sz w:val="18"/>
      <w:szCs w:val="18"/>
    </w:rPr>
  </w:style>
  <w:style w:type="paragraph" w:styleId="a8">
    <w:name w:val="footer"/>
    <w:basedOn w:val="a"/>
    <w:link w:val="Char0"/>
    <w:uiPriority w:val="99"/>
    <w:unhideWhenUsed/>
    <w:qFormat/>
    <w:rsid w:val="007E0CEC"/>
    <w:pPr>
      <w:tabs>
        <w:tab w:val="center" w:pos="4153"/>
        <w:tab w:val="right" w:pos="8306"/>
      </w:tabs>
      <w:snapToGrid w:val="0"/>
      <w:jc w:val="left"/>
    </w:pPr>
    <w:rPr>
      <w:sz w:val="18"/>
      <w:szCs w:val="18"/>
    </w:rPr>
  </w:style>
  <w:style w:type="character" w:customStyle="1" w:styleId="Char0">
    <w:name w:val="页脚 Char"/>
    <w:basedOn w:val="a0"/>
    <w:link w:val="a8"/>
    <w:uiPriority w:val="99"/>
    <w:rsid w:val="007E0CEC"/>
    <w:rPr>
      <w:rFonts w:ascii="Times New Roman" w:eastAsia="宋体" w:hAnsi="Times New Roman" w:cs="Times New Roman"/>
      <w:sz w:val="18"/>
      <w:szCs w:val="18"/>
    </w:rPr>
  </w:style>
  <w:style w:type="paragraph" w:styleId="a9">
    <w:name w:val="Balloon Text"/>
    <w:basedOn w:val="a"/>
    <w:link w:val="Char1"/>
    <w:uiPriority w:val="99"/>
    <w:unhideWhenUsed/>
    <w:qFormat/>
    <w:rsid w:val="00840ACD"/>
    <w:rPr>
      <w:sz w:val="18"/>
      <w:szCs w:val="18"/>
    </w:rPr>
  </w:style>
  <w:style w:type="character" w:customStyle="1" w:styleId="Char1">
    <w:name w:val="批注框文本 Char"/>
    <w:basedOn w:val="a0"/>
    <w:link w:val="a9"/>
    <w:uiPriority w:val="99"/>
    <w:semiHidden/>
    <w:qFormat/>
    <w:rsid w:val="00840ACD"/>
    <w:rPr>
      <w:rFonts w:ascii="Times New Roman" w:eastAsia="宋体" w:hAnsi="Times New Roman" w:cs="Times New Roman"/>
      <w:sz w:val="18"/>
      <w:szCs w:val="18"/>
    </w:rPr>
  </w:style>
  <w:style w:type="character" w:styleId="aa">
    <w:name w:val="annotation reference"/>
    <w:basedOn w:val="a0"/>
    <w:uiPriority w:val="99"/>
    <w:unhideWhenUsed/>
    <w:qFormat/>
    <w:rsid w:val="00DB4C66"/>
    <w:rPr>
      <w:sz w:val="21"/>
      <w:szCs w:val="21"/>
    </w:rPr>
  </w:style>
  <w:style w:type="paragraph" w:styleId="ab">
    <w:name w:val="annotation text"/>
    <w:basedOn w:val="a"/>
    <w:link w:val="Char2"/>
    <w:uiPriority w:val="99"/>
    <w:unhideWhenUsed/>
    <w:qFormat/>
    <w:rsid w:val="00DB4C66"/>
    <w:pPr>
      <w:jc w:val="left"/>
    </w:pPr>
  </w:style>
  <w:style w:type="character" w:customStyle="1" w:styleId="Char2">
    <w:name w:val="批注文字 Char"/>
    <w:basedOn w:val="a0"/>
    <w:link w:val="ab"/>
    <w:uiPriority w:val="99"/>
    <w:semiHidden/>
    <w:qFormat/>
    <w:rsid w:val="00DB4C66"/>
    <w:rPr>
      <w:rFonts w:ascii="Times New Roman" w:eastAsia="宋体" w:hAnsi="Times New Roman" w:cs="Times New Roman"/>
    </w:rPr>
  </w:style>
  <w:style w:type="paragraph" w:styleId="ac">
    <w:name w:val="annotation subject"/>
    <w:basedOn w:val="ab"/>
    <w:next w:val="ab"/>
    <w:link w:val="Char3"/>
    <w:uiPriority w:val="99"/>
    <w:unhideWhenUsed/>
    <w:qFormat/>
    <w:rsid w:val="00DB4C66"/>
    <w:rPr>
      <w:b/>
      <w:bCs/>
    </w:rPr>
  </w:style>
  <w:style w:type="character" w:customStyle="1" w:styleId="Char3">
    <w:name w:val="批注主题 Char"/>
    <w:basedOn w:val="Char2"/>
    <w:link w:val="ac"/>
    <w:uiPriority w:val="99"/>
    <w:semiHidden/>
    <w:qFormat/>
    <w:rsid w:val="00DB4C66"/>
    <w:rPr>
      <w:rFonts w:ascii="Times New Roman" w:eastAsia="宋体" w:hAnsi="Times New Roman" w:cs="Times New Roman"/>
      <w:b/>
      <w:bCs/>
    </w:rPr>
  </w:style>
  <w:style w:type="character" w:styleId="ad">
    <w:name w:val="page number"/>
    <w:basedOn w:val="a0"/>
    <w:uiPriority w:val="99"/>
    <w:unhideWhenUsed/>
    <w:qFormat/>
    <w:rsid w:val="00441D66"/>
  </w:style>
  <w:style w:type="character" w:customStyle="1" w:styleId="2Char">
    <w:name w:val="标题 2 Char"/>
    <w:basedOn w:val="a0"/>
    <w:link w:val="2"/>
    <w:uiPriority w:val="9"/>
    <w:qFormat/>
    <w:rsid w:val="00456077"/>
    <w:rPr>
      <w:rFonts w:ascii="Cambria" w:eastAsia="宋体" w:hAnsi="Cambria" w:cs="Times New Roman"/>
      <w:b/>
      <w:bCs/>
      <w:sz w:val="32"/>
      <w:szCs w:val="32"/>
    </w:rPr>
  </w:style>
  <w:style w:type="character" w:customStyle="1" w:styleId="3Char">
    <w:name w:val="标题 3 Char"/>
    <w:basedOn w:val="a0"/>
    <w:link w:val="3"/>
    <w:qFormat/>
    <w:rsid w:val="00456077"/>
    <w:rPr>
      <w:rFonts w:ascii="Times New Roman" w:eastAsia="宋体" w:hAnsi="Times New Roman" w:cs="Times New Roman"/>
      <w:b/>
      <w:bCs/>
      <w:i/>
      <w:iCs/>
      <w:color w:val="366091"/>
      <w:sz w:val="32"/>
      <w:szCs w:val="32"/>
    </w:rPr>
  </w:style>
  <w:style w:type="character" w:customStyle="1" w:styleId="4Char">
    <w:name w:val="标题 4 Char"/>
    <w:basedOn w:val="a0"/>
    <w:link w:val="4"/>
    <w:uiPriority w:val="9"/>
    <w:qFormat/>
    <w:rsid w:val="00456077"/>
    <w:rPr>
      <w:rFonts w:ascii="Cambria" w:eastAsia="宋体" w:hAnsi="Cambria" w:cs="Times New Roman"/>
      <w:i/>
      <w:iCs/>
      <w:color w:val="366091"/>
    </w:rPr>
  </w:style>
  <w:style w:type="character" w:customStyle="1" w:styleId="6Char">
    <w:name w:val="标题 6 Char"/>
    <w:basedOn w:val="a0"/>
    <w:uiPriority w:val="9"/>
    <w:semiHidden/>
    <w:qFormat/>
    <w:rsid w:val="00456077"/>
    <w:rPr>
      <w:rFonts w:asciiTheme="majorHAnsi" w:eastAsiaTheme="majorEastAsia" w:hAnsiTheme="majorHAnsi" w:cstheme="majorBidi"/>
      <w:b/>
      <w:bCs/>
      <w:sz w:val="24"/>
      <w:szCs w:val="24"/>
    </w:rPr>
  </w:style>
  <w:style w:type="character" w:customStyle="1" w:styleId="6Char1">
    <w:name w:val="标题 6 Char1"/>
    <w:link w:val="6"/>
    <w:uiPriority w:val="9"/>
    <w:qFormat/>
    <w:rsid w:val="00456077"/>
    <w:rPr>
      <w:rFonts w:ascii="Calibri Light" w:eastAsia="宋体" w:hAnsi="Calibri Light" w:cs="Times New Roman"/>
      <w:color w:val="1F4E79"/>
      <w:kern w:val="0"/>
      <w:sz w:val="22"/>
    </w:rPr>
  </w:style>
  <w:style w:type="character" w:styleId="ae">
    <w:name w:val="Strong"/>
    <w:qFormat/>
    <w:rsid w:val="00456077"/>
    <w:rPr>
      <w:b/>
      <w:bCs/>
    </w:rPr>
  </w:style>
  <w:style w:type="character" w:styleId="af">
    <w:name w:val="FollowedHyperlink"/>
    <w:uiPriority w:val="99"/>
    <w:unhideWhenUsed/>
    <w:qFormat/>
    <w:rsid w:val="00456077"/>
    <w:rPr>
      <w:color w:val="800080"/>
      <w:u w:val="single"/>
    </w:rPr>
  </w:style>
  <w:style w:type="character" w:customStyle="1" w:styleId="1">
    <w:name w:val="未处理的提及1"/>
    <w:uiPriority w:val="99"/>
    <w:unhideWhenUsed/>
    <w:qFormat/>
    <w:rsid w:val="00456077"/>
    <w:rPr>
      <w:color w:val="605E5C"/>
      <w:shd w:val="clear" w:color="auto" w:fill="E1DFDD"/>
    </w:rPr>
  </w:style>
  <w:style w:type="character" w:customStyle="1" w:styleId="bumpedfont15">
    <w:name w:val="bumpedfont15"/>
    <w:basedOn w:val="a0"/>
    <w:qFormat/>
    <w:rsid w:val="00456077"/>
  </w:style>
  <w:style w:type="character" w:customStyle="1" w:styleId="bumpedfont20">
    <w:name w:val="bumpedfont20"/>
    <w:basedOn w:val="a0"/>
    <w:qFormat/>
    <w:rsid w:val="00456077"/>
  </w:style>
  <w:style w:type="character" w:customStyle="1" w:styleId="apple-converted-space">
    <w:name w:val="apple-converted-space"/>
    <w:basedOn w:val="a0"/>
    <w:rsid w:val="00456077"/>
  </w:style>
  <w:style w:type="character" w:customStyle="1" w:styleId="s3">
    <w:name w:val="s3"/>
    <w:basedOn w:val="a0"/>
    <w:qFormat/>
    <w:rsid w:val="00456077"/>
  </w:style>
  <w:style w:type="paragraph" w:customStyle="1" w:styleId="s11">
    <w:name w:val="s11"/>
    <w:basedOn w:val="a"/>
    <w:rsid w:val="00456077"/>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rsid w:val="00456077"/>
    <w:pPr>
      <w:widowControl/>
      <w:spacing w:before="100" w:beforeAutospacing="1" w:after="100" w:afterAutospacing="1"/>
      <w:jc w:val="left"/>
    </w:pPr>
    <w:rPr>
      <w:rFonts w:eastAsia="Times New Roman"/>
      <w:kern w:val="0"/>
      <w:sz w:val="24"/>
      <w:szCs w:val="24"/>
      <w:lang w:val="en-GB"/>
    </w:rPr>
  </w:style>
  <w:style w:type="paragraph" w:styleId="af0">
    <w:name w:val="Revision"/>
    <w:uiPriority w:val="99"/>
    <w:unhideWhenUsed/>
    <w:rsid w:val="00456077"/>
    <w:rPr>
      <w:rFonts w:ascii="Times New Roman" w:eastAsia="宋体" w:hAnsi="Times New Roman" w:cs="Times New Roman"/>
    </w:rPr>
  </w:style>
  <w:style w:type="paragraph" w:customStyle="1" w:styleId="ParaCharCharCharCharCharCharChar">
    <w:name w:val="默认段落字体 Para Char Char Char Char Char Char Char"/>
    <w:basedOn w:val="a"/>
    <w:rsid w:val="00456077"/>
    <w:rPr>
      <w:sz w:val="32"/>
      <w:szCs w:val="32"/>
    </w:rPr>
  </w:style>
  <w:style w:type="paragraph" w:customStyle="1" w:styleId="s5">
    <w:name w:val="s5"/>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rsid w:val="00456077"/>
    <w:pPr>
      <w:widowControl/>
      <w:spacing w:before="100" w:beforeAutospacing="1" w:after="100" w:afterAutospacing="1"/>
      <w:jc w:val="left"/>
    </w:pPr>
    <w:rPr>
      <w:rFonts w:eastAsia="Times New Roman"/>
      <w:kern w:val="0"/>
      <w:sz w:val="24"/>
      <w:szCs w:val="24"/>
      <w:lang w:val="en-GB"/>
    </w:rPr>
  </w:style>
  <w:style w:type="table" w:styleId="af1">
    <w:name w:val="Table Grid"/>
    <w:basedOn w:val="a1"/>
    <w:uiPriority w:val="59"/>
    <w:qFormat/>
    <w:rsid w:val="00456077"/>
    <w:rPr>
      <w:rFonts w:ascii="Times New Roman" w:eastAsia="宋体" w:hAnsi="Times New Roman" w:cs="Times New Roman" w:hint="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uiPriority w:val="40"/>
    <w:qFormat/>
    <w:rsid w:val="00456077"/>
    <w:rPr>
      <w:rFonts w:ascii="Times New Roman" w:eastAsia="宋体" w:hAnsi="Times New Roman" w:cs="Times New Roman" w:hint="eastAsia"/>
      <w:kern w:val="0"/>
      <w:sz w:val="20"/>
      <w:szCs w:val="20"/>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styleId="af2">
    <w:name w:val="Body Text Indent"/>
    <w:basedOn w:val="a"/>
    <w:link w:val="Char4"/>
    <w:rsid w:val="00456077"/>
    <w:pPr>
      <w:ind w:firstLineChars="200" w:firstLine="640"/>
    </w:pPr>
    <w:rPr>
      <w:rFonts w:eastAsia="仿宋_GB2312"/>
      <w:sz w:val="32"/>
      <w:szCs w:val="24"/>
    </w:rPr>
  </w:style>
  <w:style w:type="character" w:customStyle="1" w:styleId="Char4">
    <w:name w:val="正文文本缩进 Char"/>
    <w:basedOn w:val="a0"/>
    <w:link w:val="af2"/>
    <w:rsid w:val="00456077"/>
    <w:rPr>
      <w:rFonts w:ascii="Times New Roman" w:eastAsia="仿宋_GB2312" w:hAnsi="Times New Roman" w:cs="Times New Roman"/>
      <w:sz w:val="32"/>
      <w:szCs w:val="24"/>
    </w:rPr>
  </w:style>
  <w:style w:type="paragraph" w:styleId="af3">
    <w:name w:val="Date"/>
    <w:basedOn w:val="a"/>
    <w:next w:val="a"/>
    <w:link w:val="Char5"/>
    <w:uiPriority w:val="99"/>
    <w:semiHidden/>
    <w:unhideWhenUsed/>
    <w:rsid w:val="00CD4CBF"/>
    <w:pPr>
      <w:ind w:leftChars="2500" w:left="100"/>
    </w:pPr>
  </w:style>
  <w:style w:type="character" w:customStyle="1" w:styleId="Char5">
    <w:name w:val="日期 Char"/>
    <w:basedOn w:val="a0"/>
    <w:link w:val="af3"/>
    <w:uiPriority w:val="99"/>
    <w:semiHidden/>
    <w:rsid w:val="00CD4CBF"/>
    <w:rPr>
      <w:rFonts w:ascii="Times New Roman" w:eastAsia="宋体" w:hAnsi="Times New Roman" w:cs="Times New Roman"/>
    </w:rPr>
  </w:style>
  <w:style w:type="paragraph" w:styleId="af4">
    <w:name w:val="Document Map"/>
    <w:basedOn w:val="a"/>
    <w:link w:val="Char6"/>
    <w:uiPriority w:val="99"/>
    <w:semiHidden/>
    <w:unhideWhenUsed/>
    <w:rsid w:val="009C0377"/>
    <w:rPr>
      <w:rFonts w:ascii="宋体"/>
      <w:sz w:val="18"/>
      <w:szCs w:val="18"/>
    </w:rPr>
  </w:style>
  <w:style w:type="character" w:customStyle="1" w:styleId="Char6">
    <w:name w:val="文档结构图 Char"/>
    <w:basedOn w:val="a0"/>
    <w:link w:val="af4"/>
    <w:uiPriority w:val="99"/>
    <w:semiHidden/>
    <w:rsid w:val="009C0377"/>
    <w:rPr>
      <w:rFonts w:ascii="宋体"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uiPriority="35" w:qFormat="1"/>
    <w:lsdException w:name="annotation reference" w:qFormat="1"/>
    <w:lsdException w:name="page number"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FollowedHyperlink" w:qFormat="1"/>
    <w:lsdException w:name="Strong" w:semiHidden="0" w:uiPriority="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F9A"/>
    <w:pPr>
      <w:widowControl w:val="0"/>
      <w:jc w:val="both"/>
    </w:pPr>
    <w:rPr>
      <w:rFonts w:ascii="Times New Roman" w:eastAsia="宋体" w:hAnsi="Times New Roman" w:cs="Times New Roman"/>
    </w:rPr>
  </w:style>
  <w:style w:type="paragraph" w:styleId="2">
    <w:name w:val="heading 2"/>
    <w:basedOn w:val="a"/>
    <w:next w:val="a"/>
    <w:link w:val="2Char"/>
    <w:uiPriority w:val="9"/>
    <w:qFormat/>
    <w:rsid w:val="00456077"/>
    <w:pPr>
      <w:keepNext/>
      <w:keepLines/>
      <w:spacing w:before="260" w:after="260" w:line="416" w:lineRule="auto"/>
      <w:outlineLvl w:val="1"/>
    </w:pPr>
    <w:rPr>
      <w:rFonts w:ascii="Cambria" w:hAnsi="Cambria"/>
      <w:b/>
      <w:bCs/>
      <w:sz w:val="32"/>
      <w:szCs w:val="32"/>
    </w:rPr>
  </w:style>
  <w:style w:type="paragraph" w:styleId="3">
    <w:name w:val="heading 3"/>
    <w:basedOn w:val="4"/>
    <w:next w:val="a"/>
    <w:link w:val="3Char"/>
    <w:qFormat/>
    <w:rsid w:val="00456077"/>
    <w:pPr>
      <w:spacing w:before="260" w:after="260" w:line="416" w:lineRule="auto"/>
      <w:outlineLvl w:val="2"/>
    </w:pPr>
    <w:rPr>
      <w:rFonts w:ascii="Times New Roman" w:hAnsi="Times New Roman"/>
      <w:b/>
      <w:bCs/>
      <w:sz w:val="32"/>
      <w:szCs w:val="32"/>
    </w:rPr>
  </w:style>
  <w:style w:type="paragraph" w:styleId="4">
    <w:name w:val="heading 4"/>
    <w:basedOn w:val="a"/>
    <w:next w:val="a"/>
    <w:link w:val="4Char"/>
    <w:uiPriority w:val="9"/>
    <w:qFormat/>
    <w:rsid w:val="00456077"/>
    <w:pPr>
      <w:keepNext/>
      <w:keepLines/>
      <w:spacing w:before="40"/>
      <w:outlineLvl w:val="3"/>
    </w:pPr>
    <w:rPr>
      <w:rFonts w:ascii="Cambria" w:hAnsi="Cambria"/>
      <w:i/>
      <w:iCs/>
      <w:color w:val="366091"/>
    </w:rPr>
  </w:style>
  <w:style w:type="paragraph" w:styleId="6">
    <w:name w:val="heading 6"/>
    <w:basedOn w:val="a"/>
    <w:next w:val="a"/>
    <w:link w:val="6Char1"/>
    <w:uiPriority w:val="9"/>
    <w:qFormat/>
    <w:rsid w:val="00456077"/>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447F9A"/>
    <w:rPr>
      <w:color w:val="3F88BF"/>
      <w:u w:val="none"/>
    </w:rPr>
  </w:style>
  <w:style w:type="paragraph" w:styleId="a4">
    <w:name w:val="List Paragraph"/>
    <w:basedOn w:val="a"/>
    <w:uiPriority w:val="34"/>
    <w:qFormat/>
    <w:rsid w:val="00447F9A"/>
    <w:pPr>
      <w:ind w:firstLineChars="200" w:firstLine="420"/>
    </w:pPr>
  </w:style>
  <w:style w:type="paragraph" w:styleId="a5">
    <w:name w:val="No Spacing"/>
    <w:uiPriority w:val="1"/>
    <w:qFormat/>
    <w:rsid w:val="00447F9A"/>
    <w:pPr>
      <w:widowControl w:val="0"/>
      <w:jc w:val="both"/>
    </w:pPr>
    <w:rPr>
      <w:rFonts w:ascii="Times New Roman" w:eastAsia="宋体" w:hAnsi="Times New Roman" w:cs="Times New Roman"/>
    </w:rPr>
  </w:style>
  <w:style w:type="paragraph" w:styleId="a6">
    <w:name w:val="Normal (Web)"/>
    <w:basedOn w:val="a"/>
    <w:uiPriority w:val="99"/>
    <w:unhideWhenUsed/>
    <w:qFormat/>
    <w:rsid w:val="00447F9A"/>
    <w:pPr>
      <w:widowControl/>
      <w:spacing w:before="100" w:beforeAutospacing="1" w:after="100" w:afterAutospacing="1"/>
      <w:jc w:val="left"/>
    </w:pPr>
    <w:rPr>
      <w:rFonts w:ascii="宋体" w:hAnsi="宋体" w:cs="宋体"/>
      <w:kern w:val="0"/>
      <w:sz w:val="24"/>
      <w:szCs w:val="24"/>
    </w:rPr>
  </w:style>
  <w:style w:type="paragraph" w:styleId="a7">
    <w:name w:val="header"/>
    <w:basedOn w:val="a"/>
    <w:link w:val="Char"/>
    <w:unhideWhenUsed/>
    <w:qFormat/>
    <w:rsid w:val="007E0C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qFormat/>
    <w:rsid w:val="007E0CEC"/>
    <w:rPr>
      <w:rFonts w:ascii="Times New Roman" w:eastAsia="宋体" w:hAnsi="Times New Roman" w:cs="Times New Roman"/>
      <w:sz w:val="18"/>
      <w:szCs w:val="18"/>
    </w:rPr>
  </w:style>
  <w:style w:type="paragraph" w:styleId="a8">
    <w:name w:val="footer"/>
    <w:basedOn w:val="a"/>
    <w:link w:val="Char0"/>
    <w:uiPriority w:val="99"/>
    <w:unhideWhenUsed/>
    <w:qFormat/>
    <w:rsid w:val="007E0CEC"/>
    <w:pPr>
      <w:tabs>
        <w:tab w:val="center" w:pos="4153"/>
        <w:tab w:val="right" w:pos="8306"/>
      </w:tabs>
      <w:snapToGrid w:val="0"/>
      <w:jc w:val="left"/>
    </w:pPr>
    <w:rPr>
      <w:sz w:val="18"/>
      <w:szCs w:val="18"/>
    </w:rPr>
  </w:style>
  <w:style w:type="character" w:customStyle="1" w:styleId="Char0">
    <w:name w:val="页脚 Char"/>
    <w:basedOn w:val="a0"/>
    <w:link w:val="a8"/>
    <w:uiPriority w:val="99"/>
    <w:rsid w:val="007E0CEC"/>
    <w:rPr>
      <w:rFonts w:ascii="Times New Roman" w:eastAsia="宋体" w:hAnsi="Times New Roman" w:cs="Times New Roman"/>
      <w:sz w:val="18"/>
      <w:szCs w:val="18"/>
    </w:rPr>
  </w:style>
  <w:style w:type="paragraph" w:styleId="a9">
    <w:name w:val="Balloon Text"/>
    <w:basedOn w:val="a"/>
    <w:link w:val="Char1"/>
    <w:uiPriority w:val="99"/>
    <w:unhideWhenUsed/>
    <w:qFormat/>
    <w:rsid w:val="00840ACD"/>
    <w:rPr>
      <w:sz w:val="18"/>
      <w:szCs w:val="18"/>
    </w:rPr>
  </w:style>
  <w:style w:type="character" w:customStyle="1" w:styleId="Char1">
    <w:name w:val="批注框文本 Char"/>
    <w:basedOn w:val="a0"/>
    <w:link w:val="a9"/>
    <w:uiPriority w:val="99"/>
    <w:semiHidden/>
    <w:qFormat/>
    <w:rsid w:val="00840ACD"/>
    <w:rPr>
      <w:rFonts w:ascii="Times New Roman" w:eastAsia="宋体" w:hAnsi="Times New Roman" w:cs="Times New Roman"/>
      <w:sz w:val="18"/>
      <w:szCs w:val="18"/>
    </w:rPr>
  </w:style>
  <w:style w:type="character" w:styleId="aa">
    <w:name w:val="annotation reference"/>
    <w:basedOn w:val="a0"/>
    <w:uiPriority w:val="99"/>
    <w:unhideWhenUsed/>
    <w:qFormat/>
    <w:rsid w:val="00DB4C66"/>
    <w:rPr>
      <w:sz w:val="21"/>
      <w:szCs w:val="21"/>
    </w:rPr>
  </w:style>
  <w:style w:type="paragraph" w:styleId="ab">
    <w:name w:val="annotation text"/>
    <w:basedOn w:val="a"/>
    <w:link w:val="Char2"/>
    <w:uiPriority w:val="99"/>
    <w:unhideWhenUsed/>
    <w:qFormat/>
    <w:rsid w:val="00DB4C66"/>
    <w:pPr>
      <w:jc w:val="left"/>
    </w:pPr>
  </w:style>
  <w:style w:type="character" w:customStyle="1" w:styleId="Char2">
    <w:name w:val="批注文字 Char"/>
    <w:basedOn w:val="a0"/>
    <w:link w:val="ab"/>
    <w:uiPriority w:val="99"/>
    <w:semiHidden/>
    <w:qFormat/>
    <w:rsid w:val="00DB4C66"/>
    <w:rPr>
      <w:rFonts w:ascii="Times New Roman" w:eastAsia="宋体" w:hAnsi="Times New Roman" w:cs="Times New Roman"/>
    </w:rPr>
  </w:style>
  <w:style w:type="paragraph" w:styleId="ac">
    <w:name w:val="annotation subject"/>
    <w:basedOn w:val="ab"/>
    <w:next w:val="ab"/>
    <w:link w:val="Char3"/>
    <w:uiPriority w:val="99"/>
    <w:unhideWhenUsed/>
    <w:qFormat/>
    <w:rsid w:val="00DB4C66"/>
    <w:rPr>
      <w:b/>
      <w:bCs/>
    </w:rPr>
  </w:style>
  <w:style w:type="character" w:customStyle="1" w:styleId="Char3">
    <w:name w:val="批注主题 Char"/>
    <w:basedOn w:val="Char2"/>
    <w:link w:val="ac"/>
    <w:uiPriority w:val="99"/>
    <w:semiHidden/>
    <w:qFormat/>
    <w:rsid w:val="00DB4C66"/>
    <w:rPr>
      <w:rFonts w:ascii="Times New Roman" w:eastAsia="宋体" w:hAnsi="Times New Roman" w:cs="Times New Roman"/>
      <w:b/>
      <w:bCs/>
    </w:rPr>
  </w:style>
  <w:style w:type="character" w:styleId="ad">
    <w:name w:val="page number"/>
    <w:basedOn w:val="a0"/>
    <w:uiPriority w:val="99"/>
    <w:unhideWhenUsed/>
    <w:qFormat/>
    <w:rsid w:val="00441D66"/>
  </w:style>
  <w:style w:type="character" w:customStyle="1" w:styleId="2Char">
    <w:name w:val="标题 2 Char"/>
    <w:basedOn w:val="a0"/>
    <w:link w:val="2"/>
    <w:uiPriority w:val="9"/>
    <w:qFormat/>
    <w:rsid w:val="00456077"/>
    <w:rPr>
      <w:rFonts w:ascii="Cambria" w:eastAsia="宋体" w:hAnsi="Cambria" w:cs="Times New Roman"/>
      <w:b/>
      <w:bCs/>
      <w:sz w:val="32"/>
      <w:szCs w:val="32"/>
    </w:rPr>
  </w:style>
  <w:style w:type="character" w:customStyle="1" w:styleId="3Char">
    <w:name w:val="标题 3 Char"/>
    <w:basedOn w:val="a0"/>
    <w:link w:val="3"/>
    <w:qFormat/>
    <w:rsid w:val="00456077"/>
    <w:rPr>
      <w:rFonts w:ascii="Times New Roman" w:eastAsia="宋体" w:hAnsi="Times New Roman" w:cs="Times New Roman"/>
      <w:b/>
      <w:bCs/>
      <w:i/>
      <w:iCs/>
      <w:color w:val="366091"/>
      <w:sz w:val="32"/>
      <w:szCs w:val="32"/>
    </w:rPr>
  </w:style>
  <w:style w:type="character" w:customStyle="1" w:styleId="4Char">
    <w:name w:val="标题 4 Char"/>
    <w:basedOn w:val="a0"/>
    <w:link w:val="4"/>
    <w:uiPriority w:val="9"/>
    <w:qFormat/>
    <w:rsid w:val="00456077"/>
    <w:rPr>
      <w:rFonts w:ascii="Cambria" w:eastAsia="宋体" w:hAnsi="Cambria" w:cs="Times New Roman"/>
      <w:i/>
      <w:iCs/>
      <w:color w:val="366091"/>
    </w:rPr>
  </w:style>
  <w:style w:type="character" w:customStyle="1" w:styleId="6Char">
    <w:name w:val="标题 6 Char"/>
    <w:basedOn w:val="a0"/>
    <w:uiPriority w:val="9"/>
    <w:semiHidden/>
    <w:qFormat/>
    <w:rsid w:val="00456077"/>
    <w:rPr>
      <w:rFonts w:asciiTheme="majorHAnsi" w:eastAsiaTheme="majorEastAsia" w:hAnsiTheme="majorHAnsi" w:cstheme="majorBidi"/>
      <w:b/>
      <w:bCs/>
      <w:sz w:val="24"/>
      <w:szCs w:val="24"/>
    </w:rPr>
  </w:style>
  <w:style w:type="character" w:customStyle="1" w:styleId="6Char1">
    <w:name w:val="标题 6 Char1"/>
    <w:link w:val="6"/>
    <w:uiPriority w:val="9"/>
    <w:qFormat/>
    <w:rsid w:val="00456077"/>
    <w:rPr>
      <w:rFonts w:ascii="Calibri Light" w:eastAsia="宋体" w:hAnsi="Calibri Light" w:cs="Times New Roman"/>
      <w:color w:val="1F4E79"/>
      <w:kern w:val="0"/>
      <w:sz w:val="22"/>
    </w:rPr>
  </w:style>
  <w:style w:type="character" w:styleId="ae">
    <w:name w:val="Strong"/>
    <w:qFormat/>
    <w:rsid w:val="00456077"/>
    <w:rPr>
      <w:b/>
      <w:bCs/>
    </w:rPr>
  </w:style>
  <w:style w:type="character" w:styleId="af">
    <w:name w:val="FollowedHyperlink"/>
    <w:uiPriority w:val="99"/>
    <w:unhideWhenUsed/>
    <w:qFormat/>
    <w:rsid w:val="00456077"/>
    <w:rPr>
      <w:color w:val="800080"/>
      <w:u w:val="single"/>
    </w:rPr>
  </w:style>
  <w:style w:type="character" w:customStyle="1" w:styleId="1">
    <w:name w:val="未处理的提及1"/>
    <w:uiPriority w:val="99"/>
    <w:unhideWhenUsed/>
    <w:qFormat/>
    <w:rsid w:val="00456077"/>
    <w:rPr>
      <w:color w:val="605E5C"/>
      <w:shd w:val="clear" w:color="auto" w:fill="E1DFDD"/>
    </w:rPr>
  </w:style>
  <w:style w:type="character" w:customStyle="1" w:styleId="bumpedfont15">
    <w:name w:val="bumpedfont15"/>
    <w:basedOn w:val="a0"/>
    <w:qFormat/>
    <w:rsid w:val="00456077"/>
  </w:style>
  <w:style w:type="character" w:customStyle="1" w:styleId="bumpedfont20">
    <w:name w:val="bumpedfont20"/>
    <w:basedOn w:val="a0"/>
    <w:qFormat/>
    <w:rsid w:val="00456077"/>
  </w:style>
  <w:style w:type="character" w:customStyle="1" w:styleId="apple-converted-space">
    <w:name w:val="apple-converted-space"/>
    <w:basedOn w:val="a0"/>
    <w:rsid w:val="00456077"/>
  </w:style>
  <w:style w:type="character" w:customStyle="1" w:styleId="s3">
    <w:name w:val="s3"/>
    <w:basedOn w:val="a0"/>
    <w:qFormat/>
    <w:rsid w:val="00456077"/>
  </w:style>
  <w:style w:type="paragraph" w:customStyle="1" w:styleId="s11">
    <w:name w:val="s11"/>
    <w:basedOn w:val="a"/>
    <w:rsid w:val="00456077"/>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rsid w:val="00456077"/>
    <w:pPr>
      <w:widowControl/>
      <w:spacing w:before="100" w:beforeAutospacing="1" w:after="100" w:afterAutospacing="1"/>
      <w:jc w:val="left"/>
    </w:pPr>
    <w:rPr>
      <w:rFonts w:eastAsia="Times New Roman"/>
      <w:kern w:val="0"/>
      <w:sz w:val="24"/>
      <w:szCs w:val="24"/>
      <w:lang w:val="en-GB"/>
    </w:rPr>
  </w:style>
  <w:style w:type="paragraph" w:styleId="af0">
    <w:name w:val="Revision"/>
    <w:uiPriority w:val="99"/>
    <w:unhideWhenUsed/>
    <w:rsid w:val="00456077"/>
    <w:rPr>
      <w:rFonts w:ascii="Times New Roman" w:eastAsia="宋体" w:hAnsi="Times New Roman" w:cs="Times New Roman"/>
    </w:rPr>
  </w:style>
  <w:style w:type="paragraph" w:customStyle="1" w:styleId="ParaCharCharCharCharCharCharChar">
    <w:name w:val="默认段落字体 Para Char Char Char Char Char Char Char"/>
    <w:basedOn w:val="a"/>
    <w:rsid w:val="00456077"/>
    <w:rPr>
      <w:sz w:val="32"/>
      <w:szCs w:val="32"/>
    </w:rPr>
  </w:style>
  <w:style w:type="paragraph" w:customStyle="1" w:styleId="s5">
    <w:name w:val="s5"/>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rsid w:val="00456077"/>
    <w:pPr>
      <w:widowControl/>
      <w:spacing w:before="100" w:beforeAutospacing="1" w:after="100" w:afterAutospacing="1"/>
      <w:jc w:val="left"/>
    </w:pPr>
    <w:rPr>
      <w:rFonts w:eastAsia="Times New Roman"/>
      <w:kern w:val="0"/>
      <w:sz w:val="24"/>
      <w:szCs w:val="24"/>
      <w:lang w:val="en-GB"/>
    </w:rPr>
  </w:style>
  <w:style w:type="table" w:styleId="af1">
    <w:name w:val="Table Grid"/>
    <w:basedOn w:val="a1"/>
    <w:uiPriority w:val="59"/>
    <w:qFormat/>
    <w:rsid w:val="00456077"/>
    <w:rPr>
      <w:rFonts w:ascii="Times New Roman" w:eastAsia="宋体" w:hAnsi="Times New Roman" w:cs="Times New Roman" w:hint="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uiPriority w:val="40"/>
    <w:qFormat/>
    <w:rsid w:val="00456077"/>
    <w:rPr>
      <w:rFonts w:ascii="Times New Roman" w:eastAsia="宋体" w:hAnsi="Times New Roman" w:cs="Times New Roman" w:hint="eastAsia"/>
      <w:kern w:val="0"/>
      <w:sz w:val="20"/>
      <w:szCs w:val="20"/>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styleId="af2">
    <w:name w:val="Body Text Indent"/>
    <w:basedOn w:val="a"/>
    <w:link w:val="Char4"/>
    <w:rsid w:val="00456077"/>
    <w:pPr>
      <w:ind w:firstLineChars="200" w:firstLine="640"/>
    </w:pPr>
    <w:rPr>
      <w:rFonts w:eastAsia="仿宋_GB2312"/>
      <w:sz w:val="32"/>
      <w:szCs w:val="24"/>
    </w:rPr>
  </w:style>
  <w:style w:type="character" w:customStyle="1" w:styleId="Char4">
    <w:name w:val="正文文本缩进 Char"/>
    <w:basedOn w:val="a0"/>
    <w:link w:val="af2"/>
    <w:rsid w:val="00456077"/>
    <w:rPr>
      <w:rFonts w:ascii="Times New Roman" w:eastAsia="仿宋_GB2312" w:hAnsi="Times New Roman" w:cs="Times New Roman"/>
      <w:sz w:val="32"/>
      <w:szCs w:val="24"/>
    </w:rPr>
  </w:style>
  <w:style w:type="paragraph" w:styleId="af3">
    <w:name w:val="Date"/>
    <w:basedOn w:val="a"/>
    <w:next w:val="a"/>
    <w:link w:val="Char5"/>
    <w:uiPriority w:val="99"/>
    <w:semiHidden/>
    <w:unhideWhenUsed/>
    <w:rsid w:val="00CD4CBF"/>
    <w:pPr>
      <w:ind w:leftChars="2500" w:left="100"/>
    </w:pPr>
  </w:style>
  <w:style w:type="character" w:customStyle="1" w:styleId="Char5">
    <w:name w:val="日期 Char"/>
    <w:basedOn w:val="a0"/>
    <w:link w:val="af3"/>
    <w:uiPriority w:val="99"/>
    <w:semiHidden/>
    <w:rsid w:val="00CD4CBF"/>
    <w:rPr>
      <w:rFonts w:ascii="Times New Roman" w:eastAsia="宋体" w:hAnsi="Times New Roman" w:cs="Times New Roman"/>
    </w:rPr>
  </w:style>
  <w:style w:type="paragraph" w:styleId="af4">
    <w:name w:val="Document Map"/>
    <w:basedOn w:val="a"/>
    <w:link w:val="Char6"/>
    <w:uiPriority w:val="99"/>
    <w:semiHidden/>
    <w:unhideWhenUsed/>
    <w:rsid w:val="009C0377"/>
    <w:rPr>
      <w:rFonts w:ascii="宋体"/>
      <w:sz w:val="18"/>
      <w:szCs w:val="18"/>
    </w:rPr>
  </w:style>
  <w:style w:type="character" w:customStyle="1" w:styleId="Char6">
    <w:name w:val="文档结构图 Char"/>
    <w:basedOn w:val="a0"/>
    <w:link w:val="af4"/>
    <w:uiPriority w:val="99"/>
    <w:semiHidden/>
    <w:rsid w:val="009C0377"/>
    <w:rPr>
      <w:rFonts w:ascii="宋体"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43878-4A33-4699-B6E2-F439EB62E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15</Pages>
  <Words>1038</Words>
  <Characters>5921</Characters>
  <Application>Microsoft Office Word</Application>
  <DocSecurity>0</DocSecurity>
  <Lines>49</Lines>
  <Paragraphs>13</Paragraphs>
  <ScaleCrop>false</ScaleCrop>
  <Company>Chinese ORG</Company>
  <LinksUpToDate>false</LinksUpToDate>
  <CharactersWithSpaces>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朱丹娅</cp:lastModifiedBy>
  <cp:revision>5</cp:revision>
  <cp:lastPrinted>2021-07-29T02:58:00Z</cp:lastPrinted>
  <dcterms:created xsi:type="dcterms:W3CDTF">2021-07-29T03:52:00Z</dcterms:created>
  <dcterms:modified xsi:type="dcterms:W3CDTF">2021-07-29T08:07:00Z</dcterms:modified>
</cp:coreProperties>
</file>