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934" w:firstLineChars="1400"/>
        <w:jc w:val="left"/>
        <w:rPr>
          <w:rFonts w:hint="eastAsia" w:ascii="宋体" w:hAnsi="宋体" w:eastAsia="宋体"/>
          <w:color w:val="000000" w:themeColor="text1"/>
          <w:w w:val="105"/>
          <w:szCs w:val="23"/>
          <w:highlight w:val="none"/>
          <w:u w:val="single"/>
          <w14:textFill>
            <w14:solidFill>
              <w14:schemeClr w14:val="tx1"/>
            </w14:solidFill>
          </w14:textFill>
        </w:rPr>
      </w:pPr>
      <w:r>
        <w:rPr>
          <w:rFonts w:hint="eastAsia" w:ascii="宋体" w:hAnsi="宋体" w:eastAsia="宋体"/>
          <w:color w:val="000000" w:themeColor="text1"/>
          <w:w w:val="105"/>
          <w:szCs w:val="23"/>
          <w:highlight w:val="none"/>
          <w14:textFill>
            <w14:solidFill>
              <w14:schemeClr w14:val="tx1"/>
            </w14:solidFill>
          </w14:textFill>
        </w:rPr>
        <w:t>宗地代码：</w:t>
      </w:r>
      <w:r>
        <w:rPr>
          <w:rFonts w:hint="eastAsia" w:ascii="宋体" w:hAnsi="宋体" w:eastAsia="宋体"/>
          <w:color w:val="000000" w:themeColor="text1"/>
          <w:w w:val="105"/>
          <w:szCs w:val="23"/>
          <w:highlight w:val="none"/>
          <w:u w:val="single"/>
          <w14:textFill>
            <w14:solidFill>
              <w14:schemeClr w14:val="tx1"/>
            </w14:solidFill>
          </w14:textFill>
        </w:rPr>
        <w:t>440306403007GB00381</w:t>
      </w:r>
    </w:p>
    <w:p>
      <w:pPr>
        <w:spacing w:line="360" w:lineRule="auto"/>
        <w:ind w:firstLine="3955" w:firstLineChars="1350"/>
        <w:jc w:val="left"/>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宗地号：</w:t>
      </w:r>
      <w:r>
        <w:rPr>
          <w:rFonts w:ascii="汉仪书宋二简"/>
          <w:color w:val="000000" w:themeColor="text1"/>
          <w:highlight w:val="none"/>
          <w:u w:val="single"/>
          <w14:textFill>
            <w14:solidFill>
              <w14:schemeClr w14:val="tx1"/>
            </w14:solidFill>
          </w14:textFill>
        </w:rPr>
        <w:t>A916-0572</w:t>
      </w:r>
    </w:p>
    <w:p>
      <w:pPr>
        <w:spacing w:line="240" w:lineRule="auto"/>
        <w:ind w:firstLine="394"/>
        <w:jc w:val="center"/>
        <w:rPr>
          <w:rFonts w:ascii="宋体" w:hAnsi="宋体" w:eastAsia="宋体"/>
          <w:color w:val="000000" w:themeColor="text1"/>
          <w:w w:val="105"/>
          <w:sz w:val="15"/>
          <w:szCs w:val="15"/>
          <w:highlight w:val="none"/>
          <w14:textFill>
            <w14:solidFill>
              <w14:schemeClr w14:val="tx1"/>
            </w14:solidFill>
          </w14:textFill>
        </w:rPr>
      </w:pPr>
    </w:p>
    <w:p>
      <w:pPr>
        <w:spacing w:line="800" w:lineRule="exact"/>
        <w:ind w:firstLine="0" w:firstLineChars="0"/>
        <w:jc w:val="center"/>
        <w:rPr>
          <w:b/>
          <w:bCs/>
          <w:color w:val="000000" w:themeColor="text1"/>
          <w:spacing w:val="40"/>
          <w:sz w:val="32"/>
          <w:highlight w:val="none"/>
          <w14:textFill>
            <w14:solidFill>
              <w14:schemeClr w14:val="tx1"/>
            </w14:solidFill>
          </w14:textFill>
        </w:rPr>
      </w:pPr>
      <w:r>
        <w:rPr>
          <w:rFonts w:hint="eastAsia" w:eastAsia="汉仪中黑简"/>
          <w:color w:val="000000" w:themeColor="text1"/>
          <w:spacing w:val="40"/>
          <w:w w:val="100"/>
          <w:sz w:val="40"/>
          <w:highlight w:val="none"/>
          <w14:textFill>
            <w14:solidFill>
              <w14:schemeClr w14:val="tx1"/>
            </w14:solidFill>
          </w14:textFill>
        </w:rPr>
        <w:t>深圳市土地使用权出让合同书</w:t>
      </w:r>
    </w:p>
    <w:p>
      <w:pPr>
        <w:spacing w:after="800"/>
        <w:ind w:firstLine="0" w:firstLineChars="0"/>
        <w:jc w:val="center"/>
        <w:rPr>
          <w:rFonts w:ascii="汉仪书宋二简" w:hAnsi="宋体"/>
          <w:color w:val="000000" w:themeColor="text1"/>
          <w:highlight w:val="none"/>
          <w14:textFill>
            <w14:solidFill>
              <w14:schemeClr w14:val="tx1"/>
            </w14:solidFill>
          </w14:textFill>
        </w:rPr>
      </w:pPr>
      <w:r>
        <w:rPr>
          <w:rFonts w:hint="eastAsia" w:ascii="汉仪书宋二简" w:hAnsi="宋体"/>
          <w:color w:val="000000" w:themeColor="text1"/>
          <w:highlight w:val="none"/>
          <w14:textFill>
            <w14:solidFill>
              <w14:schemeClr w14:val="tx1"/>
            </w14:solidFill>
          </w14:textFill>
        </w:rPr>
        <w:t>深地合字（</w:t>
      </w:r>
      <w:r>
        <w:rPr>
          <w:rFonts w:ascii="汉仪书宋二简" w:hAnsi="宋体"/>
          <w:color w:val="000000" w:themeColor="text1"/>
          <w:highlight w:val="none"/>
          <w14:textFill>
            <w14:solidFill>
              <w14:schemeClr w14:val="tx1"/>
            </w14:solidFill>
          </w14:textFill>
        </w:rPr>
        <w:t>202</w:t>
      </w:r>
      <w:r>
        <w:rPr>
          <w:rFonts w:hint="eastAsia" w:ascii="汉仪书宋二简" w:hAnsi="宋体"/>
          <w:color w:val="000000" w:themeColor="text1"/>
          <w:highlight w:val="none"/>
          <w14:textFill>
            <w14:solidFill>
              <w14:schemeClr w14:val="tx1"/>
            </w14:solidFill>
          </w14:textFill>
        </w:rPr>
        <w:t>1）4012号</w:t>
      </w:r>
    </w:p>
    <w:p>
      <w:pPr>
        <w:spacing w:line="62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一、本合同双方当事人</w:t>
      </w:r>
    </w:p>
    <w:p>
      <w:pPr>
        <w:tabs>
          <w:tab w:val="clear" w:pos="5103"/>
        </w:tabs>
        <w:spacing w:line="62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出让方：</w:t>
      </w:r>
      <w:r>
        <w:rPr>
          <w:rFonts w:hint="eastAsia" w:ascii="汉仪书宋二简"/>
          <w:color w:val="000000" w:themeColor="text1"/>
          <w:highlight w:val="none"/>
          <w:u w:val="single"/>
          <w14:textFill>
            <w14:solidFill>
              <w14:schemeClr w14:val="tx1"/>
            </w14:solidFill>
          </w14:textFill>
        </w:rPr>
        <w:t>深圳市规划和自然资源局龙华管理局</w:t>
      </w:r>
    </w:p>
    <w:p>
      <w:pPr>
        <w:tabs>
          <w:tab w:val="clear" w:pos="5103"/>
        </w:tabs>
        <w:spacing w:line="62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（以下简称甲方）</w:t>
      </w:r>
    </w:p>
    <w:p>
      <w:pPr>
        <w:tabs>
          <w:tab w:val="right" w:pos="5220"/>
          <w:tab w:val="left" w:pos="5760"/>
          <w:tab w:val="clear" w:pos="4820"/>
          <w:tab w:val="clear" w:pos="5103"/>
        </w:tabs>
        <w:spacing w:line="620" w:lineRule="exact"/>
        <w:ind w:firstLine="511"/>
        <w:rPr>
          <w:rFonts w:ascii="汉仪书宋二简" w:eastAsia="宋体"/>
          <w:color w:val="000000" w:themeColor="text1"/>
          <w:spacing w:val="2"/>
          <w:szCs w:val="23"/>
          <w:highlight w:val="none"/>
          <w14:textFill>
            <w14:solidFill>
              <w14:schemeClr w14:val="tx1"/>
            </w14:solidFill>
          </w14:textFill>
        </w:rPr>
      </w:pPr>
      <w:r>
        <w:rPr>
          <w:rFonts w:hint="eastAsia" w:ascii="汉仪书宋二简"/>
          <w:color w:val="000000" w:themeColor="text1"/>
          <w:spacing w:val="2"/>
          <w:szCs w:val="23"/>
          <w:highlight w:val="none"/>
          <w14:textFill>
            <w14:solidFill>
              <w14:schemeClr w14:val="tx1"/>
            </w14:solidFill>
          </w14:textFill>
        </w:rPr>
        <w:t>法定代表人：</w:t>
      </w:r>
      <w:r>
        <w:rPr>
          <w:rFonts w:hint="eastAsia" w:ascii="汉仪书宋二简"/>
          <w:color w:val="000000" w:themeColor="text1"/>
          <w:spacing w:val="2"/>
          <w:szCs w:val="23"/>
          <w:highlight w:val="none"/>
          <w:u w:val="single"/>
          <w14:textFill>
            <w14:solidFill>
              <w14:schemeClr w14:val="tx1"/>
            </w14:solidFill>
          </w14:textFill>
        </w:rPr>
        <w:t>何建武</w:t>
      </w:r>
      <w:r>
        <w:rPr>
          <w:rFonts w:hint="eastAsia" w:ascii="汉仪书宋二简"/>
          <w:color w:val="000000" w:themeColor="text1"/>
          <w:spacing w:val="2"/>
          <w:szCs w:val="23"/>
          <w:highlight w:val="none"/>
          <w14:textFill>
            <w14:solidFill>
              <w14:schemeClr w14:val="tx1"/>
            </w14:solidFill>
          </w14:textFill>
        </w:rPr>
        <w:t xml:space="preserve">     </w:t>
      </w:r>
      <w:r>
        <w:rPr>
          <w:rFonts w:hint="eastAsia" w:ascii="汉仪书宋二简" w:eastAsia="宋体"/>
          <w:color w:val="000000" w:themeColor="text1"/>
          <w:spacing w:val="2"/>
          <w:szCs w:val="23"/>
          <w:highlight w:val="none"/>
          <w14:textFill>
            <w14:solidFill>
              <w14:schemeClr w14:val="tx1"/>
            </w14:solidFill>
          </w14:textFill>
        </w:rPr>
        <w:t xml:space="preserve">                </w:t>
      </w:r>
      <w:r>
        <w:rPr>
          <w:rFonts w:hint="eastAsia" w:ascii="汉仪书宋二简"/>
          <w:color w:val="000000" w:themeColor="text1"/>
          <w:spacing w:val="2"/>
          <w:szCs w:val="23"/>
          <w:highlight w:val="none"/>
          <w14:textFill>
            <w14:solidFill>
              <w14:schemeClr w14:val="tx1"/>
            </w14:solidFill>
          </w14:textFill>
        </w:rPr>
        <w:t>职务：</w:t>
      </w:r>
      <w:r>
        <w:rPr>
          <w:rFonts w:ascii="汉仪书宋二简"/>
          <w:color w:val="000000" w:themeColor="text1"/>
          <w:spacing w:val="2"/>
          <w:szCs w:val="23"/>
          <w:highlight w:val="none"/>
          <w:u w:val="single"/>
          <w14:textFill>
            <w14:solidFill>
              <w14:schemeClr w14:val="tx1"/>
            </w14:solidFill>
          </w14:textFill>
        </w:rPr>
        <w:t xml:space="preserve"> </w:t>
      </w:r>
      <w:r>
        <w:rPr>
          <w:rFonts w:hint="eastAsia" w:ascii="汉仪书宋二简"/>
          <w:color w:val="000000" w:themeColor="text1"/>
          <w:spacing w:val="2"/>
          <w:szCs w:val="23"/>
          <w:highlight w:val="none"/>
          <w:u w:val="single"/>
          <w14:textFill>
            <w14:solidFill>
              <w14:schemeClr w14:val="tx1"/>
            </w14:solidFill>
          </w14:textFill>
        </w:rPr>
        <w:t xml:space="preserve">局长 </w:t>
      </w:r>
    </w:p>
    <w:p>
      <w:pPr>
        <w:tabs>
          <w:tab w:val="right" w:pos="5220"/>
          <w:tab w:val="left" w:pos="5760"/>
          <w:tab w:val="clear" w:pos="4820"/>
          <w:tab w:val="clear" w:pos="5103"/>
        </w:tabs>
        <w:spacing w:line="620" w:lineRule="exact"/>
        <w:ind w:firstLine="511"/>
        <w:rPr>
          <w:rFonts w:ascii="汉仪书宋二简"/>
          <w:color w:val="000000" w:themeColor="text1"/>
          <w:spacing w:val="2"/>
          <w:szCs w:val="23"/>
          <w:highlight w:val="none"/>
          <w:u w:val="single"/>
          <w14:textFill>
            <w14:solidFill>
              <w14:schemeClr w14:val="tx1"/>
            </w14:solidFill>
          </w14:textFill>
        </w:rPr>
      </w:pPr>
      <w:r>
        <w:rPr>
          <w:rFonts w:hint="eastAsia" w:ascii="汉仪书宋二简"/>
          <w:color w:val="000000" w:themeColor="text1"/>
          <w:spacing w:val="2"/>
          <w:szCs w:val="23"/>
          <w:highlight w:val="none"/>
          <w14:textFill>
            <w14:solidFill>
              <w14:schemeClr w14:val="tx1"/>
            </w14:solidFill>
          </w14:textFill>
        </w:rPr>
        <w:t>地  址：</w:t>
      </w:r>
      <w:r>
        <w:rPr>
          <w:rFonts w:hint="eastAsia" w:ascii="汉仪书宋二简"/>
          <w:color w:val="000000" w:themeColor="text1"/>
          <w:spacing w:val="2"/>
          <w:szCs w:val="23"/>
          <w:highlight w:val="none"/>
          <w:u w:val="single"/>
          <w14:textFill>
            <w14:solidFill>
              <w14:schemeClr w14:val="tx1"/>
            </w14:solidFill>
          </w14:textFill>
        </w:rPr>
        <w:t>深圳市龙华区清湖路壹点规划馆</w:t>
      </w:r>
      <w:r>
        <w:rPr>
          <w:rFonts w:hint="eastAsia" w:ascii="汉仪书宋二简"/>
          <w:color w:val="000000" w:themeColor="text1"/>
          <w:spacing w:val="2"/>
          <w:szCs w:val="23"/>
          <w:highlight w:val="none"/>
          <w14:textFill>
            <w14:solidFill>
              <w14:schemeClr w14:val="tx1"/>
            </w14:solidFill>
          </w14:textFill>
        </w:rPr>
        <w:t xml:space="preserve">   电话：</w:t>
      </w:r>
      <w:r>
        <w:rPr>
          <w:rFonts w:hint="eastAsia" w:ascii="汉仪书宋二简"/>
          <w:color w:val="000000" w:themeColor="text1"/>
          <w:spacing w:val="2"/>
          <w:szCs w:val="23"/>
          <w:highlight w:val="none"/>
          <w:u w:val="single"/>
          <w14:textFill>
            <w14:solidFill>
              <w14:schemeClr w14:val="tx1"/>
            </w14:solidFill>
          </w14:textFill>
        </w:rPr>
        <w:t>23335710</w:t>
      </w:r>
    </w:p>
    <w:p>
      <w:pPr>
        <w:tabs>
          <w:tab w:val="right" w:pos="5220"/>
          <w:tab w:val="left" w:pos="5760"/>
          <w:tab w:val="clear" w:pos="4820"/>
          <w:tab w:val="clear" w:pos="5103"/>
        </w:tabs>
        <w:spacing w:line="620" w:lineRule="exact"/>
        <w:ind w:firstLine="583"/>
        <w:rPr>
          <w:rFonts w:ascii="汉仪书宋二简"/>
          <w:color w:val="000000" w:themeColor="text1"/>
          <w:highlight w:val="none"/>
          <w:u w:val="single"/>
          <w14:textFill>
            <w14:solidFill>
              <w14:schemeClr w14:val="tx1"/>
            </w14:solidFill>
          </w14:textFill>
        </w:rPr>
      </w:pPr>
    </w:p>
    <w:p>
      <w:pPr>
        <w:tabs>
          <w:tab w:val="clear" w:pos="5103"/>
        </w:tabs>
        <w:spacing w:line="62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受让方：</w:t>
      </w:r>
      <w:r>
        <w:rPr>
          <w:rFonts w:hint="eastAsia" w:ascii="汉仪书宋二简"/>
          <w:color w:val="000000" w:themeColor="text1"/>
          <w:highlight w:val="none"/>
          <w:u w:val="single"/>
          <w14:textFill>
            <w14:solidFill>
              <w14:schemeClr w14:val="tx1"/>
            </w14:solidFill>
          </w14:textFill>
        </w:rPr>
        <w:t xml:space="preserve">                                    </w:t>
      </w:r>
    </w:p>
    <w:p>
      <w:pPr>
        <w:tabs>
          <w:tab w:val="clear" w:pos="5103"/>
        </w:tabs>
        <w:spacing w:line="62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（以下简称乙方）</w:t>
      </w:r>
    </w:p>
    <w:p>
      <w:pPr>
        <w:tabs>
          <w:tab w:val="right" w:pos="5220"/>
          <w:tab w:val="left" w:pos="5760"/>
          <w:tab w:val="clear" w:pos="4820"/>
          <w:tab w:val="clear" w:pos="5103"/>
        </w:tabs>
        <w:spacing w:line="620" w:lineRule="exact"/>
        <w:ind w:firstLine="511"/>
        <w:rPr>
          <w:rFonts w:ascii="汉仪书宋二简" w:eastAsia="宋体"/>
          <w:color w:val="000000" w:themeColor="text1"/>
          <w:spacing w:val="2"/>
          <w:szCs w:val="23"/>
          <w:highlight w:val="none"/>
          <w:u w:val="single"/>
          <w14:textFill>
            <w14:solidFill>
              <w14:schemeClr w14:val="tx1"/>
            </w14:solidFill>
          </w14:textFill>
        </w:rPr>
      </w:pPr>
      <w:r>
        <w:rPr>
          <w:rFonts w:hint="eastAsia" w:ascii="汉仪书宋二简"/>
          <w:color w:val="000000" w:themeColor="text1"/>
          <w:spacing w:val="2"/>
          <w:szCs w:val="23"/>
          <w:highlight w:val="none"/>
          <w14:textFill>
            <w14:solidFill>
              <w14:schemeClr w14:val="tx1"/>
            </w14:solidFill>
          </w14:textFill>
        </w:rPr>
        <w:t>法定代表人：</w:t>
      </w:r>
      <w:r>
        <w:rPr>
          <w:rFonts w:hint="eastAsia" w:ascii="汉仪书宋二简"/>
          <w:color w:val="000000" w:themeColor="text1"/>
          <w:spacing w:val="2"/>
          <w:szCs w:val="23"/>
          <w:highlight w:val="none"/>
          <w:u w:val="single"/>
          <w14:textFill>
            <w14:solidFill>
              <w14:schemeClr w14:val="tx1"/>
            </w14:solidFill>
          </w14:textFill>
        </w:rPr>
        <w:t xml:space="preserve">                      </w:t>
      </w:r>
      <w:r>
        <w:rPr>
          <w:rFonts w:hint="eastAsia" w:ascii="汉仪书宋二简"/>
          <w:color w:val="000000" w:themeColor="text1"/>
          <w:spacing w:val="2"/>
          <w:szCs w:val="23"/>
          <w:highlight w:val="none"/>
          <w14:textFill>
            <w14:solidFill>
              <w14:schemeClr w14:val="tx1"/>
            </w14:solidFill>
          </w14:textFill>
        </w:rPr>
        <w:t xml:space="preserve">       职务：</w:t>
      </w:r>
      <w:r>
        <w:rPr>
          <w:rFonts w:hint="eastAsia" w:ascii="汉仪书宋二简"/>
          <w:color w:val="000000" w:themeColor="text1"/>
          <w:spacing w:val="2"/>
          <w:szCs w:val="23"/>
          <w:highlight w:val="none"/>
          <w:u w:val="single"/>
          <w14:textFill>
            <w14:solidFill>
              <w14:schemeClr w14:val="tx1"/>
            </w14:solidFill>
          </w14:textFill>
        </w:rPr>
        <w:t xml:space="preserve">         </w:t>
      </w:r>
    </w:p>
    <w:p>
      <w:pPr>
        <w:tabs>
          <w:tab w:val="right" w:pos="5220"/>
          <w:tab w:val="left" w:pos="5760"/>
          <w:tab w:val="clear" w:pos="4820"/>
          <w:tab w:val="clear" w:pos="5103"/>
        </w:tabs>
        <w:spacing w:line="620" w:lineRule="exact"/>
        <w:ind w:firstLine="511"/>
        <w:rPr>
          <w:rFonts w:ascii="汉仪书宋二简"/>
          <w:color w:val="000000" w:themeColor="text1"/>
          <w:spacing w:val="2"/>
          <w:szCs w:val="23"/>
          <w:highlight w:val="none"/>
          <w:u w:val="single"/>
          <w14:textFill>
            <w14:solidFill>
              <w14:schemeClr w14:val="tx1"/>
            </w14:solidFill>
          </w14:textFill>
        </w:rPr>
      </w:pPr>
      <w:r>
        <w:rPr>
          <w:rFonts w:hint="eastAsia" w:ascii="汉仪书宋二简"/>
          <w:color w:val="000000" w:themeColor="text1"/>
          <w:spacing w:val="2"/>
          <w:szCs w:val="23"/>
          <w:highlight w:val="none"/>
          <w14:textFill>
            <w14:solidFill>
              <w14:schemeClr w14:val="tx1"/>
            </w14:solidFill>
          </w14:textFill>
        </w:rPr>
        <w:t>地  址：</w:t>
      </w:r>
      <w:r>
        <w:rPr>
          <w:rFonts w:hint="eastAsia" w:ascii="汉仪书宋二简"/>
          <w:color w:val="000000" w:themeColor="text1"/>
          <w:spacing w:val="2"/>
          <w:szCs w:val="23"/>
          <w:highlight w:val="none"/>
          <w:u w:val="single"/>
          <w14:textFill>
            <w14:solidFill>
              <w14:schemeClr w14:val="tx1"/>
            </w14:solidFill>
          </w14:textFill>
        </w:rPr>
        <w:t xml:space="preserve">                              </w:t>
      </w:r>
      <w:r>
        <w:rPr>
          <w:rFonts w:hint="eastAsia" w:ascii="汉仪书宋二简"/>
          <w:color w:val="000000" w:themeColor="text1"/>
          <w:spacing w:val="2"/>
          <w:szCs w:val="23"/>
          <w:highlight w:val="none"/>
          <w14:textFill>
            <w14:solidFill>
              <w14:schemeClr w14:val="tx1"/>
            </w14:solidFill>
          </w14:textFill>
        </w:rPr>
        <w:t xml:space="preserve">   电话：</w:t>
      </w:r>
      <w:r>
        <w:rPr>
          <w:rFonts w:hint="eastAsia" w:ascii="汉仪书宋二简"/>
          <w:color w:val="000000" w:themeColor="text1"/>
          <w:spacing w:val="2"/>
          <w:szCs w:val="23"/>
          <w:highlight w:val="none"/>
          <w:u w:val="single"/>
          <w14:textFill>
            <w14:solidFill>
              <w14:schemeClr w14:val="tx1"/>
            </w14:solidFill>
          </w14:textFill>
        </w:rPr>
        <w:t xml:space="preserve">         </w:t>
      </w:r>
    </w:p>
    <w:p>
      <w:pPr>
        <w:tabs>
          <w:tab w:val="right" w:pos="5220"/>
          <w:tab w:val="left" w:pos="5760"/>
          <w:tab w:val="clear" w:pos="4820"/>
          <w:tab w:val="clear" w:pos="5103"/>
        </w:tabs>
        <w:spacing w:line="620" w:lineRule="exact"/>
        <w:ind w:firstLine="511"/>
        <w:rPr>
          <w:rFonts w:ascii="汉仪书宋二简"/>
          <w:color w:val="000000" w:themeColor="text1"/>
          <w:spacing w:val="2"/>
          <w:szCs w:val="23"/>
          <w:highlight w:val="none"/>
          <w:u w:val="single"/>
          <w14:textFill>
            <w14:solidFill>
              <w14:schemeClr w14:val="tx1"/>
            </w14:solidFill>
          </w14:textFill>
        </w:rPr>
      </w:pPr>
    </w:p>
    <w:p>
      <w:pPr>
        <w:tabs>
          <w:tab w:val="clear" w:pos="5103"/>
        </w:tabs>
        <w:spacing w:line="62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受让方：</w:t>
      </w:r>
      <w:r>
        <w:rPr>
          <w:rFonts w:hint="eastAsia" w:ascii="汉仪书宋二简"/>
          <w:color w:val="000000" w:themeColor="text1"/>
          <w:highlight w:val="none"/>
          <w:u w:val="single"/>
          <w14:textFill>
            <w14:solidFill>
              <w14:schemeClr w14:val="tx1"/>
            </w14:solidFill>
          </w14:textFill>
        </w:rPr>
        <w:t xml:space="preserve">                                    </w:t>
      </w:r>
    </w:p>
    <w:p>
      <w:pPr>
        <w:tabs>
          <w:tab w:val="clear" w:pos="5103"/>
        </w:tabs>
        <w:spacing w:line="62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（以下简称乙方）</w:t>
      </w:r>
    </w:p>
    <w:p>
      <w:pPr>
        <w:tabs>
          <w:tab w:val="right" w:pos="5220"/>
          <w:tab w:val="left" w:pos="5760"/>
          <w:tab w:val="clear" w:pos="4820"/>
          <w:tab w:val="clear" w:pos="5103"/>
        </w:tabs>
        <w:spacing w:line="620" w:lineRule="exact"/>
        <w:ind w:firstLine="511"/>
        <w:rPr>
          <w:rFonts w:ascii="汉仪书宋二简" w:eastAsia="宋体"/>
          <w:color w:val="000000" w:themeColor="text1"/>
          <w:spacing w:val="2"/>
          <w:szCs w:val="23"/>
          <w:highlight w:val="none"/>
          <w:u w:val="single"/>
          <w14:textFill>
            <w14:solidFill>
              <w14:schemeClr w14:val="tx1"/>
            </w14:solidFill>
          </w14:textFill>
        </w:rPr>
      </w:pPr>
      <w:r>
        <w:rPr>
          <w:rFonts w:hint="eastAsia" w:ascii="汉仪书宋二简"/>
          <w:color w:val="000000" w:themeColor="text1"/>
          <w:spacing w:val="2"/>
          <w:szCs w:val="23"/>
          <w:highlight w:val="none"/>
          <w14:textFill>
            <w14:solidFill>
              <w14:schemeClr w14:val="tx1"/>
            </w14:solidFill>
          </w14:textFill>
        </w:rPr>
        <w:t>法定代表人：</w:t>
      </w:r>
      <w:r>
        <w:rPr>
          <w:rFonts w:hint="eastAsia" w:ascii="汉仪书宋二简"/>
          <w:color w:val="000000" w:themeColor="text1"/>
          <w:spacing w:val="2"/>
          <w:szCs w:val="23"/>
          <w:highlight w:val="none"/>
          <w:u w:val="single"/>
          <w14:textFill>
            <w14:solidFill>
              <w14:schemeClr w14:val="tx1"/>
            </w14:solidFill>
          </w14:textFill>
        </w:rPr>
        <w:t xml:space="preserve">                      </w:t>
      </w:r>
      <w:r>
        <w:rPr>
          <w:rFonts w:hint="eastAsia" w:ascii="汉仪书宋二简"/>
          <w:color w:val="000000" w:themeColor="text1"/>
          <w:spacing w:val="2"/>
          <w:szCs w:val="23"/>
          <w:highlight w:val="none"/>
          <w14:textFill>
            <w14:solidFill>
              <w14:schemeClr w14:val="tx1"/>
            </w14:solidFill>
          </w14:textFill>
        </w:rPr>
        <w:t xml:space="preserve">       职务：</w:t>
      </w:r>
      <w:r>
        <w:rPr>
          <w:rFonts w:hint="eastAsia" w:ascii="汉仪书宋二简"/>
          <w:color w:val="000000" w:themeColor="text1"/>
          <w:spacing w:val="2"/>
          <w:szCs w:val="23"/>
          <w:highlight w:val="none"/>
          <w:u w:val="single"/>
          <w14:textFill>
            <w14:solidFill>
              <w14:schemeClr w14:val="tx1"/>
            </w14:solidFill>
          </w14:textFill>
        </w:rPr>
        <w:t xml:space="preserve">         </w:t>
      </w:r>
    </w:p>
    <w:p>
      <w:pPr>
        <w:tabs>
          <w:tab w:val="right" w:pos="5220"/>
          <w:tab w:val="left" w:pos="5760"/>
          <w:tab w:val="clear" w:pos="4820"/>
          <w:tab w:val="clear" w:pos="5103"/>
        </w:tabs>
        <w:spacing w:line="620" w:lineRule="exact"/>
        <w:ind w:firstLine="511"/>
        <w:rPr>
          <w:rFonts w:ascii="汉仪书宋二简"/>
          <w:color w:val="000000" w:themeColor="text1"/>
          <w:spacing w:val="2"/>
          <w:szCs w:val="23"/>
          <w:highlight w:val="none"/>
          <w:u w:val="single"/>
          <w14:textFill>
            <w14:solidFill>
              <w14:schemeClr w14:val="tx1"/>
            </w14:solidFill>
          </w14:textFill>
        </w:rPr>
      </w:pPr>
      <w:r>
        <w:rPr>
          <w:rFonts w:hint="eastAsia" w:ascii="汉仪书宋二简"/>
          <w:color w:val="000000" w:themeColor="text1"/>
          <w:spacing w:val="2"/>
          <w:szCs w:val="23"/>
          <w:highlight w:val="none"/>
          <w14:textFill>
            <w14:solidFill>
              <w14:schemeClr w14:val="tx1"/>
            </w14:solidFill>
          </w14:textFill>
        </w:rPr>
        <w:t>地  址：</w:t>
      </w:r>
      <w:r>
        <w:rPr>
          <w:rFonts w:hint="eastAsia" w:ascii="汉仪书宋二简"/>
          <w:color w:val="000000" w:themeColor="text1"/>
          <w:spacing w:val="2"/>
          <w:szCs w:val="23"/>
          <w:highlight w:val="none"/>
          <w:u w:val="single"/>
          <w14:textFill>
            <w14:solidFill>
              <w14:schemeClr w14:val="tx1"/>
            </w14:solidFill>
          </w14:textFill>
        </w:rPr>
        <w:t xml:space="preserve">                              </w:t>
      </w:r>
      <w:r>
        <w:rPr>
          <w:rFonts w:hint="eastAsia" w:ascii="汉仪书宋二简"/>
          <w:color w:val="000000" w:themeColor="text1"/>
          <w:spacing w:val="2"/>
          <w:szCs w:val="23"/>
          <w:highlight w:val="none"/>
          <w14:textFill>
            <w14:solidFill>
              <w14:schemeClr w14:val="tx1"/>
            </w14:solidFill>
          </w14:textFill>
        </w:rPr>
        <w:t xml:space="preserve">   电话：</w:t>
      </w:r>
      <w:r>
        <w:rPr>
          <w:rFonts w:hint="eastAsia" w:ascii="汉仪书宋二简"/>
          <w:color w:val="000000" w:themeColor="text1"/>
          <w:spacing w:val="2"/>
          <w:szCs w:val="23"/>
          <w:highlight w:val="none"/>
          <w:u w:val="single"/>
          <w14:textFill>
            <w14:solidFill>
              <w14:schemeClr w14:val="tx1"/>
            </w14:solidFill>
          </w14:textFill>
        </w:rPr>
        <w:t xml:space="preserve">         </w:t>
      </w:r>
    </w:p>
    <w:p>
      <w:pPr>
        <w:tabs>
          <w:tab w:val="right" w:pos="5220"/>
          <w:tab w:val="left" w:pos="5760"/>
          <w:tab w:val="clear" w:pos="4820"/>
          <w:tab w:val="clear" w:pos="5103"/>
        </w:tabs>
        <w:spacing w:line="620" w:lineRule="exact"/>
        <w:ind w:firstLine="511"/>
        <w:rPr>
          <w:rFonts w:ascii="汉仪书宋二简"/>
          <w:color w:val="000000" w:themeColor="text1"/>
          <w:spacing w:val="2"/>
          <w:szCs w:val="23"/>
          <w:highlight w:val="none"/>
          <w:u w:val="single"/>
          <w14:textFill>
            <w14:solidFill>
              <w14:schemeClr w14:val="tx1"/>
            </w14:solidFill>
          </w14:textFill>
        </w:rPr>
      </w:pP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二、根据国家有关法律、法规及深圳市的有关规定，订立本合同。</w:t>
      </w:r>
    </w:p>
    <w:p>
      <w:pPr>
        <w:pStyle w:val="8"/>
        <w:autoSpaceDN w:val="0"/>
        <w:spacing w:line="510" w:lineRule="exact"/>
        <w:ind w:firstLine="5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三、甲方向乙方出让土地的使用权，土地所有权属于国家。地下自然资源、埋藏物均不在土地使用权出让范围。</w:t>
      </w:r>
    </w:p>
    <w:p>
      <w:pPr>
        <w:autoSpaceDN w:val="0"/>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四、</w:t>
      </w:r>
      <w:r>
        <w:rPr>
          <w:rFonts w:hint="eastAsia" w:ascii="汉仪书宋二简"/>
          <w:color w:val="000000" w:themeColor="text1"/>
          <w:szCs w:val="23"/>
          <w:highlight w:val="none"/>
          <w14:textFill>
            <w14:solidFill>
              <w14:schemeClr w14:val="tx1"/>
            </w14:solidFill>
          </w14:textFill>
        </w:rPr>
        <w:t>本合同签订之日，甲方将宗地代码为</w:t>
      </w:r>
      <w:r>
        <w:rPr>
          <w:rFonts w:hint="eastAsia" w:ascii="宋体" w:hAnsi="宋体" w:eastAsia="宋体"/>
          <w:color w:val="000000" w:themeColor="text1"/>
          <w:w w:val="105"/>
          <w:szCs w:val="23"/>
          <w:highlight w:val="none"/>
          <w:u w:val="single"/>
          <w14:textFill>
            <w14:solidFill>
              <w14:schemeClr w14:val="tx1"/>
            </w14:solidFill>
          </w14:textFill>
        </w:rPr>
        <w:t>440306403007GB00381</w:t>
      </w:r>
      <w:r>
        <w:rPr>
          <w:rFonts w:hint="eastAsia" w:ascii="汉仪书宋二简"/>
          <w:color w:val="000000" w:themeColor="text1"/>
          <w:szCs w:val="23"/>
          <w:highlight w:val="none"/>
          <w14:textFill>
            <w14:solidFill>
              <w14:schemeClr w14:val="tx1"/>
            </w14:solidFill>
          </w14:textFill>
        </w:rPr>
        <w:t>（宗地号为</w:t>
      </w:r>
      <w:r>
        <w:rPr>
          <w:rFonts w:ascii="汉仪书宋二简"/>
          <w:color w:val="000000" w:themeColor="text1"/>
          <w:highlight w:val="none"/>
          <w:u w:val="single"/>
          <w14:textFill>
            <w14:solidFill>
              <w14:schemeClr w14:val="tx1"/>
            </w14:solidFill>
          </w14:textFill>
        </w:rPr>
        <w:t>A916-0572</w:t>
      </w:r>
      <w:r>
        <w:rPr>
          <w:rFonts w:hint="eastAsia" w:ascii="汉仪书宋二简"/>
          <w:color w:val="000000" w:themeColor="text1"/>
          <w:highlight w:val="none"/>
          <w14:textFill>
            <w14:solidFill>
              <w14:schemeClr w14:val="tx1"/>
            </w14:solidFill>
          </w14:textFill>
        </w:rPr>
        <w:t>）</w:t>
      </w:r>
      <w:r>
        <w:rPr>
          <w:rFonts w:hint="eastAsia" w:ascii="汉仪书宋二简"/>
          <w:color w:val="000000" w:themeColor="text1"/>
          <w:szCs w:val="23"/>
          <w:highlight w:val="none"/>
          <w14:textFill>
            <w14:solidFill>
              <w14:schemeClr w14:val="tx1"/>
            </w14:solidFill>
          </w14:textFill>
        </w:rPr>
        <w:t>，土地面积为</w:t>
      </w:r>
      <w:r>
        <w:rPr>
          <w:rFonts w:hint="eastAsia" w:ascii="汉仪书宋二简"/>
          <w:color w:val="000000" w:themeColor="text1"/>
          <w:kern w:val="10"/>
          <w:szCs w:val="23"/>
          <w:highlight w:val="none"/>
          <w:u w:val="single"/>
          <w14:textFill>
            <w14:solidFill>
              <w14:schemeClr w14:val="tx1"/>
            </w14:solidFill>
          </w14:textFill>
        </w:rPr>
        <w:t>4555.14</w:t>
      </w:r>
      <w:r>
        <w:rPr>
          <w:rFonts w:hint="eastAsia" w:ascii="汉仪书宋二简"/>
          <w:color w:val="000000" w:themeColor="text1"/>
          <w:kern w:val="10"/>
          <w:szCs w:val="23"/>
          <w:highlight w:val="none"/>
          <w14:textFill>
            <w14:solidFill>
              <w14:schemeClr w14:val="tx1"/>
            </w14:solidFill>
          </w14:textFill>
        </w:rPr>
        <w:t>平方米</w:t>
      </w:r>
      <w:r>
        <w:rPr>
          <w:rFonts w:hint="eastAsia" w:ascii="汉仪书宋二简"/>
          <w:color w:val="000000" w:themeColor="text1"/>
          <w:szCs w:val="23"/>
          <w:highlight w:val="none"/>
          <w14:textFill>
            <w14:solidFill>
              <w14:schemeClr w14:val="tx1"/>
            </w14:solidFill>
          </w14:textFill>
        </w:rPr>
        <w:t>（见宗地图红线范围）的土地使用权出让给</w:t>
      </w:r>
      <w:r>
        <w:rPr>
          <w:rFonts w:hint="eastAsia" w:ascii="汉仪书宋二简"/>
          <w:color w:val="000000" w:themeColor="text1"/>
          <w:highlight w:val="none"/>
          <w14:textFill>
            <w14:solidFill>
              <w14:schemeClr w14:val="tx1"/>
            </w14:solidFill>
          </w14:textFill>
        </w:rPr>
        <w:t>乙方，乙方对上述宗地的现状无任何异议。本合同签订后，则视为甲方已向乙方交付土地。</w:t>
      </w:r>
    </w:p>
    <w:p>
      <w:pPr>
        <w:autoSpaceDN w:val="0"/>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五、上述宗地的使用年期为</w:t>
      </w:r>
      <w:r>
        <w:rPr>
          <w:rFonts w:hint="eastAsia" w:ascii="汉仪书宋二简"/>
          <w:color w:val="000000" w:themeColor="text1"/>
          <w:highlight w:val="none"/>
          <w:u w:val="single"/>
          <w14:textFill>
            <w14:solidFill>
              <w14:schemeClr w14:val="tx1"/>
            </w14:solidFill>
          </w14:textFill>
        </w:rPr>
        <w:t>柒拾</w:t>
      </w:r>
      <w:r>
        <w:rPr>
          <w:rFonts w:hint="eastAsia" w:ascii="汉仪书宋二简"/>
          <w:color w:val="000000" w:themeColor="text1"/>
          <w:highlight w:val="none"/>
          <w14:textFill>
            <w14:solidFill>
              <w14:schemeClr w14:val="tx1"/>
            </w14:solidFill>
          </w14:textFill>
        </w:rPr>
        <w:t>年，从</w:t>
      </w:r>
      <w:r>
        <w:rPr>
          <w:rFonts w:ascii="汉仪书宋二简"/>
          <w:color w:val="000000" w:themeColor="text1"/>
          <w:highlight w:val="none"/>
          <w:u w:val="single"/>
          <w14:textFill>
            <w14:solidFill>
              <w14:schemeClr w14:val="tx1"/>
            </w14:solidFill>
          </w14:textFill>
        </w:rPr>
        <w:t>202</w:t>
      </w:r>
      <w:r>
        <w:rPr>
          <w:rFonts w:hint="eastAsia" w:ascii="汉仪书宋二简"/>
          <w:color w:val="000000" w:themeColor="text1"/>
          <w:highlight w:val="none"/>
          <w:u w:val="single"/>
          <w14:textFill>
            <w14:solidFill>
              <w14:schemeClr w14:val="tx1"/>
            </w14:solidFill>
          </w14:textFill>
        </w:rPr>
        <w:t>1</w:t>
      </w:r>
      <w:r>
        <w:rPr>
          <w:rFonts w:hint="eastAsia" w:ascii="汉仪书宋二简"/>
          <w:color w:val="000000" w:themeColor="text1"/>
          <w:highlight w:val="none"/>
          <w14:textFill>
            <w14:solidFill>
              <w14:schemeClr w14:val="tx1"/>
            </w14:solidFill>
          </w14:textFill>
        </w:rPr>
        <w:t>年</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月</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日起至</w:t>
      </w:r>
      <w:r>
        <w:rPr>
          <w:rFonts w:ascii="汉仪书宋二简"/>
          <w:color w:val="000000" w:themeColor="text1"/>
          <w:highlight w:val="none"/>
          <w:u w:val="single"/>
          <w14:textFill>
            <w14:solidFill>
              <w14:schemeClr w14:val="tx1"/>
            </w14:solidFill>
          </w14:textFill>
        </w:rPr>
        <w:t>209</w:t>
      </w:r>
      <w:r>
        <w:rPr>
          <w:rFonts w:hint="eastAsia" w:ascii="汉仪书宋二简"/>
          <w:color w:val="000000" w:themeColor="text1"/>
          <w:highlight w:val="none"/>
          <w:u w:val="single"/>
          <w14:textFill>
            <w14:solidFill>
              <w14:schemeClr w14:val="tx1"/>
            </w14:solidFill>
          </w14:textFill>
        </w:rPr>
        <w:t>1</w:t>
      </w:r>
      <w:r>
        <w:rPr>
          <w:rFonts w:hint="eastAsia" w:ascii="汉仪书宋二简"/>
          <w:color w:val="000000" w:themeColor="text1"/>
          <w:highlight w:val="none"/>
          <w14:textFill>
            <w14:solidFill>
              <w14:schemeClr w14:val="tx1"/>
            </w14:solidFill>
          </w14:textFill>
        </w:rPr>
        <w:t>年</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月</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日止。</w:t>
      </w:r>
    </w:p>
    <w:p>
      <w:pPr>
        <w:autoSpaceDN w:val="0"/>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六、土地用途为二类居住用地。</w:t>
      </w:r>
    </w:p>
    <w:p>
      <w:pPr>
        <w:autoSpaceDN w:val="0"/>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七、土地性质为商品性。</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八、上述宗地土地使用权出让的总地价款为人民币</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亿</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万</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元整（小写：</w:t>
      </w:r>
      <w:r>
        <w:rPr>
          <w:rFonts w:ascii="汉仪书宋二简"/>
          <w:color w:val="000000" w:themeColor="text1"/>
          <w:highlight w:val="none"/>
          <w14:textFill>
            <w14:solidFill>
              <w14:schemeClr w14:val="tx1"/>
            </w14:solidFill>
          </w14:textFill>
        </w:rPr>
        <w:t>¥</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sz w:val="8"/>
          <w:highlight w:val="non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元）。其中，出让金为人民币</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亿</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万</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元整（小写：</w:t>
      </w:r>
      <w:r>
        <w:rPr>
          <w:rFonts w:ascii="汉仪书宋二简"/>
          <w:color w:val="000000" w:themeColor="text1"/>
          <w:highlight w:val="none"/>
          <w14:textFill>
            <w14:solidFill>
              <w14:schemeClr w14:val="tx1"/>
            </w14:solidFill>
          </w14:textFill>
        </w:rPr>
        <w:t>¥</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sz w:val="8"/>
          <w:highlight w:val="non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元）；土地开发金为人民币</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亿</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万</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元整（小写：</w:t>
      </w:r>
      <w:r>
        <w:rPr>
          <w:rFonts w:ascii="汉仪书宋二简"/>
          <w:color w:val="000000" w:themeColor="text1"/>
          <w:highlight w:val="none"/>
          <w14:textFill>
            <w14:solidFill>
              <w14:schemeClr w14:val="tx1"/>
            </w14:solidFill>
          </w14:textFill>
        </w:rPr>
        <w:t>¥</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元）；市政配套设施金为人民币</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亿</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万</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仟</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佰</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拾</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元整（小写：</w:t>
      </w:r>
      <w:r>
        <w:rPr>
          <w:rFonts w:ascii="汉仪书宋二简"/>
          <w:color w:val="000000" w:themeColor="text1"/>
          <w:highlight w:val="none"/>
          <w14:textFill>
            <w14:solidFill>
              <w14:schemeClr w14:val="tx1"/>
            </w14:solidFill>
          </w14:textFill>
        </w:rPr>
        <w:t>¥</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元）。</w:t>
      </w:r>
    </w:p>
    <w:p>
      <w:pPr>
        <w:autoSpaceDN w:val="0"/>
        <w:spacing w:line="50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九、土地利用要求：</w:t>
      </w:r>
    </w:p>
    <w:p>
      <w:pPr>
        <w:tabs>
          <w:tab w:val="left" w:pos="540"/>
        </w:tabs>
        <w:autoSpaceDN w:val="0"/>
        <w:spacing w:line="510" w:lineRule="atLeas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（一）建筑容积率：</w:t>
      </w:r>
      <w:r>
        <w:rPr>
          <w:rFonts w:hint="eastAsia" w:ascii="汉仪书宋二简"/>
          <w:color w:val="000000" w:themeColor="text1"/>
          <w:highlight w:val="none"/>
          <w:u w:val="single"/>
          <w14:textFill>
            <w14:solidFill>
              <w14:schemeClr w14:val="tx1"/>
            </w14:solidFill>
          </w14:textFill>
        </w:rPr>
        <w:t>≤4.1</w:t>
      </w:r>
    </w:p>
    <w:p>
      <w:pPr>
        <w:tabs>
          <w:tab w:val="left" w:pos="540"/>
        </w:tabs>
        <w:autoSpaceDN w:val="0"/>
        <w:spacing w:line="510" w:lineRule="atLeas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（二）建筑覆盖率：</w:t>
      </w:r>
      <w:r>
        <w:rPr>
          <w:rFonts w:hint="eastAsia" w:ascii="汉仪书宋二简"/>
          <w:color w:val="000000" w:themeColor="text1"/>
          <w:highlight w:val="none"/>
          <w:u w:val="single"/>
          <w14:textFill>
            <w14:solidFill>
              <w14:schemeClr w14:val="tx1"/>
            </w14:solidFill>
          </w14:textFill>
        </w:rPr>
        <w:t>一级≤35%，二级≤25%</w:t>
      </w:r>
    </w:p>
    <w:p>
      <w:pPr>
        <w:autoSpaceDN w:val="0"/>
        <w:spacing w:line="51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（三）建筑间距：</w:t>
      </w:r>
      <w:r>
        <w:rPr>
          <w:rFonts w:hint="eastAsia" w:ascii="汉仪书宋二简"/>
          <w:color w:val="000000" w:themeColor="text1"/>
          <w:highlight w:val="none"/>
          <w:u w:val="single"/>
          <w14:textFill>
            <w14:solidFill>
              <w14:schemeClr w14:val="tx1"/>
            </w14:solidFill>
          </w14:textFill>
        </w:rPr>
        <w:t>满足日照及消防间距要求</w:t>
      </w:r>
    </w:p>
    <w:p>
      <w:pPr>
        <w:autoSpaceDN w:val="0"/>
        <w:spacing w:line="51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（四）建筑高度或层数：</w:t>
      </w:r>
      <w:r>
        <w:rPr>
          <w:rFonts w:hint="eastAsia" w:ascii="汉仪书宋二简"/>
          <w:color w:val="000000" w:themeColor="text1"/>
          <w:highlight w:val="none"/>
          <w:u w:val="single"/>
          <w14:textFill>
            <w14:solidFill>
              <w14:schemeClr w14:val="tx1"/>
            </w14:solidFill>
          </w14:textFill>
        </w:rPr>
        <w:t>多层、高层</w:t>
      </w:r>
    </w:p>
    <w:p>
      <w:pPr>
        <w:autoSpaceDN w:val="0"/>
        <w:spacing w:line="510" w:lineRule="exact"/>
        <w:ind w:firstLine="583"/>
        <w:rPr>
          <w:rFonts w:ascii="宋体" w:hAnsi="宋体"/>
          <w:color w:val="000000" w:themeColor="text1"/>
          <w:szCs w:val="2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（五）计入容积率的总建筑面积不超过</w:t>
      </w:r>
      <w:r>
        <w:rPr>
          <w:rFonts w:hint="eastAsia" w:ascii="宋体" w:hAnsi="宋体"/>
          <w:color w:val="000000" w:themeColor="text1"/>
          <w:szCs w:val="21"/>
          <w:highlight w:val="none"/>
          <w14:textFill>
            <w14:solidFill>
              <w14:schemeClr w14:val="tx1"/>
            </w14:solidFill>
          </w14:textFill>
        </w:rPr>
        <w:t>18670平方米，其中：住宅17420平方米</w:t>
      </w:r>
      <w:r>
        <w:rPr>
          <w:rFonts w:hint="eastAsia" w:ascii="汉仪书宋二简"/>
          <w:color w:val="000000" w:themeColor="text1"/>
          <w:highlight w:val="none"/>
          <w14:textFill>
            <w14:solidFill>
              <w14:schemeClr w14:val="tx1"/>
            </w14:solidFill>
          </w14:textFill>
        </w:rPr>
        <w:t>（</w:t>
      </w:r>
      <w:r>
        <w:rPr>
          <w:rFonts w:hint="eastAsia" w:ascii="汉仪书宋二简" w:hAnsi="汉仪书宋二简"/>
          <w:color w:val="000000" w:themeColor="text1"/>
          <w:kern w:val="0"/>
          <w:highlight w:val="none"/>
          <w14:textFill>
            <w14:solidFill>
              <w14:schemeClr w14:val="tx1"/>
            </w14:solidFill>
          </w14:textFill>
        </w:rPr>
        <w:t>全年期自持的市场租赁住房</w:t>
      </w:r>
      <w:r>
        <w:rPr>
          <w:rFonts w:hint="eastAsia" w:ascii="汉仪书宋二简"/>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，物业服务用房100平方米，党群服务中心650平方米，熟食中心500平方米。</w:t>
      </w:r>
    </w:p>
    <w:p>
      <w:pPr>
        <w:autoSpaceDN w:val="0"/>
        <w:spacing w:line="510" w:lineRule="exact"/>
        <w:ind w:firstLine="58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地下车库、设备用房、民防设施、公众交通，不计容积率。</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（六）总体布局及相关建设要求</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1、总体布局以规划和自然资源部门审定的总平面图为准；</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2、建筑物退红线：一级退线≥6米，二级退线≥9米；</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3、公共空间应满足《深圳市城市规划标准与准则》的规定；</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4、机动车泊位数：≥140辆，须按相关规定及规范设置充电桩；</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5、绿化覆盖率：＞40%；</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6、本地块建筑高度须满足深圳市航空限高要求；</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7、本地块位于地质灾害高易发区，用地单位须按危险性评估报的结论采取相应的地质灾害防治措施，避免产生地质灾害隐患；</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8、本地块海绵城市建设管控指标不作强制性要求，需根据项目特点因地制宜落实海绵城市设施；</w:t>
      </w:r>
    </w:p>
    <w:p>
      <w:pPr>
        <w:autoSpaceDN w:val="0"/>
        <w:spacing w:line="51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9、本地块建设应按照《深圳市绿色建筑设计导则》以及《深圳市绿色建筑促进办法》等有关规定执行；</w:t>
      </w:r>
    </w:p>
    <w:p>
      <w:pPr>
        <w:autoSpaceDN w:val="0"/>
        <w:spacing w:line="510" w:lineRule="exact"/>
        <w:ind w:firstLine="583"/>
        <w:rPr>
          <w:rFonts w:hint="eastAsia"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10、本地块须按照深圳市装配式建筑相关要求实施装配式建筑，满足《深圳市装配式建筑评分规则》；</w:t>
      </w:r>
    </w:p>
    <w:p>
      <w:pPr>
        <w:autoSpaceDN w:val="0"/>
        <w:spacing w:line="510" w:lineRule="exact"/>
        <w:ind w:firstLine="583"/>
        <w:rPr>
          <w:rFonts w:hint="eastAsia" w:ascii="汉仪书宋二简" w:eastAsia="汉仪书宋二简"/>
          <w:color w:val="000000" w:themeColor="text1"/>
          <w:highlight w:val="none"/>
          <w:lang w:eastAsia="zh-CN"/>
          <w14:textFill>
            <w14:solidFill>
              <w14:schemeClr w14:val="tx1"/>
            </w14:solidFill>
          </w14:textFill>
        </w:rPr>
      </w:pPr>
      <w:r>
        <w:rPr>
          <w:rFonts w:hint="eastAsia" w:ascii="汉仪书宋二简"/>
          <w:color w:val="000000" w:themeColor="text1"/>
          <w:highlight w:val="none"/>
          <w14:textFill>
            <w14:solidFill>
              <w14:schemeClr w14:val="tx1"/>
            </w14:solidFill>
          </w14:textFill>
        </w:rPr>
        <w:t>11、其余未标注事项应满足《深圳市城市规划标准与准则》、相关规划、技术规范及城市设计要求</w:t>
      </w:r>
      <w:r>
        <w:rPr>
          <w:rFonts w:hint="eastAsia" w:ascii="汉仪书宋二简"/>
          <w:color w:val="000000" w:themeColor="text1"/>
          <w:highlight w:val="none"/>
          <w:lang w:eastAsia="zh-CN"/>
          <w14:textFill>
            <w14:solidFill>
              <w14:schemeClr w14:val="tx1"/>
            </w14:solidFill>
          </w14:textFill>
        </w:rPr>
        <w:t>。</w:t>
      </w:r>
    </w:p>
    <w:p>
      <w:pPr>
        <w:numPr>
          <w:ilvl w:val="0"/>
          <w:numId w:val="1"/>
        </w:numPr>
        <w:spacing w:line="510" w:lineRule="exact"/>
        <w:ind w:firstLine="583"/>
        <w:rPr>
          <w:rFonts w:hint="eastAsia"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14:textFill>
            <w14:solidFill>
              <w14:schemeClr w14:val="tx1"/>
            </w14:solidFill>
          </w14:textFill>
        </w:rPr>
        <w:t>其他要求</w:t>
      </w:r>
    </w:p>
    <w:p>
      <w:pPr>
        <w:spacing w:line="560" w:lineRule="exact"/>
        <w:ind w:firstLine="583"/>
        <w:rPr>
          <w:rFonts w:hint="eastAsia"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14:textFill>
            <w14:solidFill>
              <w14:schemeClr w14:val="tx1"/>
            </w14:solidFill>
          </w14:textFill>
        </w:rPr>
        <w:t>本宗地项目建成后：</w:t>
      </w:r>
    </w:p>
    <w:p>
      <w:pPr>
        <w:spacing w:line="560" w:lineRule="exact"/>
        <w:ind w:firstLine="583"/>
        <w:rPr>
          <w:rFonts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14:textFill>
            <w14:solidFill>
              <w14:schemeClr w14:val="tx1"/>
            </w14:solidFill>
          </w14:textFill>
        </w:rPr>
        <w:t>1、宗地内配建的物业服务用房归全体业主所有，</w:t>
      </w:r>
      <w:r>
        <w:rPr>
          <w:rFonts w:hint="eastAsia" w:ascii="汉仪书宋二简" w:hAnsi="汉仪书宋二简"/>
          <w:color w:val="000000" w:themeColor="text1"/>
          <w:kern w:val="0"/>
          <w:highlight w:val="none"/>
          <w:lang w:val="zh-CN"/>
          <w14:textFill>
            <w14:solidFill>
              <w14:schemeClr w14:val="tx1"/>
            </w14:solidFill>
          </w14:textFill>
        </w:rPr>
        <w:t>按照《深圳经济特区物业管理条例》的有关规定执行。</w:t>
      </w:r>
    </w:p>
    <w:p>
      <w:pPr>
        <w:spacing w:line="560" w:lineRule="exact"/>
        <w:ind w:firstLine="583"/>
        <w:rPr>
          <w:rFonts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14:textFill>
            <w14:solidFill>
              <w14:schemeClr w14:val="tx1"/>
            </w14:solidFill>
          </w14:textFill>
        </w:rPr>
        <w:t>2、宗地内配建的党群服务中心、熟食中心产权归政府，建成后无偿移交政府。</w:t>
      </w:r>
    </w:p>
    <w:p>
      <w:pPr>
        <w:spacing w:line="560" w:lineRule="exact"/>
        <w:ind w:firstLine="583"/>
        <w:rPr>
          <w:rFonts w:hint="eastAsia"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14:textFill>
            <w14:solidFill>
              <w14:schemeClr w14:val="tx1"/>
            </w14:solidFill>
          </w14:textFill>
        </w:rPr>
        <w:t>3、</w:t>
      </w:r>
      <w:r>
        <w:rPr>
          <w:rFonts w:hint="eastAsia" w:ascii="汉仪书宋二简" w:hAnsi="汉仪书宋二简"/>
          <w:color w:val="000000" w:themeColor="text1"/>
          <w:kern w:val="0"/>
          <w:highlight w:val="none"/>
          <w:lang w:val="en-US" w:eastAsia="zh-CN"/>
          <w14:textFill>
            <w14:solidFill>
              <w14:schemeClr w14:val="tx1"/>
            </w14:solidFill>
          </w14:textFill>
        </w:rPr>
        <w:t>宗地内</w:t>
      </w:r>
      <w:r>
        <w:rPr>
          <w:rFonts w:hint="eastAsia" w:ascii="汉仪书宋二简" w:hAnsi="汉仪书宋二简"/>
          <w:color w:val="000000" w:themeColor="text1"/>
          <w:kern w:val="0"/>
          <w:highlight w:val="none"/>
          <w14:textFill>
            <w14:solidFill>
              <w14:schemeClr w14:val="tx1"/>
            </w14:solidFill>
          </w14:textFill>
        </w:rPr>
        <w:t>配建的无偿移交的公共租赁住房</w:t>
      </w:r>
      <w:r>
        <w:rPr>
          <w:rFonts w:hint="eastAsia" w:ascii="汉仪书宋二简" w:hAnsi="汉仪书宋二简"/>
          <w:color w:val="000000" w:themeColor="text1"/>
          <w:kern w:val="0"/>
          <w:highlight w:val="none"/>
          <w:lang w:eastAsia="zh-CN"/>
          <w14:textFill>
            <w14:solidFill>
              <w14:schemeClr w14:val="tx1"/>
            </w14:solidFill>
          </w14:textFill>
        </w:rPr>
        <w:t>产权归政府，</w:t>
      </w:r>
      <w:r>
        <w:rPr>
          <w:rFonts w:hint="eastAsia" w:ascii="汉仪书宋二简" w:hAnsi="汉仪书宋二简"/>
          <w:color w:val="000000" w:themeColor="text1"/>
          <w:kern w:val="0"/>
          <w:highlight w:val="none"/>
          <w14:textFill>
            <w14:solidFill>
              <w14:schemeClr w14:val="tx1"/>
            </w14:solidFill>
          </w14:textFill>
        </w:rPr>
        <w:t>由</w:t>
      </w:r>
      <w:r>
        <w:rPr>
          <w:rFonts w:hint="eastAsia" w:ascii="汉仪书宋二简" w:hAnsi="汉仪书宋二简"/>
          <w:color w:val="000000" w:themeColor="text1"/>
          <w:kern w:val="0"/>
          <w:highlight w:val="none"/>
          <w:lang w:val="en-US" w:eastAsia="zh-CN"/>
          <w14:textFill>
            <w14:solidFill>
              <w14:schemeClr w14:val="tx1"/>
            </w14:solidFill>
          </w14:textFill>
        </w:rPr>
        <w:t>用地单位与所属区住房和建设局就公共租赁住房签订《公共租赁住房建设和管理任务书》，并由所属区住房和建设局负责监管、接收、运营</w:t>
      </w:r>
      <w:r>
        <w:rPr>
          <w:rFonts w:hint="eastAsia" w:ascii="汉仪书宋二简" w:hAnsi="汉仪书宋二简"/>
          <w:color w:val="000000" w:themeColor="text1"/>
          <w:kern w:val="0"/>
          <w:highlight w:val="none"/>
          <w14:textFill>
            <w14:solidFill>
              <w14:schemeClr w14:val="tx1"/>
            </w14:solidFill>
          </w14:textFill>
        </w:rPr>
        <w:t>。</w:t>
      </w:r>
    </w:p>
    <w:p>
      <w:pPr>
        <w:autoSpaceDN w:val="0"/>
        <w:spacing w:line="510" w:lineRule="exact"/>
        <w:ind w:firstLine="583"/>
        <w:rPr>
          <w:rFonts w:hint="eastAsia" w:ascii="汉仪书宋二简" w:hAnsi="汉仪书宋二简"/>
          <w:color w:val="000000" w:themeColor="text1"/>
          <w:kern w:val="0"/>
          <w:highlight w:val="none"/>
          <w14:textFill>
            <w14:solidFill>
              <w14:schemeClr w14:val="tx1"/>
            </w14:solidFill>
          </w14:textFill>
        </w:rPr>
      </w:pPr>
      <w:r>
        <w:rPr>
          <w:rFonts w:hint="eastAsia" w:ascii="汉仪书宋二简"/>
          <w:color w:val="000000" w:themeColor="text1"/>
          <w:highlight w:val="none"/>
          <w:lang w:val="en-US" w:eastAsia="zh-CN"/>
          <w14:textFill>
            <w14:solidFill>
              <w14:schemeClr w14:val="tx1"/>
            </w14:solidFill>
          </w14:textFill>
        </w:rPr>
        <w:t>4、</w:t>
      </w:r>
      <w:r>
        <w:rPr>
          <w:rFonts w:hint="eastAsia" w:ascii="汉仪书宋二简"/>
          <w:color w:val="000000" w:themeColor="text1"/>
          <w:highlight w:val="none"/>
          <w14:textFill>
            <w14:solidFill>
              <w14:schemeClr w14:val="tx1"/>
            </w14:solidFill>
          </w14:textFill>
        </w:rPr>
        <w:t>本地块须按照</w:t>
      </w:r>
      <w:r>
        <w:rPr>
          <w:rFonts w:hint="eastAsia" w:ascii="汉仪书宋二简"/>
          <w:color w:val="000000" w:themeColor="text1"/>
          <w:highlight w:val="none"/>
          <w:lang w:val="en-US" w:eastAsia="zh-CN"/>
          <w14:textFill>
            <w14:solidFill>
              <w14:schemeClr w14:val="tx1"/>
            </w14:solidFill>
          </w14:textFill>
        </w:rPr>
        <w:t>土壤环境调查评估报告要求落实相关防护措施。</w:t>
      </w:r>
    </w:p>
    <w:p>
      <w:pPr>
        <w:numPr>
          <w:ilvl w:val="0"/>
          <w:numId w:val="0"/>
        </w:numPr>
        <w:spacing w:line="560" w:lineRule="exact"/>
        <w:ind w:firstLine="586" w:firstLineChars="200"/>
        <w:rPr>
          <w:rFonts w:hint="eastAsia" w:ascii="汉仪书宋二简" w:hAnsi="汉仪书宋二简"/>
          <w:color w:val="000000" w:themeColor="text1"/>
          <w:kern w:val="0"/>
          <w:highlight w:val="none"/>
          <w:lang w:eastAsia="zh-CN"/>
          <w14:textFill>
            <w14:solidFill>
              <w14:schemeClr w14:val="tx1"/>
            </w14:solidFill>
          </w14:textFill>
        </w:rPr>
      </w:pPr>
      <w:r>
        <w:rPr>
          <w:rFonts w:hint="eastAsia" w:ascii="汉仪书宋二简" w:hAnsi="汉仪书宋二简"/>
          <w:color w:val="000000" w:themeColor="text1"/>
          <w:kern w:val="0"/>
          <w:highlight w:val="none"/>
          <w:lang w:val="en-US" w:eastAsia="zh-CN"/>
          <w14:textFill>
            <w14:solidFill>
              <w14:schemeClr w14:val="tx1"/>
            </w14:solidFill>
          </w14:textFill>
        </w:rPr>
        <w:t>（八）</w:t>
      </w:r>
      <w:r>
        <w:rPr>
          <w:rFonts w:hint="eastAsia" w:ascii="汉仪书宋二简" w:hAnsi="汉仪书宋二简"/>
          <w:color w:val="000000" w:themeColor="text1"/>
          <w:kern w:val="0"/>
          <w:highlight w:val="none"/>
          <w14:textFill>
            <w14:solidFill>
              <w14:schemeClr w14:val="tx1"/>
            </w14:solidFill>
          </w14:textFill>
        </w:rPr>
        <w:t>全年期自持的市场租赁住房</w:t>
      </w:r>
      <w:r>
        <w:rPr>
          <w:rFonts w:hint="eastAsia" w:ascii="汉仪书宋二简" w:hAnsi="汉仪书宋二简"/>
          <w:color w:val="000000" w:themeColor="text1"/>
          <w:kern w:val="0"/>
          <w:highlight w:val="none"/>
          <w:lang w:val="en-US" w:eastAsia="zh-CN"/>
          <w14:textFill>
            <w14:solidFill>
              <w14:schemeClr w14:val="tx1"/>
            </w14:solidFill>
          </w14:textFill>
        </w:rPr>
        <w:t>要求</w:t>
      </w:r>
      <w:r>
        <w:rPr>
          <w:rFonts w:hint="eastAsia" w:ascii="汉仪书宋二简" w:hAnsi="汉仪书宋二简"/>
          <w:color w:val="000000" w:themeColor="text1"/>
          <w:kern w:val="0"/>
          <w:highlight w:val="none"/>
          <w:lang w:eastAsia="zh-CN"/>
          <w14:textFill>
            <w14:solidFill>
              <w14:schemeClr w14:val="tx1"/>
            </w14:solidFill>
          </w14:textFill>
        </w:rPr>
        <w:t>：</w:t>
      </w:r>
    </w:p>
    <w:p>
      <w:pPr>
        <w:numPr>
          <w:ilvl w:val="0"/>
          <w:numId w:val="0"/>
        </w:numPr>
        <w:spacing w:line="560" w:lineRule="exact"/>
        <w:ind w:firstLine="586" w:firstLineChars="200"/>
        <w:rPr>
          <w:rFonts w:hint="eastAsia" w:ascii="汉仪书宋二简" w:hAnsi="汉仪书宋二简"/>
          <w:color w:val="000000" w:themeColor="text1"/>
          <w:kern w:val="0"/>
          <w:highlight w:val="none"/>
          <w:lang w:eastAsia="zh-CN"/>
          <w14:textFill>
            <w14:solidFill>
              <w14:schemeClr w14:val="tx1"/>
            </w14:solidFill>
          </w14:textFill>
        </w:rPr>
      </w:pPr>
      <w:r>
        <w:rPr>
          <w:rFonts w:hint="eastAsia" w:ascii="汉仪书宋二简" w:hAnsi="汉仪书宋二简"/>
          <w:color w:val="000000" w:themeColor="text1"/>
          <w:kern w:val="0"/>
          <w:highlight w:val="none"/>
          <w:lang w:val="en-US" w:eastAsia="zh-CN"/>
          <w14:textFill>
            <w14:solidFill>
              <w14:schemeClr w14:val="tx1"/>
            </w14:solidFill>
          </w14:textFill>
        </w:rPr>
        <w:t>1、户型建筑面积要求。</w:t>
      </w:r>
      <w:r>
        <w:rPr>
          <w:rFonts w:hint="eastAsia" w:ascii="汉仪书宋二简" w:hAnsi="汉仪书宋二简"/>
          <w:color w:val="000000" w:themeColor="text1"/>
          <w:kern w:val="0"/>
          <w:highlight w:val="none"/>
          <w:lang w:eastAsia="zh-CN"/>
          <w14:textFill>
            <w14:solidFill>
              <w14:schemeClr w14:val="tx1"/>
            </w14:solidFill>
          </w14:textFill>
        </w:rPr>
        <w:t>全年期自持</w:t>
      </w:r>
      <w:r>
        <w:rPr>
          <w:rFonts w:hint="eastAsia" w:ascii="汉仪书宋二简" w:hAnsi="汉仪书宋二简"/>
          <w:color w:val="000000" w:themeColor="text1"/>
          <w:kern w:val="0"/>
          <w:highlight w:val="none"/>
          <w:lang w:val="en-US" w:eastAsia="zh-CN"/>
          <w14:textFill>
            <w14:solidFill>
              <w14:schemeClr w14:val="tx1"/>
            </w14:solidFill>
          </w14:textFill>
        </w:rPr>
        <w:t>市场</w:t>
      </w:r>
      <w:r>
        <w:rPr>
          <w:rFonts w:hint="eastAsia" w:ascii="汉仪书宋二简" w:hAnsi="汉仪书宋二简"/>
          <w:color w:val="000000" w:themeColor="text1"/>
          <w:kern w:val="0"/>
          <w:highlight w:val="none"/>
          <w:lang w:eastAsia="zh-CN"/>
          <w14:textFill>
            <w14:solidFill>
              <w14:schemeClr w14:val="tx1"/>
            </w14:solidFill>
          </w14:textFill>
        </w:rPr>
        <w:t>租赁住房户型建筑面积不得超过100平方米，户型建筑面积70平方米以下租赁住房面积不得低于全年期自持市场租赁住房总建筑面积的70%。</w:t>
      </w:r>
    </w:p>
    <w:p>
      <w:pPr>
        <w:spacing w:line="560" w:lineRule="exact"/>
        <w:ind w:firstLine="583"/>
        <w:rPr>
          <w:rFonts w:hint="eastAsia"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lang w:val="en-US" w:eastAsia="zh-CN"/>
          <w14:textFill>
            <w14:solidFill>
              <w14:schemeClr w14:val="tx1"/>
            </w14:solidFill>
          </w14:textFill>
        </w:rPr>
        <w:t>2、该</w:t>
      </w:r>
      <w:r>
        <w:rPr>
          <w:rFonts w:hint="eastAsia" w:ascii="汉仪书宋二简" w:hAnsi="汉仪书宋二简"/>
          <w:color w:val="000000" w:themeColor="text1"/>
          <w:kern w:val="0"/>
          <w:highlight w:val="none"/>
          <w14:textFill>
            <w14:solidFill>
              <w14:schemeClr w14:val="tx1"/>
            </w14:solidFill>
          </w14:textFill>
        </w:rPr>
        <w:t>项目</w:t>
      </w:r>
      <w:r>
        <w:rPr>
          <w:rFonts w:hint="eastAsia" w:ascii="汉仪书宋二简" w:hAnsi="汉仪书宋二简"/>
          <w:color w:val="000000" w:themeColor="text1"/>
          <w:kern w:val="0"/>
          <w:highlight w:val="none"/>
          <w:lang w:val="en-US" w:eastAsia="zh-CN"/>
          <w14:textFill>
            <w14:solidFill>
              <w14:schemeClr w14:val="tx1"/>
            </w14:solidFill>
          </w14:textFill>
        </w:rPr>
        <w:t>申请办理不动产权登记时，乙方应当就</w:t>
      </w:r>
      <w:r>
        <w:rPr>
          <w:rFonts w:hint="eastAsia" w:ascii="汉仪书宋二简" w:hAnsi="汉仪书宋二简"/>
          <w:color w:val="000000" w:themeColor="text1"/>
          <w:kern w:val="0"/>
          <w:highlight w:val="none"/>
          <w14:textFill>
            <w14:solidFill>
              <w14:schemeClr w14:val="tx1"/>
            </w14:solidFill>
          </w14:textFill>
        </w:rPr>
        <w:t>租赁住房</w:t>
      </w:r>
      <w:r>
        <w:rPr>
          <w:rFonts w:hint="eastAsia" w:ascii="汉仪书宋二简" w:hAnsi="汉仪书宋二简"/>
          <w:color w:val="000000" w:themeColor="text1"/>
          <w:kern w:val="0"/>
          <w:highlight w:val="none"/>
          <w:lang w:val="en-US" w:eastAsia="zh-CN"/>
          <w14:textFill>
            <w14:solidFill>
              <w14:schemeClr w14:val="tx1"/>
            </w14:solidFill>
          </w14:textFill>
        </w:rPr>
        <w:t>申请</w:t>
      </w:r>
      <w:r>
        <w:rPr>
          <w:rFonts w:hint="eastAsia" w:ascii="汉仪书宋二简" w:hAnsi="汉仪书宋二简"/>
          <w:color w:val="000000" w:themeColor="text1"/>
          <w:kern w:val="0"/>
          <w:highlight w:val="none"/>
          <w14:textFill>
            <w14:solidFill>
              <w14:schemeClr w14:val="tx1"/>
            </w14:solidFill>
          </w14:textFill>
        </w:rPr>
        <w:t>办理一本不动产权证书，不</w:t>
      </w:r>
      <w:r>
        <w:rPr>
          <w:rFonts w:hint="eastAsia" w:ascii="汉仪书宋二简" w:hAnsi="汉仪书宋二简"/>
          <w:color w:val="000000" w:themeColor="text1"/>
          <w:kern w:val="0"/>
          <w:highlight w:val="none"/>
          <w:lang w:val="en-US" w:eastAsia="zh-CN"/>
          <w14:textFill>
            <w14:solidFill>
              <w14:schemeClr w14:val="tx1"/>
            </w14:solidFill>
          </w14:textFill>
        </w:rPr>
        <w:t>得申请</w:t>
      </w:r>
      <w:r>
        <w:rPr>
          <w:rFonts w:hint="eastAsia" w:ascii="汉仪书宋二简" w:hAnsi="汉仪书宋二简"/>
          <w:color w:val="000000" w:themeColor="text1"/>
          <w:kern w:val="0"/>
          <w:highlight w:val="none"/>
          <w14:textFill>
            <w14:solidFill>
              <w14:schemeClr w14:val="tx1"/>
            </w14:solidFill>
          </w14:textFill>
        </w:rPr>
        <w:t>办理分证登记</w:t>
      </w:r>
      <w:r>
        <w:rPr>
          <w:rFonts w:hint="eastAsia" w:ascii="汉仪书宋二简" w:hAnsi="汉仪书宋二简"/>
          <w:color w:val="000000" w:themeColor="text1"/>
          <w:kern w:val="0"/>
          <w:highlight w:val="none"/>
          <w:lang w:eastAsia="zh-CN"/>
          <w14:textFill>
            <w14:solidFill>
              <w14:schemeClr w14:val="tx1"/>
            </w14:solidFill>
          </w14:textFill>
        </w:rPr>
        <w:t>。</w:t>
      </w:r>
      <w:r>
        <w:rPr>
          <w:rFonts w:hint="eastAsia" w:ascii="汉仪书宋二简" w:hAnsi="汉仪书宋二简"/>
          <w:color w:val="000000" w:themeColor="text1"/>
          <w:kern w:val="0"/>
          <w:highlight w:val="none"/>
          <w14:textFill>
            <w14:solidFill>
              <w14:schemeClr w14:val="tx1"/>
            </w14:solidFill>
          </w14:textFill>
        </w:rPr>
        <w:t>不动产登记簿和不动产权证书上</w:t>
      </w:r>
      <w:r>
        <w:rPr>
          <w:rFonts w:hint="eastAsia" w:ascii="汉仪书宋二简" w:hAnsi="汉仪书宋二简"/>
          <w:color w:val="000000" w:themeColor="text1"/>
          <w:kern w:val="0"/>
          <w:highlight w:val="none"/>
          <w:lang w:val="en-US" w:eastAsia="zh-CN"/>
          <w14:textFill>
            <w14:solidFill>
              <w14:schemeClr w14:val="tx1"/>
            </w14:solidFill>
          </w14:textFill>
        </w:rPr>
        <w:t>应当</w:t>
      </w:r>
      <w:r>
        <w:rPr>
          <w:rFonts w:hint="eastAsia" w:ascii="汉仪书宋二简" w:hAnsi="汉仪书宋二简"/>
          <w:color w:val="000000" w:themeColor="text1"/>
          <w:kern w:val="0"/>
          <w:highlight w:val="none"/>
          <w14:textFill>
            <w14:solidFill>
              <w14:schemeClr w14:val="tx1"/>
            </w14:solidFill>
          </w14:textFill>
        </w:rPr>
        <w:t>注明</w:t>
      </w:r>
      <w:r>
        <w:rPr>
          <w:rFonts w:hint="eastAsia" w:ascii="汉仪书宋二简" w:hAnsi="汉仪书宋二简"/>
          <w:color w:val="000000" w:themeColor="text1"/>
          <w:kern w:val="0"/>
          <w:highlight w:val="none"/>
          <w:lang w:val="en-US" w:eastAsia="zh-CN"/>
          <w14:textFill>
            <w14:solidFill>
              <w14:schemeClr w14:val="tx1"/>
            </w14:solidFill>
          </w14:textFill>
        </w:rPr>
        <w:t>以下</w:t>
      </w:r>
      <w:r>
        <w:rPr>
          <w:rFonts w:hint="eastAsia" w:ascii="汉仪书宋二简" w:hAnsi="汉仪书宋二简"/>
          <w:color w:val="000000" w:themeColor="text1"/>
          <w:kern w:val="0"/>
          <w:highlight w:val="none"/>
          <w14:textFill>
            <w14:solidFill>
              <w14:schemeClr w14:val="tx1"/>
            </w14:solidFill>
          </w14:textFill>
        </w:rPr>
        <w:t>内容：</w:t>
      </w:r>
    </w:p>
    <w:p>
      <w:pPr>
        <w:spacing w:line="560" w:lineRule="exact"/>
        <w:ind w:firstLine="583"/>
        <w:rPr>
          <w:rFonts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lang w:val="en-US" w:eastAsia="zh-CN"/>
          <w14:textFill>
            <w14:solidFill>
              <w14:schemeClr w14:val="tx1"/>
            </w14:solidFill>
          </w14:textFill>
        </w:rPr>
        <w:t>（1）</w:t>
      </w:r>
      <w:r>
        <w:rPr>
          <w:rFonts w:hint="eastAsia" w:ascii="汉仪书宋二简" w:hAnsi="汉仪书宋二简"/>
          <w:color w:val="000000" w:themeColor="text1"/>
          <w:kern w:val="0"/>
          <w:highlight w:val="none"/>
          <w14:textFill>
            <w14:solidFill>
              <w14:schemeClr w14:val="tx1"/>
            </w14:solidFill>
          </w14:textFill>
        </w:rPr>
        <w:t>本不动产为全年期自持租赁住房，自持期自X年X月X日至X年X月X日</w:t>
      </w:r>
      <w:r>
        <w:rPr>
          <w:rFonts w:hint="eastAsia" w:ascii="汉仪书宋二简" w:hAnsi="汉仪书宋二简"/>
          <w:color w:val="000000" w:themeColor="text1"/>
          <w:kern w:val="0"/>
          <w:highlight w:val="none"/>
          <w:lang w:eastAsia="zh-CN"/>
          <w14:textFill>
            <w14:solidFill>
              <w14:schemeClr w14:val="tx1"/>
            </w14:solidFill>
          </w14:textFill>
        </w:rPr>
        <w:t>。</w:t>
      </w:r>
    </w:p>
    <w:p>
      <w:pPr>
        <w:spacing w:line="560" w:lineRule="exact"/>
        <w:ind w:firstLine="583"/>
        <w:rPr>
          <w:rFonts w:ascii="汉仪书宋二简" w:hAnsi="汉仪书宋二简"/>
          <w:color w:val="000000" w:themeColor="text1"/>
          <w:kern w:val="0"/>
          <w:highlight w:val="none"/>
          <w14:textFill>
            <w14:solidFill>
              <w14:schemeClr w14:val="tx1"/>
            </w14:solidFill>
          </w14:textFill>
        </w:rPr>
      </w:pPr>
      <w:r>
        <w:rPr>
          <w:rFonts w:hint="eastAsia" w:ascii="汉仪书宋二简" w:hAnsi="汉仪书宋二简"/>
          <w:color w:val="000000" w:themeColor="text1"/>
          <w:kern w:val="0"/>
          <w:highlight w:val="none"/>
          <w:lang w:val="en-US" w:eastAsia="zh-CN"/>
          <w14:textFill>
            <w14:solidFill>
              <w14:schemeClr w14:val="tx1"/>
            </w14:solidFill>
          </w14:textFill>
        </w:rPr>
        <w:t>（2）乙方</w:t>
      </w:r>
      <w:r>
        <w:rPr>
          <w:rFonts w:hint="eastAsia" w:ascii="汉仪书宋二简" w:hAnsi="汉仪书宋二简"/>
          <w:color w:val="000000" w:themeColor="text1"/>
          <w:kern w:val="0"/>
          <w:highlight w:val="none"/>
          <w14:textFill>
            <w14:solidFill>
              <w14:schemeClr w14:val="tx1"/>
            </w14:solidFill>
          </w14:textFill>
        </w:rPr>
        <w:t>自持期间不得</w:t>
      </w:r>
      <w:bookmarkStart w:id="0" w:name="_GoBack"/>
      <w:bookmarkEnd w:id="0"/>
      <w:r>
        <w:rPr>
          <w:rFonts w:hint="eastAsia" w:ascii="汉仪书宋二简" w:hAnsi="汉仪书宋二简"/>
          <w:color w:val="000000" w:themeColor="text1"/>
          <w:kern w:val="0"/>
          <w:highlight w:val="none"/>
          <w14:textFill>
            <w14:solidFill>
              <w14:schemeClr w14:val="tx1"/>
            </w14:solidFill>
          </w14:textFill>
        </w:rPr>
        <w:t>转让及拆分抵押租赁住房。自持市场租赁住房可作为整体进行抵押,但抵押金额不得超出合同剩余年期地价与建筑物残值之和。</w:t>
      </w:r>
    </w:p>
    <w:p>
      <w:pPr>
        <w:spacing w:line="560" w:lineRule="exact"/>
        <w:ind w:firstLine="583"/>
        <w:rPr>
          <w:rFonts w:hint="eastAsia" w:ascii="汉仪书宋二简" w:hAnsi="汉仪书宋二简"/>
          <w:color w:val="000000" w:themeColor="text1"/>
          <w:kern w:val="0"/>
          <w:highlight w:val="none"/>
          <w:lang w:val="en-US" w:eastAsia="zh-CN"/>
          <w14:textFill>
            <w14:solidFill>
              <w14:schemeClr w14:val="tx1"/>
            </w14:solidFill>
          </w14:textFill>
        </w:rPr>
      </w:pPr>
      <w:r>
        <w:rPr>
          <w:rFonts w:hint="eastAsia" w:ascii="汉仪书宋二简" w:hAnsi="汉仪书宋二简"/>
          <w:color w:val="000000" w:themeColor="text1"/>
          <w:kern w:val="0"/>
          <w:highlight w:val="none"/>
          <w:lang w:val="en-US" w:eastAsia="zh-CN"/>
          <w14:textFill>
            <w14:solidFill>
              <w14:schemeClr w14:val="tx1"/>
            </w14:solidFill>
          </w14:textFill>
        </w:rPr>
        <w:t>（3）</w:t>
      </w:r>
      <w:r>
        <w:rPr>
          <w:rFonts w:hint="eastAsia" w:ascii="汉仪书宋二简" w:hAnsi="汉仪书宋二简"/>
          <w:color w:val="000000" w:themeColor="text1"/>
          <w:kern w:val="0"/>
          <w:highlight w:val="none"/>
          <w14:textFill>
            <w14:solidFill>
              <w14:schemeClr w14:val="tx1"/>
            </w14:solidFill>
          </w14:textFill>
        </w:rPr>
        <w:t>因</w:t>
      </w:r>
      <w:r>
        <w:rPr>
          <w:rFonts w:hint="eastAsia" w:ascii="汉仪书宋二简" w:hAnsi="汉仪书宋二简"/>
          <w:color w:val="000000" w:themeColor="text1"/>
          <w:kern w:val="0"/>
          <w:highlight w:val="none"/>
          <w:lang w:val="en-US" w:eastAsia="zh-CN"/>
          <w14:textFill>
            <w14:solidFill>
              <w14:schemeClr w14:val="tx1"/>
            </w14:solidFill>
          </w14:textFill>
        </w:rPr>
        <w:t>乙方</w:t>
      </w:r>
      <w:r>
        <w:rPr>
          <w:rFonts w:hint="eastAsia" w:ascii="汉仪书宋二简" w:hAnsi="汉仪书宋二简"/>
          <w:color w:val="000000" w:themeColor="text1"/>
          <w:kern w:val="0"/>
          <w:highlight w:val="none"/>
          <w14:textFill>
            <w14:solidFill>
              <w14:schemeClr w14:val="tx1"/>
            </w14:solidFill>
          </w14:textFill>
        </w:rPr>
        <w:t>破产清算、司法强制执行、抵押权人实现抵押权等情形需转让自持市场租赁住房的，限整体转让；转让后，不得改变自持市场租赁住房用途，并应</w:t>
      </w:r>
      <w:r>
        <w:rPr>
          <w:rFonts w:hint="eastAsia" w:ascii="汉仪书宋二简" w:hAnsi="汉仪书宋二简"/>
          <w:color w:val="000000" w:themeColor="text1"/>
          <w:kern w:val="0"/>
          <w:highlight w:val="none"/>
          <w:lang w:val="en-US" w:eastAsia="zh-CN"/>
          <w14:textFill>
            <w14:solidFill>
              <w14:schemeClr w14:val="tx1"/>
            </w14:solidFill>
          </w14:textFill>
        </w:rPr>
        <w:t>当</w:t>
      </w:r>
      <w:r>
        <w:rPr>
          <w:rFonts w:hint="eastAsia" w:ascii="汉仪书宋二简" w:hAnsi="汉仪书宋二简"/>
          <w:color w:val="000000" w:themeColor="text1"/>
          <w:kern w:val="0"/>
          <w:highlight w:val="none"/>
          <w14:textFill>
            <w14:solidFill>
              <w14:schemeClr w14:val="tx1"/>
            </w14:solidFill>
          </w14:textFill>
        </w:rPr>
        <w:t>继续用于出租。</w:t>
      </w:r>
    </w:p>
    <w:p>
      <w:pPr>
        <w:autoSpaceDN w:val="0"/>
        <w:spacing w:line="560" w:lineRule="exact"/>
        <w:ind w:firstLine="583"/>
        <w:rPr>
          <w:rFonts w:hint="eastAsia" w:ascii="汉仪书宋二简" w:hAnsi="汉仪书宋二简"/>
          <w:color w:val="000000" w:themeColor="text1"/>
          <w:kern w:val="0"/>
          <w:lang w:val="zh-CN"/>
          <w14:textFill>
            <w14:solidFill>
              <w14:schemeClr w14:val="tx1"/>
            </w14:solidFill>
          </w14:textFill>
        </w:rPr>
      </w:pPr>
      <w:r>
        <w:rPr>
          <w:rFonts w:hint="eastAsia" w:ascii="汉仪书宋二简" w:hAnsi="汉仪书宋二简"/>
          <w:color w:val="000000" w:themeColor="text1"/>
          <w:kern w:val="0"/>
          <w:lang w:val="en-US" w:eastAsia="zh-CN"/>
          <w14:textFill>
            <w14:solidFill>
              <w14:schemeClr w14:val="tx1"/>
            </w14:solidFill>
          </w14:textFill>
        </w:rPr>
        <w:t>3</w:t>
      </w:r>
      <w:r>
        <w:rPr>
          <w:rFonts w:hint="eastAsia" w:ascii="汉仪书宋二简" w:hAnsi="汉仪书宋二简"/>
          <w:color w:val="000000" w:themeColor="text1"/>
          <w:kern w:val="0"/>
          <w:lang w:val="zh-CN" w:eastAsia="zh-CN"/>
          <w14:textFill>
            <w14:solidFill>
              <w14:schemeClr w14:val="tx1"/>
            </w14:solidFill>
          </w14:textFill>
        </w:rPr>
        <w:t>、</w:t>
      </w:r>
      <w:r>
        <w:rPr>
          <w:rFonts w:hint="eastAsia" w:ascii="汉仪书宋二简" w:hAnsi="汉仪书宋二简"/>
          <w:color w:val="000000" w:themeColor="text1"/>
          <w:kern w:val="0"/>
          <w:lang w:val="zh-CN"/>
          <w14:textFill>
            <w14:solidFill>
              <w14:schemeClr w14:val="tx1"/>
            </w14:solidFill>
          </w14:textFill>
        </w:rPr>
        <w:t>全年期自持市场租赁住房</w:t>
      </w:r>
      <w:r>
        <w:rPr>
          <w:rFonts w:hint="eastAsia" w:ascii="汉仪书宋二简" w:hAnsi="汉仪书宋二简"/>
          <w:color w:val="000000" w:themeColor="text1"/>
          <w:kern w:val="0"/>
          <w:lang w:val="en-US" w:eastAsia="zh-CN"/>
          <w14:textFill>
            <w14:solidFill>
              <w14:schemeClr w14:val="tx1"/>
            </w14:solidFill>
          </w14:textFill>
        </w:rPr>
        <w:t>建设与监管的具体要求以用地单位与住建主管部门签订的</w:t>
      </w:r>
      <w:r>
        <w:rPr>
          <w:rFonts w:hint="eastAsia" w:ascii="汉仪书宋二简" w:hAnsi="汉仪书宋二简"/>
          <w:color w:val="000000" w:themeColor="text1"/>
          <w:kern w:val="0"/>
          <w:lang w:val="zh-CN" w:eastAsia="zh-CN"/>
          <w14:textFill>
            <w14:solidFill>
              <w14:schemeClr w14:val="tx1"/>
            </w14:solidFill>
          </w14:textFill>
        </w:rPr>
        <w:t>《深圳市全年期自持市场租赁住房建设和管理协议书》</w:t>
      </w:r>
      <w:r>
        <w:rPr>
          <w:rFonts w:hint="eastAsia" w:ascii="汉仪书宋二简" w:hAnsi="汉仪书宋二简"/>
          <w:color w:val="000000" w:themeColor="text1"/>
          <w:kern w:val="0"/>
          <w:lang w:val="en-US" w:eastAsia="zh-CN"/>
          <w14:textFill>
            <w14:solidFill>
              <w14:schemeClr w14:val="tx1"/>
            </w14:solidFill>
          </w14:textFill>
        </w:rPr>
        <w:t>为准</w:t>
      </w:r>
      <w:r>
        <w:rPr>
          <w:rFonts w:hint="eastAsia" w:ascii="汉仪书宋二简" w:hAnsi="汉仪书宋二简"/>
          <w:color w:val="000000" w:themeColor="text1"/>
          <w:kern w:val="0"/>
          <w:lang w:val="zh-CN" w:eastAsia="zh-CN"/>
          <w14:textFill>
            <w14:solidFill>
              <w14:schemeClr w14:val="tx1"/>
            </w14:solidFill>
          </w14:textFill>
        </w:rPr>
        <w:t>。</w:t>
      </w:r>
    </w:p>
    <w:p>
      <w:pPr>
        <w:spacing w:line="560" w:lineRule="exact"/>
        <w:ind w:firstLine="583"/>
        <w:rPr>
          <w:rFonts w:ascii="宋体" w:hAnsi="宋体" w:eastAsia="宋体"/>
          <w:color w:val="000000" w:themeColor="text1"/>
          <w:highlight w:val="none"/>
          <w14:textFill>
            <w14:solidFill>
              <w14:schemeClr w14:val="tx1"/>
            </w14:solidFill>
          </w14:textFill>
        </w:rPr>
      </w:pPr>
      <w:r>
        <w:rPr>
          <w:rFonts w:hint="eastAsia" w:ascii="汉仪书宋二简" w:hAnsi="宋体"/>
          <w:color w:val="000000" w:themeColor="text1"/>
          <w:kern w:val="0"/>
          <w:szCs w:val="23"/>
          <w:highlight w:val="none"/>
          <w14:textFill>
            <w14:solidFill>
              <w14:schemeClr w14:val="tx1"/>
            </w14:solidFill>
          </w14:textFill>
        </w:rPr>
        <w:t>十、乙方可以在深圳市依法注册设立全资子公司，并通过签订土地使用权出让合同补充协议，办理土地使用权变更至全资子公司的手续；属联合竞买的，可由联合竞买各方联合在深圳市依法注册设立1家项目公司，通过签订土地使用权出让合同补充协议，办理土地使用权变更至项目公司的手续。</w:t>
      </w:r>
    </w:p>
    <w:p>
      <w:pPr>
        <w:spacing w:line="510" w:lineRule="exact"/>
        <w:ind w:firstLine="583"/>
        <w:rPr>
          <w:rFonts w:ascii="汉仪书宋二简" w:hAnsi="宋体"/>
          <w:color w:val="000000" w:themeColor="text1"/>
          <w:kern w:val="10"/>
          <w:szCs w:val="23"/>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十一、</w:t>
      </w:r>
      <w:r>
        <w:rPr>
          <w:rFonts w:hint="eastAsia" w:ascii="汉仪书宋二简" w:hAnsi="宋体"/>
          <w:color w:val="000000" w:themeColor="text1"/>
          <w:kern w:val="10"/>
          <w:szCs w:val="23"/>
          <w:highlight w:val="none"/>
          <w14:textFill>
            <w14:solidFill>
              <w14:schemeClr w14:val="tx1"/>
            </w14:solidFill>
          </w14:textFill>
        </w:rPr>
        <w:t>项目主体工程及附属工程自本合同签订之日起一年内开工建设，四年内竣工。</w:t>
      </w:r>
    </w:p>
    <w:p>
      <w:pPr>
        <w:ind w:firstLine="583"/>
        <w:rPr>
          <w:rFonts w:ascii="汉仪书宋二简"/>
          <w:color w:val="000000" w:themeColor="text1"/>
          <w:highlight w:val="none"/>
          <w14:textFill>
            <w14:solidFill>
              <w14:schemeClr w14:val="tx1"/>
            </w14:solidFill>
          </w14:textFill>
        </w:rPr>
      </w:pPr>
      <w:r>
        <w:rPr>
          <w:rFonts w:hint="eastAsia" w:ascii="汉仪书宋二简" w:hAnsi="宋体"/>
          <w:color w:val="000000" w:themeColor="text1"/>
          <w:kern w:val="10"/>
          <w:szCs w:val="23"/>
          <w:highlight w:val="none"/>
          <w14:textFill>
            <w14:solidFill>
              <w14:schemeClr w14:val="tx1"/>
            </w14:solidFill>
          </w14:textFill>
        </w:rPr>
        <w:t>十二、</w:t>
      </w:r>
      <w:r>
        <w:rPr>
          <w:rFonts w:hint="eastAsia" w:ascii="汉仪书宋二简"/>
          <w:color w:val="000000" w:themeColor="text1"/>
          <w:highlight w:val="none"/>
          <w14:textFill>
            <w14:solidFill>
              <w14:schemeClr w14:val="tx1"/>
            </w14:solidFill>
          </w14:textFill>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因甲方的过错致使乙方延迟使用土地的，甲方承担由此而造成乙方的经济损失。</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乙方在未交清上述地块的成交价款并取得《不动产权证书》前，不得转让、抵押或以其他任何形式处分本地块。</w:t>
      </w:r>
    </w:p>
    <w:p>
      <w:pPr>
        <w:tabs>
          <w:tab w:val="left" w:pos="720"/>
        </w:tabs>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十三、乙方除向甲方给付本地块的成交价款外，每年还必须按规定缴付土地使用税。</w:t>
      </w:r>
    </w:p>
    <w:p>
      <w:pPr>
        <w:tabs>
          <w:tab w:val="left" w:pos="720"/>
        </w:tabs>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十四、乙方在使用土地期间，未按本合同书规定支付本地块的成交价款，并未按规定缴纳土地使用税的，甲方可不予办理与本地块有关的房地产权登记、销售许可及其他相关手续或采取其他限制性措施。</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十五、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pPr>
        <w:tabs>
          <w:tab w:val="left" w:pos="540"/>
          <w:tab w:val="left" w:pos="720"/>
          <w:tab w:val="left" w:pos="900"/>
        </w:tabs>
        <w:ind w:firstLine="539" w:firstLineChars="184"/>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十六、除法律法规另有规定外，本合同书规定的土地出让年限届满，甲方无偿收回出让地块的土地使用权，本地块上的建筑物及其他附着物也由甲方无偿取得。乙方承诺于</w:t>
      </w:r>
      <w:r>
        <w:rPr>
          <w:rFonts w:ascii="汉仪书宋二简"/>
          <w:color w:val="000000" w:themeColor="text1"/>
          <w:highlight w:val="none"/>
          <w:u w:val="single"/>
          <w14:textFill>
            <w14:solidFill>
              <w14:schemeClr w14:val="tx1"/>
            </w14:solidFill>
          </w14:textFill>
        </w:rPr>
        <w:t>20</w:t>
      </w:r>
      <w:r>
        <w:rPr>
          <w:rFonts w:hint="eastAsia" w:ascii="汉仪书宋二简"/>
          <w:color w:val="000000" w:themeColor="text1"/>
          <w:highlight w:val="none"/>
          <w:u w:val="single"/>
          <w14:textFill>
            <w14:solidFill>
              <w14:schemeClr w14:val="tx1"/>
            </w14:solidFill>
          </w14:textFill>
        </w:rPr>
        <w:t>91</w:t>
      </w:r>
      <w:r>
        <w:rPr>
          <w:rFonts w:hint="eastAsia" w:ascii="汉仪书宋二简" w:hAnsi="宋体"/>
          <w:color w:val="000000" w:themeColor="text1"/>
          <w:kern w:val="10"/>
          <w:szCs w:val="23"/>
          <w:highlight w:val="none"/>
          <w14:textFill>
            <w14:solidFill>
              <w14:schemeClr w14:val="tx1"/>
            </w14:solidFill>
          </w14:textFill>
        </w:rPr>
        <w:t>年</w:t>
      </w:r>
      <w:r>
        <w:rPr>
          <w:rFonts w:hint="eastAsia" w:ascii="汉仪书宋二简" w:hAnsi="宋体"/>
          <w:color w:val="000000" w:themeColor="text1"/>
          <w:kern w:val="10"/>
          <w:szCs w:val="23"/>
          <w:highlight w:val="none"/>
          <w:u w:val="single"/>
          <w14:textFill>
            <w14:solidFill>
              <w14:schemeClr w14:val="tx1"/>
            </w14:solidFill>
          </w14:textFill>
        </w:rPr>
        <w:t xml:space="preserve"> </w:t>
      </w:r>
      <w:r>
        <w:rPr>
          <w:rFonts w:hint="eastAsia" w:ascii="汉仪书宋二简" w:hAnsi="宋体"/>
          <w:color w:val="000000" w:themeColor="text1"/>
          <w:kern w:val="10"/>
          <w:szCs w:val="23"/>
          <w:highlight w:val="none"/>
          <w14:textFill>
            <w14:solidFill>
              <w14:schemeClr w14:val="tx1"/>
            </w14:solidFill>
          </w14:textFill>
        </w:rPr>
        <w:t>月</w:t>
      </w:r>
      <w:r>
        <w:rPr>
          <w:rFonts w:hint="eastAsia" w:ascii="汉仪书宋二简" w:hAnsi="宋体"/>
          <w:color w:val="000000" w:themeColor="text1"/>
          <w:kern w:val="10"/>
          <w:szCs w:val="23"/>
          <w:highlight w:val="none"/>
          <w:u w:val="single"/>
          <w14:textFill>
            <w14:solidFill>
              <w14:schemeClr w14:val="tx1"/>
            </w14:solidFill>
          </w14:textFill>
        </w:rPr>
        <w:t xml:space="preserve"> </w:t>
      </w:r>
      <w:r>
        <w:rPr>
          <w:rFonts w:hint="eastAsia" w:ascii="汉仪书宋二简" w:hAnsi="宋体"/>
          <w:color w:val="000000" w:themeColor="text1"/>
          <w:kern w:val="10"/>
          <w:szCs w:val="23"/>
          <w:highlight w:val="none"/>
          <w14:textFill>
            <w14:solidFill>
              <w14:schemeClr w14:val="tx1"/>
            </w14:solidFill>
          </w14:textFill>
        </w:rPr>
        <w:t>日</w:t>
      </w:r>
      <w:r>
        <w:rPr>
          <w:rFonts w:hint="eastAsia" w:ascii="汉仪书宋二简"/>
          <w:color w:val="000000" w:themeColor="text1"/>
          <w:highlight w:val="none"/>
          <w14:textFill>
            <w14:solidFill>
              <w14:schemeClr w14:val="tx1"/>
            </w14:solidFill>
          </w14:textFill>
        </w:rPr>
        <w:t>前将土地及土地上建筑物、附着物无偿交给甲方，并在年期届满之日起十日内办理房地产权注销登记手续，否则由甲方移交房地产权登记部门迳行注销。</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十七、在履行本合同过程中甲方需向乙方告知有关事宜的，乙方同意甲方通过挂号信函或媒体公告的形式送达至本合同所规定的乙方地址。</w:t>
      </w:r>
    </w:p>
    <w:p>
      <w:pPr>
        <w:ind w:firstLine="539" w:firstLineChars="184"/>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十八、《土地使用规则》及本合同书所有附件、附表是本合同的组成部分，与本合同书具有同等法律效力。甲、乙方须遵守《土地使用规则》及本合同书所有附件、附表。</w:t>
      </w:r>
    </w:p>
    <w:p>
      <w:pPr>
        <w:tabs>
          <w:tab w:val="left" w:pos="720"/>
        </w:tabs>
        <w:ind w:firstLine="539" w:firstLineChars="184"/>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十九、本合同订立、效力、解释、履行及争议的解决均受中华人民共和国法律的管辖。</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二十、因执行本合同发生争议，由争议双方协商解决，协商不成的，可依法向人民法院起诉。</w:t>
      </w:r>
    </w:p>
    <w:p>
      <w:pPr>
        <w:ind w:firstLine="539" w:firstLineChars="184"/>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二十一、本合同从签订之日起生效。</w:t>
      </w:r>
    </w:p>
    <w:p>
      <w:pPr>
        <w:ind w:firstLine="539" w:firstLineChars="184"/>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二十二、本合同一式六份，乙方三份，其余由甲方持有及分送有关单位。</w:t>
      </w:r>
    </w:p>
    <w:p>
      <w:pPr>
        <w:ind w:firstLine="539" w:firstLineChars="184"/>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二十三、本合同未尽事宜，可由双方协商签订协议书明确。</w:t>
      </w:r>
    </w:p>
    <w:p>
      <w:pPr>
        <w:tabs>
          <w:tab w:val="right" w:pos="4140"/>
          <w:tab w:val="left" w:pos="4500"/>
          <w:tab w:val="left" w:pos="4680"/>
          <w:tab w:val="clear" w:pos="4820"/>
          <w:tab w:val="clear" w:pos="5103"/>
        </w:tabs>
        <w:spacing w:before="342" w:beforeLines="100"/>
        <w:ind w:firstLine="0" w:firstLineChars="0"/>
        <w:rPr>
          <w:rFonts w:ascii="汉仪书宋二简"/>
          <w:color w:val="000000" w:themeColor="text1"/>
          <w:spacing w:val="16"/>
          <w:w w:val="105"/>
          <w:szCs w:val="23"/>
          <w:highlight w:val="none"/>
          <w14:textFill>
            <w14:solidFill>
              <w14:schemeClr w14:val="tx1"/>
            </w14:solidFill>
          </w14:textFill>
        </w:rPr>
      </w:pPr>
    </w:p>
    <w:p>
      <w:pPr>
        <w:widowControl/>
        <w:tabs>
          <w:tab w:val="clear" w:pos="4820"/>
          <w:tab w:val="clear" w:pos="5103"/>
          <w:tab w:val="clear" w:pos="8505"/>
        </w:tabs>
        <w:spacing w:line="240" w:lineRule="auto"/>
        <w:ind w:firstLine="0" w:firstLineChars="0"/>
        <w:jc w:val="left"/>
        <w:rPr>
          <w:rFonts w:ascii="汉仪书宋二简"/>
          <w:color w:val="000000" w:themeColor="text1"/>
          <w:spacing w:val="16"/>
          <w:w w:val="105"/>
          <w:szCs w:val="23"/>
          <w:highlight w:val="none"/>
          <w14:textFill>
            <w14:solidFill>
              <w14:schemeClr w14:val="tx1"/>
            </w14:solidFill>
          </w14:textFill>
        </w:rPr>
      </w:pPr>
      <w:r>
        <w:rPr>
          <w:rFonts w:ascii="汉仪书宋二简"/>
          <w:color w:val="000000" w:themeColor="text1"/>
          <w:spacing w:val="16"/>
          <w:w w:val="105"/>
          <w:szCs w:val="23"/>
          <w:highlight w:val="none"/>
          <w14:textFill>
            <w14:solidFill>
              <w14:schemeClr w14:val="tx1"/>
            </w14:solidFill>
          </w14:textFill>
        </w:rPr>
        <w:br w:type="page"/>
      </w:r>
    </w:p>
    <w:p>
      <w:pPr>
        <w:tabs>
          <w:tab w:val="right" w:pos="4140"/>
          <w:tab w:val="left" w:pos="4500"/>
          <w:tab w:val="left" w:pos="4680"/>
          <w:tab w:val="clear" w:pos="4820"/>
          <w:tab w:val="clear" w:pos="5103"/>
        </w:tabs>
        <w:spacing w:before="342" w:beforeLines="100"/>
        <w:ind w:firstLine="0" w:firstLineChars="0"/>
        <w:rPr>
          <w:rFonts w:ascii="汉仪书宋二简"/>
          <w:color w:val="000000" w:themeColor="text1"/>
          <w:spacing w:val="16"/>
          <w:w w:val="105"/>
          <w:szCs w:val="23"/>
          <w:highlight w:val="none"/>
          <w14:textFill>
            <w14:solidFill>
              <w14:schemeClr w14:val="tx1"/>
            </w14:solidFill>
          </w14:textFill>
        </w:rPr>
      </w:pPr>
    </w:p>
    <w:p>
      <w:pPr>
        <w:tabs>
          <w:tab w:val="right" w:pos="4140"/>
          <w:tab w:val="left" w:pos="4500"/>
          <w:tab w:val="left" w:pos="4680"/>
          <w:tab w:val="clear" w:pos="4820"/>
          <w:tab w:val="clear" w:pos="5103"/>
        </w:tabs>
        <w:spacing w:before="342" w:beforeLines="100"/>
        <w:ind w:firstLine="595" w:firstLineChars="218"/>
        <w:rPr>
          <w:rFonts w:ascii="汉仪书宋二简" w:eastAsia="宋体"/>
          <w:color w:val="000000" w:themeColor="text1"/>
          <w:spacing w:val="16"/>
          <w:w w:val="105"/>
          <w:szCs w:val="23"/>
          <w:highlight w:val="none"/>
          <w14:textFill>
            <w14:solidFill>
              <w14:schemeClr w14:val="tx1"/>
            </w14:solidFill>
          </w14:textFill>
        </w:rPr>
      </w:pPr>
      <w:r>
        <w:rPr>
          <w:rFonts w:hint="eastAsia" w:ascii="汉仪书宋二简"/>
          <w:color w:val="000000" w:themeColor="text1"/>
          <w:spacing w:val="16"/>
          <w:w w:val="105"/>
          <w:szCs w:val="23"/>
          <w:highlight w:val="none"/>
          <w14:textFill>
            <w14:solidFill>
              <w14:schemeClr w14:val="tx1"/>
            </w14:solidFill>
          </w14:textFill>
        </w:rPr>
        <w:t>甲方：</w:t>
      </w:r>
      <w:r>
        <w:rPr>
          <w:rFonts w:hint="eastAsia" w:ascii="汉仪书宋二简"/>
          <w:color w:val="000000" w:themeColor="text1"/>
          <w:spacing w:val="2"/>
          <w:szCs w:val="23"/>
          <w:highlight w:val="none"/>
          <w:u w:val="single"/>
          <w14:textFill>
            <w14:solidFill>
              <w14:schemeClr w14:val="tx1"/>
            </w14:solidFill>
          </w14:textFill>
        </w:rPr>
        <w:t>深圳市规划和自然资源局龙华管理局</w:t>
      </w:r>
    </w:p>
    <w:p>
      <w:pPr>
        <w:tabs>
          <w:tab w:val="left" w:pos="4140"/>
        </w:tabs>
        <w:spacing w:before="200" w:line="34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 xml:space="preserve">         （盖章）    </w:t>
      </w:r>
    </w:p>
    <w:p>
      <w:pPr>
        <w:spacing w:line="48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法定代表人：</w:t>
      </w:r>
      <w:r>
        <w:rPr>
          <w:rFonts w:hint="eastAsia" w:ascii="汉仪书宋二简" w:eastAsia="宋体"/>
          <w:color w:val="000000" w:themeColor="text1"/>
          <w:highlight w:val="none"/>
          <w:u w:val="single"/>
          <w14:textFill>
            <w14:solidFill>
              <w14:schemeClr w14:val="tx1"/>
            </w14:solidFill>
          </w14:textFill>
        </w:rPr>
        <w:t xml:space="preserve">                   </w:t>
      </w:r>
    </w:p>
    <w:p>
      <w:pPr>
        <w:tabs>
          <w:tab w:val="clear" w:pos="5103"/>
        </w:tabs>
        <w:spacing w:line="48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委托代理人：</w:t>
      </w:r>
      <w:r>
        <w:rPr>
          <w:rFonts w:hint="eastAsia" w:ascii="汉仪书宋二简"/>
          <w:color w:val="000000" w:themeColor="text1"/>
          <w:highlight w:val="none"/>
          <w:u w:val="single"/>
          <w14:textFill>
            <w14:solidFill>
              <w14:schemeClr w14:val="tx1"/>
            </w14:solidFill>
          </w14:textFill>
        </w:rPr>
        <w:t xml:space="preserve">                   </w:t>
      </w:r>
    </w:p>
    <w:p>
      <w:pPr>
        <w:spacing w:before="684" w:beforeLines="200" w:line="480" w:lineRule="exact"/>
        <w:ind w:firstLine="583"/>
        <w:rPr>
          <w:rFonts w:ascii="汉仪书宋二简"/>
          <w:color w:val="000000" w:themeColor="text1"/>
          <w:highlight w:val="none"/>
          <w:u w:val="single"/>
          <w14:textFill>
            <w14:solidFill>
              <w14:schemeClr w14:val="tx1"/>
            </w14:solidFill>
          </w14:textFill>
        </w:rPr>
      </w:pPr>
      <w:r>
        <w:rPr>
          <w:rFonts w:hint="eastAsia" w:ascii="汉仪书宋二简"/>
          <w:color w:val="000000" w:themeColor="text1"/>
          <w:highlight w:val="none"/>
          <w14:textFill>
            <w14:solidFill>
              <w14:schemeClr w14:val="tx1"/>
            </w14:solidFill>
          </w14:textFill>
        </w:rPr>
        <w:t>乙方：</w:t>
      </w:r>
      <w:r>
        <w:rPr>
          <w:rFonts w:hint="eastAsia" w:ascii="汉仪书宋二简" w:eastAsia="宋体"/>
          <w:color w:val="000000" w:themeColor="text1"/>
          <w:highlight w:val="none"/>
          <w:u w:val="single"/>
          <w14:textFill>
            <w14:solidFill>
              <w14:schemeClr w14:val="tx1"/>
            </w14:solidFill>
          </w14:textFill>
        </w:rPr>
        <w:t xml:space="preserve">                      </w:t>
      </w:r>
    </w:p>
    <w:p>
      <w:pPr>
        <w:spacing w:before="200" w:line="34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 xml:space="preserve">         （盖章）    </w:t>
      </w:r>
    </w:p>
    <w:p>
      <w:pPr>
        <w:tabs>
          <w:tab w:val="left" w:pos="4140"/>
        </w:tabs>
        <w:spacing w:before="200" w:line="340" w:lineRule="exact"/>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法定代表人：</w:t>
      </w:r>
      <w:r>
        <w:rPr>
          <w:rFonts w:hint="eastAsia" w:ascii="汉仪书宋二简" w:eastAsia="宋体"/>
          <w:color w:val="000000" w:themeColor="text1"/>
          <w:highlight w:val="none"/>
          <w:u w:val="single"/>
          <w14:textFill>
            <w14:solidFill>
              <w14:schemeClr w14:val="tx1"/>
            </w14:solidFill>
          </w14:textFill>
        </w:rPr>
        <w:t xml:space="preserve">                   </w:t>
      </w:r>
    </w:p>
    <w:p>
      <w:pPr>
        <w:tabs>
          <w:tab w:val="clear" w:pos="5103"/>
        </w:tabs>
        <w:spacing w:before="200" w:line="340" w:lineRule="exact"/>
        <w:ind w:firstLine="583"/>
        <w:rPr>
          <w:rFonts w:ascii="汉仪书宋二简" w:eastAsia="宋体"/>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委托代理人：</w:t>
      </w:r>
      <w:r>
        <w:rPr>
          <w:rFonts w:hint="eastAsia" w:ascii="汉仪书宋二简"/>
          <w:color w:val="000000" w:themeColor="text1"/>
          <w:highlight w:val="none"/>
          <w:u w:val="single"/>
          <w14:textFill>
            <w14:solidFill>
              <w14:schemeClr w14:val="tx1"/>
            </w14:solidFill>
          </w14:textFill>
        </w:rPr>
        <w:t xml:space="preserve">                   </w:t>
      </w: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tabs>
          <w:tab w:val="clear" w:pos="5103"/>
        </w:tabs>
        <w:spacing w:before="200" w:line="340" w:lineRule="exact"/>
        <w:ind w:firstLine="583"/>
        <w:rPr>
          <w:color w:val="000000" w:themeColor="text1"/>
          <w:highlight w:val="none"/>
          <w14:textFill>
            <w14:solidFill>
              <w14:schemeClr w14:val="tx1"/>
            </w14:solidFill>
          </w14:textFill>
        </w:rPr>
      </w:pPr>
    </w:p>
    <w:p>
      <w:pPr>
        <w:wordWrap w:val="0"/>
        <w:spacing w:before="200" w:line="140" w:lineRule="exact"/>
        <w:ind w:right="584" w:firstLine="3184" w:firstLineChars="1087"/>
        <w:jc w:val="center"/>
        <w:rPr>
          <w:rFonts w:ascii="宋体" w:hAnsi="宋体" w:eastAsia="宋体"/>
          <w:color w:val="000000" w:themeColor="text1"/>
          <w:szCs w:val="23"/>
          <w:highlight w:val="none"/>
          <w14:textFill>
            <w14:solidFill>
              <w14:schemeClr w14:val="tx1"/>
            </w14:solidFill>
          </w14:textFill>
        </w:rPr>
      </w:pPr>
      <w:r>
        <w:rPr>
          <w:rFonts w:hint="eastAsia" w:ascii="宋体" w:hAnsi="宋体" w:eastAsia="宋体"/>
          <w:color w:val="000000" w:themeColor="text1"/>
          <w:szCs w:val="23"/>
          <w:highlight w:val="none"/>
          <w14:textFill>
            <w14:solidFill>
              <w14:schemeClr w14:val="tx1"/>
            </w14:solidFill>
          </w14:textFill>
        </w:rPr>
        <w:t xml:space="preserve">      </w:t>
      </w:r>
    </w:p>
    <w:p>
      <w:pPr>
        <w:wordWrap w:val="0"/>
        <w:spacing w:before="200" w:line="140" w:lineRule="exact"/>
        <w:ind w:right="584" w:firstLine="3184" w:firstLineChars="1087"/>
        <w:jc w:val="center"/>
        <w:rPr>
          <w:rFonts w:ascii="宋体" w:hAnsi="宋体" w:eastAsia="宋体"/>
          <w:color w:val="000000" w:themeColor="text1"/>
          <w:szCs w:val="23"/>
          <w:highlight w:val="none"/>
          <w14:textFill>
            <w14:solidFill>
              <w14:schemeClr w14:val="tx1"/>
            </w14:solidFill>
          </w14:textFill>
        </w:rPr>
      </w:pPr>
      <w:r>
        <w:rPr>
          <w:rFonts w:hint="eastAsia" w:ascii="宋体" w:hAnsi="宋体" w:eastAsia="宋体"/>
          <w:color w:val="000000" w:themeColor="text1"/>
          <w:szCs w:val="23"/>
          <w:highlight w:val="none"/>
          <w14:textFill>
            <w14:solidFill>
              <w14:schemeClr w14:val="tx1"/>
            </w14:solidFill>
          </w14:textFill>
        </w:rPr>
        <w:t xml:space="preserve">      签订日期：</w:t>
      </w:r>
      <w:r>
        <w:rPr>
          <w:rFonts w:ascii="宋体" w:hAnsi="宋体" w:eastAsia="宋体"/>
          <w:color w:val="000000" w:themeColor="text1"/>
          <w:szCs w:val="23"/>
          <w:highlight w:val="none"/>
          <w:u w:val="single"/>
          <w14:textFill>
            <w14:solidFill>
              <w14:schemeClr w14:val="tx1"/>
            </w14:solidFill>
          </w14:textFill>
        </w:rPr>
        <w:t xml:space="preserve">  </w:t>
      </w:r>
      <w:r>
        <w:rPr>
          <w:rFonts w:hint="eastAsia" w:ascii="宋体" w:hAnsi="宋体" w:eastAsia="宋体"/>
          <w:color w:val="000000" w:themeColor="text1"/>
          <w:szCs w:val="23"/>
          <w:highlight w:val="none"/>
          <w14:textFill>
            <w14:solidFill>
              <w14:schemeClr w14:val="tx1"/>
            </w14:solidFill>
          </w14:textFill>
        </w:rPr>
        <w:t>年</w:t>
      </w:r>
      <w:r>
        <w:rPr>
          <w:rFonts w:ascii="宋体" w:hAnsi="宋体" w:eastAsia="宋体"/>
          <w:color w:val="000000" w:themeColor="text1"/>
          <w:szCs w:val="23"/>
          <w:highlight w:val="none"/>
          <w:u w:val="single"/>
          <w14:textFill>
            <w14:solidFill>
              <w14:schemeClr w14:val="tx1"/>
            </w14:solidFill>
          </w14:textFill>
        </w:rPr>
        <w:t xml:space="preserve">  </w:t>
      </w:r>
      <w:r>
        <w:rPr>
          <w:rFonts w:hint="eastAsia" w:ascii="宋体" w:hAnsi="宋体" w:eastAsia="宋体"/>
          <w:color w:val="000000" w:themeColor="text1"/>
          <w:szCs w:val="23"/>
          <w:highlight w:val="none"/>
          <w14:textFill>
            <w14:solidFill>
              <w14:schemeClr w14:val="tx1"/>
            </w14:solidFill>
          </w14:textFill>
        </w:rPr>
        <w:t>月</w:t>
      </w:r>
      <w:r>
        <w:rPr>
          <w:rFonts w:ascii="宋体" w:hAnsi="宋体" w:eastAsia="宋体"/>
          <w:color w:val="000000" w:themeColor="text1"/>
          <w:szCs w:val="23"/>
          <w:highlight w:val="none"/>
          <w:u w:val="single"/>
          <w14:textFill>
            <w14:solidFill>
              <w14:schemeClr w14:val="tx1"/>
            </w14:solidFill>
          </w14:textFill>
        </w:rPr>
        <w:t xml:space="preserve">  </w:t>
      </w:r>
      <w:r>
        <w:rPr>
          <w:rFonts w:hint="eastAsia" w:ascii="宋体" w:hAnsi="宋体" w:eastAsia="宋体"/>
          <w:color w:val="000000" w:themeColor="text1"/>
          <w:szCs w:val="23"/>
          <w:highlight w:val="none"/>
          <w14:textFill>
            <w14:solidFill>
              <w14:schemeClr w14:val="tx1"/>
            </w14:solidFill>
          </w14:textFill>
        </w:rPr>
        <w:t>日</w:t>
      </w:r>
    </w:p>
    <w:p>
      <w:pPr>
        <w:ind w:firstLine="4248" w:firstLineChars="1450"/>
        <w:jc w:val="left"/>
        <w:rPr>
          <w:rFonts w:ascii="黑体" w:eastAsia="黑体"/>
          <w:color w:val="000000" w:themeColor="text1"/>
          <w:sz w:val="28"/>
          <w:highlight w:val="none"/>
          <w14:textFill>
            <w14:solidFill>
              <w14:schemeClr w14:val="tx1"/>
            </w14:solidFill>
          </w14:textFill>
        </w:rPr>
      </w:pPr>
      <w:r>
        <w:rPr>
          <w:rFonts w:hint="eastAsia" w:ascii="宋体" w:hAnsi="宋体" w:eastAsia="宋体"/>
          <w:color w:val="000000" w:themeColor="text1"/>
          <w:szCs w:val="23"/>
          <w:highlight w:val="none"/>
          <w14:textFill>
            <w14:solidFill>
              <w14:schemeClr w14:val="tx1"/>
            </w14:solidFill>
          </w14:textFill>
        </w:rPr>
        <w:t>签订地点：</w:t>
      </w:r>
      <w:r>
        <w:rPr>
          <w:rFonts w:hint="eastAsia" w:ascii="宋体" w:hAnsi="宋体" w:eastAsia="宋体"/>
          <w:color w:val="000000" w:themeColor="text1"/>
          <w:szCs w:val="23"/>
          <w:highlight w:val="none"/>
          <w:u w:val="single"/>
          <w14:textFill>
            <w14:solidFill>
              <w14:schemeClr w14:val="tx1"/>
            </w14:solidFill>
          </w14:textFill>
        </w:rPr>
        <w:t xml:space="preserve">                 </w:t>
      </w:r>
      <w:r>
        <w:rPr>
          <w:rFonts w:ascii="汉仪书宋二简"/>
          <w:b/>
          <w:bCs/>
          <w:color w:val="000000" w:themeColor="text1"/>
          <w:w w:val="100"/>
          <w:sz w:val="24"/>
          <w:highlight w:val="none"/>
          <w14:textFill>
            <w14:solidFill>
              <w14:schemeClr w14:val="tx1"/>
            </w14:solidFill>
          </w14:textFill>
        </w:rPr>
        <w:t xml:space="preserve"> </w:t>
      </w:r>
      <w:r>
        <w:rPr>
          <w:rFonts w:ascii="汉仪书宋二简"/>
          <w:b/>
          <w:bCs/>
          <w:color w:val="000000" w:themeColor="text1"/>
          <w:w w:val="100"/>
          <w:sz w:val="24"/>
          <w:highlight w:val="none"/>
          <w14:textFill>
            <w14:solidFill>
              <w14:schemeClr w14:val="tx1"/>
            </w14:solidFill>
          </w14:textFill>
        </w:rPr>
        <w:br w:type="page"/>
      </w:r>
      <w:r>
        <w:rPr>
          <w:rFonts w:hint="eastAsia" w:ascii="黑体" w:eastAsia="黑体"/>
          <w:color w:val="000000" w:themeColor="text1"/>
          <w:w w:val="100"/>
          <w:sz w:val="28"/>
          <w:highlight w:val="none"/>
          <w14:textFill>
            <w14:solidFill>
              <w14:schemeClr w14:val="tx1"/>
            </w14:solidFill>
          </w14:textFill>
        </w:rPr>
        <w:t>附件：</w:t>
      </w:r>
    </w:p>
    <w:p>
      <w:pPr>
        <w:pStyle w:val="2"/>
        <w:spacing w:before="400" w:after="240" w:line="360" w:lineRule="auto"/>
        <w:ind w:firstLine="0" w:firstLineChars="0"/>
        <w:jc w:val="center"/>
        <w:rPr>
          <w:rFonts w:ascii="黑体" w:eastAsia="黑体"/>
          <w:b w:val="0"/>
          <w:bCs w:val="0"/>
          <w:color w:val="000000" w:themeColor="text1"/>
          <w:w w:val="100"/>
          <w:sz w:val="48"/>
          <w:highlight w:val="none"/>
          <w14:textFill>
            <w14:solidFill>
              <w14:schemeClr w14:val="tx1"/>
            </w14:solidFill>
          </w14:textFill>
        </w:rPr>
      </w:pPr>
      <w:r>
        <w:rPr>
          <w:rFonts w:hint="eastAsia" w:ascii="黑体" w:eastAsia="黑体"/>
          <w:b w:val="0"/>
          <w:bCs w:val="0"/>
          <w:color w:val="000000" w:themeColor="text1"/>
          <w:w w:val="100"/>
          <w:sz w:val="48"/>
          <w:highlight w:val="none"/>
          <w14:textFill>
            <w14:solidFill>
              <w14:schemeClr w14:val="tx1"/>
            </w14:solidFill>
          </w14:textFill>
        </w:rPr>
        <w:t>土地使用规则</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为了切实履行《深圳市土地使用权出让合同书》（以下简称“土地使用权出让合同”），保证深圳市城市规划的实施，合理利用土地，明确土地使用者的责任，订立此规则。</w:t>
      </w:r>
    </w:p>
    <w:p>
      <w:pPr>
        <w:pStyle w:val="3"/>
        <w:rPr>
          <w:rFonts w:eastAsia="黑体"/>
          <w:color w:val="000000" w:themeColor="text1"/>
          <w:sz w:val="23"/>
          <w:highlight w:val="none"/>
          <w14:textFill>
            <w14:solidFill>
              <w14:schemeClr w14:val="tx1"/>
            </w14:solidFill>
          </w14:textFill>
        </w:rPr>
      </w:pPr>
      <w:r>
        <w:rPr>
          <w:rFonts w:hint="eastAsia" w:eastAsia="黑体"/>
          <w:color w:val="000000" w:themeColor="text1"/>
          <w:sz w:val="23"/>
          <w:highlight w:val="none"/>
          <w14:textFill>
            <w14:solidFill>
              <w14:schemeClr w14:val="tx1"/>
            </w14:solidFill>
          </w14:textFill>
        </w:rPr>
        <w:t xml:space="preserve">一、释义 </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1、土地使用权出让合同涉及到的名词，以本规则解释为准。</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宗地图：</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指按一定比例尺制作的用以标示一宗地的用地位置、界线和面积的地形图。</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土地使用权：</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spacing w:val="0"/>
          <w:highlight w:val="none"/>
          <w14:textFill>
            <w14:solidFill>
              <w14:schemeClr w14:val="tx1"/>
            </w14:solidFill>
          </w14:textFill>
        </w:rPr>
        <w:t>土地使用权转让：</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土地使用权出让后，土地使用权受让人依法和依照土地使用权出让合同书将土地使用权再转移的行为。 </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无偿收回土地：</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土地使用年期：</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土地使用权受让人在受让的地块上享有土地使用权的总年期。</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坐 标：</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用测量学方法表示地面上一点位置的有序的一组数。本合同中的坐标除非特别指明外，均为深圳独立坐标系统，用直角坐标表示。</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界桩定点：</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在实地确定验明宗地图上所标示的各界桩点的位置。</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土地使用税：</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土地使用者因使用土地按规定每年支付给政府的土地税费。</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spacing w:val="0"/>
          <w:highlight w:val="none"/>
          <w14:textFill>
            <w14:solidFill>
              <w14:schemeClr w14:val="tx1"/>
            </w14:solidFill>
          </w14:textFill>
        </w:rPr>
        <w:t>土地临时占用费：</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土地使用者经国土管理部门批准临时使用的土地，按规定向国土管理部门支付的租金。</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市政工程：</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城市的基础设施。具体包括：道路、给水、污水、雨水、电力、电讯、路灯、照明、煤气等管、厂、站、场、桥梁或人行天桥及其它工程。</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绿化覆盖率：</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地块内全部绿化种植(地面绿化、屋顶绿化、架空绿化、垂直绿化)的水平投影面积之和与地块总用地面积的比率。鼓励进行垂直绿化、架空绿化和屋顶绿化。</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建筑覆盖率：</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用地范围内所有建筑物的基底面积总和与土地面积比。</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建筑容积率：</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规定的地块上全部建筑物总面积与土地面积之比 (含附属建筑物计算在内)，但注明不计算的附属建筑物面积除外。</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总建筑面积：</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各层建筑面积的总和。底层建筑面积按外墙勒脚以上的外围水平面积计算，二层及二层以上按外墙外围水平面积计算，其它具体计算方法按国家颁布的《建筑面积计算规则》进行。</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主体建筑物：</w:t>
      </w:r>
      <w:r>
        <w:rPr>
          <w:rFonts w:hint="eastAsia" w:eastAsia="方正楷体简体"/>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由土地用途所限定的主要建筑物。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附属建筑物：</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主体建筑以外的其它建筑。</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办公楼：</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供机关、企事业单位从事行政事务使用的建筑物。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单身公寓：</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供单身职工起居和具备居住用的小型厨、厕的建筑物。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住 宅：</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供居民家庭生活居住的单元式建筑物。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别 墅：</w:t>
      </w:r>
      <w:r>
        <w:rPr>
          <w:rFonts w:hint="eastAsia" w:eastAsia="方正楷体简体"/>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供居民家庭生活居住的独立式建筑物。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宿 舍：</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供学生、职工等集体性居住的建筑物。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综合楼：</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多种用途组合一体的多、高层民用建筑。</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厂 房：</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可供工业生产使用的建筑物。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商业用房：</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指为居民提供生活消费及进行商务活动的商铺、饮食、酒店、娱乐、金融、保险、银行、证券等建筑物。</w:t>
      </w:r>
    </w:p>
    <w:p>
      <w:pPr>
        <w:tabs>
          <w:tab w:val="left" w:pos="2268"/>
          <w:tab w:val="clear" w:pos="4820"/>
          <w:tab w:val="clear" w:pos="5103"/>
          <w:tab w:val="clear" w:pos="8505"/>
        </w:tabs>
        <w:spacing w:line="520" w:lineRule="exact"/>
        <w:ind w:left="2268" w:hanging="2268" w:firstLineChars="0"/>
        <w:rPr>
          <w:color w:val="000000" w:themeColor="text1"/>
          <w:highlight w:val="none"/>
          <w14:textFill>
            <w14:solidFill>
              <w14:schemeClr w14:val="tx1"/>
            </w14:solidFill>
          </w14:textFill>
        </w:rPr>
      </w:pPr>
      <w:r>
        <w:rPr>
          <w:rFonts w:hint="eastAsia" w:eastAsia="黑体"/>
          <w:color w:val="000000" w:themeColor="text1"/>
          <w:highlight w:val="none"/>
          <w14:textFill>
            <w14:solidFill>
              <w14:schemeClr w14:val="tx1"/>
            </w14:solidFill>
          </w14:textFill>
        </w:rPr>
        <w:t>房地产证：</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房地产权利人依法管理、经营、使用和处分房地产的凭证。</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二、界桩</w:t>
      </w:r>
      <w:r>
        <w:rPr>
          <w:rFonts w:hint="eastAsia"/>
          <w:color w:val="000000" w:themeColor="text1"/>
          <w:sz w:val="23"/>
          <w:highlight w:val="none"/>
          <w14:textFill>
            <w14:solidFill>
              <w14:schemeClr w14:val="tx1"/>
            </w14:solidFill>
          </w14:textFill>
        </w:rPr>
        <w:t>定点</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r>
        <w:rPr>
          <w:rFonts w:hint="eastAsia"/>
          <w:color w:val="000000" w:themeColor="text1"/>
          <w:sz w:val="23"/>
          <w:highlight w:val="none"/>
          <w14:textFill>
            <w14:solidFill>
              <w14:schemeClr w14:val="tx1"/>
            </w14:solidFill>
          </w14:textFill>
        </w:rPr>
        <w:t>附属</w:t>
      </w:r>
      <w:r>
        <w:rPr>
          <w:rFonts w:hint="eastAsia"/>
          <w:color w:val="000000" w:themeColor="text1"/>
          <w:highlight w:val="none"/>
          <w14:textFill>
            <w14:solidFill>
              <w14:schemeClr w14:val="tx1"/>
            </w14:solidFill>
          </w14:textFill>
        </w:rPr>
        <w:t>工程</w:t>
      </w:r>
    </w:p>
    <w:p>
      <w:pPr>
        <w:ind w:firstLine="5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3、土地使用者同意在宗地图红线范围内一并建造附表1、2、3所列附属工程，并保证</w:t>
      </w:r>
      <w:r>
        <w:rPr>
          <w:rFonts w:hint="eastAsia"/>
          <w:color w:val="000000" w:themeColor="text1"/>
          <w:w w:val="100"/>
          <w:szCs w:val="23"/>
          <w:highlight w:val="none"/>
          <w14:textFill>
            <w14:solidFill>
              <w14:schemeClr w14:val="tx1"/>
            </w14:solidFill>
          </w14:textFill>
        </w:rPr>
        <w:t>在</w:t>
      </w:r>
      <w:r>
        <w:rPr>
          <w:rFonts w:hint="eastAsia"/>
          <w:color w:val="000000" w:themeColor="text1"/>
          <w:highlight w:val="none"/>
          <w14:textFill>
            <w14:solidFill>
              <w14:schemeClr w14:val="tx1"/>
            </w14:solidFill>
          </w14:textFill>
        </w:rPr>
        <w:t>本合同约定竣工日期前竣工。并同意附表2、3所列公益工程免费提供使用，产权归政府所有。</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4、因规划需要，有关部门在用地范围内布置公益配套项目及市政管线施工时，土地使用者同意提供用地及通过。</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四、设计、开工、竣工及违约责任</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5、土地使用者必须在签订《土地使用权出让合同》之日起六个月内，向建设主管部门提交设计方案图纸及市计划部门批准的投资计划，有关部门应在接到齐备的图纸和计划后按规定审批。</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土地使用者未按土地出让合同规定的用途和条件开发利用土地，</w:t>
      </w:r>
      <w:r>
        <w:rPr>
          <w:rFonts w:hint="eastAsia"/>
          <w:color w:val="000000" w:themeColor="text1"/>
          <w:highlight w:val="none"/>
          <w14:textFill>
            <w14:solidFill>
              <w14:schemeClr w14:val="tx1"/>
            </w14:solidFill>
          </w14:textFill>
        </w:rPr>
        <w:t>市规划和自然资源局</w:t>
      </w:r>
      <w:r>
        <w:rPr>
          <w:rFonts w:hint="eastAsia" w:ascii="汉仪书宋二简"/>
          <w:color w:val="000000" w:themeColor="text1"/>
          <w:highlight w:val="none"/>
          <w14:textFill>
            <w14:solidFill>
              <w14:schemeClr w14:val="tx1"/>
            </w14:solidFill>
          </w14:textFill>
        </w:rPr>
        <w:t>可处以土地使用权出让金总额20%的罚款。拒不纠正的，</w:t>
      </w:r>
      <w:r>
        <w:rPr>
          <w:rFonts w:hint="eastAsia"/>
          <w:color w:val="000000" w:themeColor="text1"/>
          <w:highlight w:val="none"/>
          <w14:textFill>
            <w14:solidFill>
              <w14:schemeClr w14:val="tx1"/>
            </w14:solidFill>
          </w14:textFill>
        </w:rPr>
        <w:t>市规划和自然资源局</w:t>
      </w:r>
      <w:r>
        <w:rPr>
          <w:rFonts w:hint="eastAsia" w:ascii="汉仪书宋二简"/>
          <w:color w:val="000000" w:themeColor="text1"/>
          <w:highlight w:val="none"/>
          <w14:textFill>
            <w14:solidFill>
              <w14:schemeClr w14:val="tx1"/>
            </w14:solidFill>
          </w14:textFill>
        </w:rPr>
        <w:t>无偿收回土地使用权，没收地上建筑物、附着物。</w:t>
      </w:r>
    </w:p>
    <w:p>
      <w:pPr>
        <w:ind w:firstLine="583"/>
        <w:rPr>
          <w:rFonts w:ascii="汉仪书宋二简" w:hAns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7、土地使用者应在</w:t>
      </w:r>
      <w:r>
        <w:rPr>
          <w:rFonts w:hint="eastAsia" w:ascii="汉仪书宋二简"/>
          <w:color w:val="000000" w:themeColor="text1"/>
          <w:highlight w:val="none"/>
          <w:u w:val="single"/>
          <w14:textFill>
            <w14:solidFill>
              <w14:schemeClr w14:val="tx1"/>
            </w14:solidFill>
          </w14:textFill>
        </w:rPr>
        <w:t>2022</w:t>
      </w:r>
      <w:r>
        <w:rPr>
          <w:rFonts w:hint="eastAsia" w:ascii="汉仪书宋二简"/>
          <w:color w:val="000000" w:themeColor="text1"/>
          <w:highlight w:val="none"/>
          <w14:textFill>
            <w14:solidFill>
              <w14:schemeClr w14:val="tx1"/>
            </w14:solidFill>
          </w14:textFill>
        </w:rPr>
        <w:t>年</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月</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日之前开工，</w:t>
      </w:r>
      <w:r>
        <w:rPr>
          <w:rFonts w:hint="eastAsia" w:ascii="汉仪书宋二简"/>
          <w:color w:val="000000" w:themeColor="text1"/>
          <w:highlight w:val="none"/>
          <w:u w:val="single"/>
          <w14:textFill>
            <w14:solidFill>
              <w14:schemeClr w14:val="tx1"/>
            </w14:solidFill>
          </w14:textFill>
        </w:rPr>
        <w:t>2025</w:t>
      </w:r>
      <w:r>
        <w:rPr>
          <w:rFonts w:hint="eastAsia" w:ascii="汉仪书宋二简"/>
          <w:color w:val="000000" w:themeColor="text1"/>
          <w:highlight w:val="none"/>
          <w14:textFill>
            <w14:solidFill>
              <w14:schemeClr w14:val="tx1"/>
            </w14:solidFill>
          </w14:textFill>
        </w:rPr>
        <w:t>年</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月</w:t>
      </w:r>
      <w:r>
        <w:rPr>
          <w:rFonts w:hint="eastAsia" w:ascii="汉仪书宋二简"/>
          <w:color w:val="000000" w:themeColor="text1"/>
          <w:highlight w:val="none"/>
          <w:u w:val="single"/>
          <w14:textFill>
            <w14:solidFill>
              <w14:schemeClr w14:val="tx1"/>
            </w14:solidFill>
          </w14:textFill>
        </w:rPr>
        <w:t xml:space="preserve"> </w:t>
      </w:r>
      <w:r>
        <w:rPr>
          <w:rFonts w:hint="eastAsia" w:ascii="汉仪书宋二简"/>
          <w:color w:val="000000" w:themeColor="text1"/>
          <w:highlight w:val="none"/>
          <w14:textFill>
            <w14:solidFill>
              <w14:schemeClr w14:val="tx1"/>
            </w14:solidFill>
          </w14:textFill>
        </w:rPr>
        <w:t>日之前竣工。</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8、土地使用者应当在本合同约定期限内按期开工，超过约定开工期限未动工开发造成土地闲置的，按闲置土地相关规定处理。</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9、工程竣工提请市政府有关部门质量验收前，土地使用者应向有关部门提请对建筑物进行规划验收，验收合格的，发给《规划验收合格证》，不合格的，限期整改。</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五、建筑维修活动</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10、土地使用者在用地范围内进行建设及维修活动时，对周围环境及设施应承担下列责任：</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（1）所属建筑物品或废弃物（如泥土、碎石、建筑垃圾等）不得侵占或破坏宗地图以外的土地及设施。如需临时占用市政道路，应报请有关部门批准。</w:t>
      </w:r>
    </w:p>
    <w:p>
      <w:pPr>
        <w:pStyle w:val="4"/>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如需临时占用宗地图以外土地，应与该地块土地使用者协商；若属市政府未批出土地，应报市规划和自然资源局批准，并按规定交纳土地临时占用费。</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（2）土地使用者必须做好土地使用范围内及周围土地的绿化及水土保护，采取一切措施防止水土流失。否则，引起的一切经济损失由土地使用者自行承担。</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（3）未获有关部门批准，不得在公共用地上倾倒、储存任何材料或进行任何工程活动。</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（4）土地使用者必须确保土地使用范围内的污水、污物、恶臭物或影响环境的排泄物均有可靠的排除方法，不得破坏周围的环境。</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（5）土地使用期限内，土地使用者对该地段内的城市市政设施均应妥善保护、避免损坏，否则，应承担修复工程的一切费用。</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11、土地使用者不得开辟、铲除或挖掘毗邻地段的土地。</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13、土地使用者应在本合同期内按规定自行负责或委托管理人负责建成区内所有建筑物和公共设施及绿地的使用和管理，并应符合物业管理部门和城市管理部门的规定和要求。</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14、土地使用者应按设计总平面指定地点开设车辆入口。</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六、土地使用权转让</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15、土地使用权的转让包括土地使用权连同地上建筑物的转让。</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16、土地使用者转让土地使用权须符合《深圳经济特区房地产转让条例》或《深圳市土地交易市场管理规定》的规定。</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17、建筑物必须连同土地使用权一起转让、转让双方签订转让合同并到市产权登记部门办理转移登记手续，按市政府有关规定缴纳税费。</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18、建筑物连同土地使用权转让后，新的土地使用者仍应遵守本规则。</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七、给排水、供电</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19、土地使用者所需的给排水、供电、供气及电讯等应与市给排水、供电、供气及电讯等部门签订协议书。埋设相应管线设计图应报市政府有关部门审批，经批准后实施。上述所需费用均由土地使用者自行负责。</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八、接受检查监督</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20、在土地使用期间，市规划和自然资源局有权对土地使用者地界范围内的土地使用情况进行检查监督，土地使用者不得拒绝阻挠。</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21、土地使用者不得以任何理由占用地界范围以外的土地（包括堆放物品、器材等），否则，按违法占地处理。</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22、土地使用者在用地范围内，应按规定的土地用途和经市政府有关部门批准的施工设计图纸进行建设。</w:t>
      </w:r>
    </w:p>
    <w:p>
      <w:pPr>
        <w:ind w:firstLine="583"/>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23、土地使用者对用地范围内的建筑物，未经相关主管部门批准，不得任意拆除或改建、重建。</w:t>
      </w:r>
    </w:p>
    <w:p>
      <w:pPr>
        <w:ind w:firstLine="583"/>
        <w:rPr>
          <w:rFonts w:ascii="汉仪书宋二简"/>
          <w:color w:val="000000" w:themeColor="text1"/>
          <w:highlight w:val="none"/>
          <w14:textFill>
            <w14:solidFill>
              <w14:schemeClr w14:val="tx1"/>
            </w14:solidFill>
          </w14:textFill>
        </w:rPr>
      </w:pPr>
    </w:p>
    <w:p>
      <w:pPr>
        <w:widowControl/>
        <w:tabs>
          <w:tab w:val="clear" w:pos="4820"/>
          <w:tab w:val="clear" w:pos="5103"/>
          <w:tab w:val="clear" w:pos="8505"/>
        </w:tabs>
        <w:spacing w:line="240" w:lineRule="auto"/>
        <w:ind w:firstLine="0" w:firstLineChars="0"/>
        <w:jc w:val="left"/>
        <w:rPr>
          <w:rFonts w:ascii="汉仪书宋二简"/>
          <w:color w:val="000000" w:themeColor="text1"/>
          <w:highlight w:val="none"/>
          <w14:textFill>
            <w14:solidFill>
              <w14:schemeClr w14:val="tx1"/>
            </w14:solidFill>
          </w14:textFill>
        </w:rPr>
      </w:pPr>
      <w:r>
        <w:rPr>
          <w:rFonts w:ascii="汉仪书宋二简"/>
          <w:color w:val="000000" w:themeColor="text1"/>
          <w:highlight w:val="none"/>
          <w14:textFill>
            <w14:solidFill>
              <w14:schemeClr w14:val="tx1"/>
            </w14:solidFill>
          </w14:textFill>
        </w:rPr>
        <w:br w:type="page"/>
      </w:r>
    </w:p>
    <w:p>
      <w:pPr>
        <w:spacing w:line="360" w:lineRule="auto"/>
        <w:ind w:firstLine="0" w:firstLineChars="0"/>
        <w:jc w:val="center"/>
        <w:rPr>
          <w:rFonts w:eastAsia="汉仪大宋简"/>
          <w:color w:val="000000" w:themeColor="text1"/>
          <w:spacing w:val="40"/>
          <w:position w:val="14"/>
          <w:sz w:val="40"/>
          <w:highlight w:val="none"/>
          <w14:textFill>
            <w14:solidFill>
              <w14:schemeClr w14:val="tx1"/>
            </w14:solidFill>
          </w14:textFill>
        </w:rPr>
      </w:pPr>
    </w:p>
    <w:p>
      <w:pPr>
        <w:spacing w:after="342" w:afterLines="100" w:line="600" w:lineRule="exact"/>
        <w:ind w:firstLine="197" w:firstLineChars="38"/>
        <w:jc w:val="center"/>
        <w:rPr>
          <w:rFonts w:eastAsia="汉仪大宋简"/>
          <w:b/>
          <w:bCs/>
          <w:color w:val="000000" w:themeColor="text1"/>
          <w:spacing w:val="40"/>
          <w:sz w:val="32"/>
          <w:highlight w:val="none"/>
          <w14:textFill>
            <w14:solidFill>
              <w14:schemeClr w14:val="tx1"/>
            </w14:solidFill>
          </w14:textFill>
        </w:rPr>
      </w:pPr>
      <w:r>
        <w:rPr>
          <w:rFonts w:hint="eastAsia" w:eastAsia="汉仪大宋简"/>
          <w:color w:val="000000" w:themeColor="text1"/>
          <w:spacing w:val="40"/>
          <w:position w:val="14"/>
          <w:sz w:val="40"/>
          <w:highlight w:val="none"/>
          <w14:textFill>
            <w14:solidFill>
              <w14:schemeClr w14:val="tx1"/>
            </w14:solidFill>
          </w14:textFill>
        </w:rPr>
        <w:t>附属建筑工程配套项目表</w:t>
      </w:r>
    </w:p>
    <w:p>
      <w:pPr>
        <w:spacing w:after="342" w:afterLines="100"/>
        <w:ind w:firstLine="474"/>
        <w:jc w:val="right"/>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（附表一）</w:t>
      </w:r>
    </w:p>
    <w:tbl>
      <w:tblPr>
        <w:tblStyle w:val="10"/>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18"/>
        <w:gridCol w:w="141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920"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序号</w:t>
            </w:r>
          </w:p>
        </w:tc>
        <w:tc>
          <w:tcPr>
            <w:tcW w:w="2539"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项  目</w:t>
            </w:r>
          </w:p>
        </w:tc>
        <w:tc>
          <w:tcPr>
            <w:tcW w:w="1418"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建筑面积</w:t>
            </w:r>
          </w:p>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w:t>
            </w:r>
            <w:r>
              <w:rPr>
                <w:color w:val="000000" w:themeColor="text1"/>
                <w:spacing w:val="0"/>
                <w:w w:val="100"/>
                <w:highlight w:val="none"/>
                <w14:textFill>
                  <w14:solidFill>
                    <w14:schemeClr w14:val="tx1"/>
                  </w14:solidFill>
                </w14:textFill>
              </w:rPr>
              <w:t>m²</w:t>
            </w:r>
            <w:r>
              <w:rPr>
                <w:rFonts w:hint="eastAsia"/>
                <w:color w:val="000000" w:themeColor="text1"/>
                <w:spacing w:val="0"/>
                <w:w w:val="100"/>
                <w:highlight w:val="none"/>
                <w14:textFill>
                  <w14:solidFill>
                    <w14:schemeClr w14:val="tx1"/>
                  </w14:solidFill>
                </w14:textFill>
              </w:rPr>
              <w:t>）</w:t>
            </w:r>
          </w:p>
        </w:tc>
        <w:tc>
          <w:tcPr>
            <w:tcW w:w="1417"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土地面积</w:t>
            </w:r>
          </w:p>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w:t>
            </w:r>
            <w:r>
              <w:rPr>
                <w:color w:val="000000" w:themeColor="text1"/>
                <w:spacing w:val="0"/>
                <w:w w:val="100"/>
                <w:highlight w:val="none"/>
                <w14:textFill>
                  <w14:solidFill>
                    <w14:schemeClr w14:val="tx1"/>
                  </w14:solidFill>
                </w14:textFill>
              </w:rPr>
              <w:t>m²</w:t>
            </w:r>
            <w:r>
              <w:rPr>
                <w:rFonts w:hint="eastAsia"/>
                <w:color w:val="000000" w:themeColor="text1"/>
                <w:spacing w:val="0"/>
                <w:w w:val="100"/>
                <w:highlight w:val="none"/>
                <w14:textFill>
                  <w14:solidFill>
                    <w14:schemeClr w14:val="tx1"/>
                  </w14:solidFill>
                </w14:textFill>
              </w:rPr>
              <w:t>）</w:t>
            </w:r>
          </w:p>
        </w:tc>
        <w:tc>
          <w:tcPr>
            <w:tcW w:w="1984" w:type="dxa"/>
            <w:tcMar>
              <w:top w:w="57" w:type="dxa"/>
              <w:left w:w="57" w:type="dxa"/>
              <w:bottom w:w="57" w:type="dxa"/>
              <w:right w:w="57" w:type="dxa"/>
            </w:tcMar>
            <w:vAlign w:val="center"/>
          </w:tcPr>
          <w:p>
            <w:pPr>
              <w:spacing w:line="240" w:lineRule="auto"/>
              <w:ind w:firstLine="46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物业服务用房</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1417" w:type="dxa"/>
            <w:tcMar>
              <w:top w:w="57" w:type="dxa"/>
              <w:left w:w="57" w:type="dxa"/>
              <w:bottom w:w="57" w:type="dxa"/>
              <w:right w:w="57" w:type="dxa"/>
            </w:tcMar>
            <w:vAlign w:val="center"/>
          </w:tcPr>
          <w:p>
            <w:pPr>
              <w:widowControl/>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归全体业主所有，由乙方负责建设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以下空白</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bl>
    <w:p>
      <w:pPr>
        <w:widowControl/>
        <w:tabs>
          <w:tab w:val="clear" w:pos="4820"/>
          <w:tab w:val="clear" w:pos="5103"/>
          <w:tab w:val="clear" w:pos="8505"/>
        </w:tabs>
        <w:spacing w:line="240" w:lineRule="auto"/>
        <w:ind w:firstLine="0" w:firstLineChars="0"/>
        <w:jc w:val="lef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br w:type="page"/>
      </w:r>
    </w:p>
    <w:p>
      <w:pPr>
        <w:spacing w:line="360" w:lineRule="auto"/>
        <w:ind w:firstLine="0" w:firstLineChars="0"/>
        <w:jc w:val="center"/>
        <w:rPr>
          <w:rFonts w:eastAsia="汉仪大宋简"/>
          <w:color w:val="000000" w:themeColor="text1"/>
          <w:spacing w:val="40"/>
          <w:position w:val="14"/>
          <w:sz w:val="40"/>
          <w:highlight w:val="none"/>
          <w14:textFill>
            <w14:solidFill>
              <w14:schemeClr w14:val="tx1"/>
            </w14:solidFill>
          </w14:textFill>
        </w:rPr>
      </w:pPr>
    </w:p>
    <w:p>
      <w:pPr>
        <w:spacing w:after="342" w:afterLines="100" w:line="600" w:lineRule="exact"/>
        <w:ind w:firstLine="0" w:firstLineChars="0"/>
        <w:jc w:val="center"/>
        <w:rPr>
          <w:rFonts w:eastAsia="汉仪大宋简"/>
          <w:b/>
          <w:bCs/>
          <w:color w:val="000000" w:themeColor="text1"/>
          <w:spacing w:val="40"/>
          <w:sz w:val="32"/>
          <w:highlight w:val="none"/>
          <w14:textFill>
            <w14:solidFill>
              <w14:schemeClr w14:val="tx1"/>
            </w14:solidFill>
          </w14:textFill>
        </w:rPr>
      </w:pPr>
      <w:r>
        <w:rPr>
          <w:rFonts w:hint="eastAsia" w:eastAsia="汉仪大宋简"/>
          <w:color w:val="000000" w:themeColor="text1"/>
          <w:spacing w:val="40"/>
          <w:position w:val="14"/>
          <w:sz w:val="40"/>
          <w:highlight w:val="none"/>
          <w14:textFill>
            <w14:solidFill>
              <w14:schemeClr w14:val="tx1"/>
            </w14:solidFill>
          </w14:textFill>
        </w:rPr>
        <w:t>附属公益工程配套项目表</w:t>
      </w:r>
    </w:p>
    <w:p>
      <w:pPr>
        <w:spacing w:after="342" w:afterLines="100"/>
        <w:ind w:firstLine="474"/>
        <w:jc w:val="right"/>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（附表二）</w:t>
      </w:r>
    </w:p>
    <w:tbl>
      <w:tblPr>
        <w:tblStyle w:val="10"/>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807"/>
        <w:gridCol w:w="1417"/>
        <w:gridCol w:w="141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exact"/>
        </w:trPr>
        <w:tc>
          <w:tcPr>
            <w:tcW w:w="936"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序号</w:t>
            </w:r>
          </w:p>
        </w:tc>
        <w:tc>
          <w:tcPr>
            <w:tcW w:w="2807"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项  目</w:t>
            </w:r>
          </w:p>
        </w:tc>
        <w:tc>
          <w:tcPr>
            <w:tcW w:w="1417"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建筑面积</w:t>
            </w:r>
          </w:p>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w:t>
            </w:r>
            <w:r>
              <w:rPr>
                <w:color w:val="000000" w:themeColor="text1"/>
                <w:spacing w:val="0"/>
                <w:w w:val="100"/>
                <w:highlight w:val="none"/>
                <w14:textFill>
                  <w14:solidFill>
                    <w14:schemeClr w14:val="tx1"/>
                  </w14:solidFill>
                </w14:textFill>
              </w:rPr>
              <w:t>m²</w:t>
            </w:r>
            <w:r>
              <w:rPr>
                <w:rFonts w:hint="eastAsia"/>
                <w:color w:val="000000" w:themeColor="text1"/>
                <w:spacing w:val="0"/>
                <w:w w:val="100"/>
                <w:highlight w:val="none"/>
                <w14:textFill>
                  <w14:solidFill>
                    <w14:schemeClr w14:val="tx1"/>
                  </w14:solidFill>
                </w14:textFill>
              </w:rPr>
              <w:t>）</w:t>
            </w:r>
          </w:p>
        </w:tc>
        <w:tc>
          <w:tcPr>
            <w:tcW w:w="1417"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土地面积</w:t>
            </w:r>
          </w:p>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w:t>
            </w:r>
            <w:r>
              <w:rPr>
                <w:color w:val="000000" w:themeColor="text1"/>
                <w:spacing w:val="0"/>
                <w:w w:val="100"/>
                <w:highlight w:val="none"/>
                <w14:textFill>
                  <w14:solidFill>
                    <w14:schemeClr w14:val="tx1"/>
                  </w14:solidFill>
                </w14:textFill>
              </w:rPr>
              <w:t>m²</w:t>
            </w:r>
            <w:r>
              <w:rPr>
                <w:rFonts w:hint="eastAsia"/>
                <w:color w:val="000000" w:themeColor="text1"/>
                <w:spacing w:val="0"/>
                <w:w w:val="100"/>
                <w:highlight w:val="none"/>
                <w14:textFill>
                  <w14:solidFill>
                    <w14:schemeClr w14:val="tx1"/>
                  </w14:solidFill>
                </w14:textFill>
              </w:rPr>
              <w:t>）</w:t>
            </w:r>
          </w:p>
        </w:tc>
        <w:tc>
          <w:tcPr>
            <w:tcW w:w="1984" w:type="dxa"/>
            <w:tcMar>
              <w:top w:w="57" w:type="dxa"/>
              <w:left w:w="57" w:type="dxa"/>
              <w:bottom w:w="57" w:type="dxa"/>
              <w:right w:w="57" w:type="dxa"/>
            </w:tcMar>
            <w:vAlign w:val="center"/>
          </w:tcPr>
          <w:p>
            <w:pPr>
              <w:spacing w:line="240" w:lineRule="auto"/>
              <w:ind w:firstLine="460"/>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ascii="汉仪书宋二简" w:hAnsi="汉仪书宋二简"/>
                <w:color w:val="000000" w:themeColor="text1"/>
                <w:kern w:val="0"/>
                <w:highlight w:val="none"/>
                <w14:textFill>
                  <w14:solidFill>
                    <w14:schemeClr w14:val="tx1"/>
                  </w14:solidFill>
                </w14:textFill>
              </w:rPr>
              <w:t>党群服务中心</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650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vMerge w:val="restart"/>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产权归政府，由乙方建成后无偿移交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ascii="汉仪书宋二简" w:hAnsi="汉仪书宋二简"/>
                <w:color w:val="000000" w:themeColor="text1"/>
                <w:kern w:val="0"/>
                <w:highlight w:val="none"/>
                <w14:textFill>
                  <w14:solidFill>
                    <w14:schemeClr w14:val="tx1"/>
                  </w14:solidFill>
                </w14:textFill>
              </w:rPr>
              <w:t>熟食中心</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以下空白</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98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bl>
    <w:p>
      <w:pPr>
        <w:widowControl/>
        <w:tabs>
          <w:tab w:val="clear" w:pos="4820"/>
          <w:tab w:val="clear" w:pos="5103"/>
          <w:tab w:val="clear" w:pos="8505"/>
        </w:tabs>
        <w:spacing w:line="240" w:lineRule="auto"/>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pacing w:line="360" w:lineRule="auto"/>
        <w:ind w:firstLine="0" w:firstLineChars="0"/>
        <w:jc w:val="center"/>
        <w:rPr>
          <w:rFonts w:eastAsia="汉仪大宋简"/>
          <w:color w:val="000000" w:themeColor="text1"/>
          <w:spacing w:val="40"/>
          <w:position w:val="14"/>
          <w:sz w:val="40"/>
          <w:highlight w:val="none"/>
          <w14:textFill>
            <w14:solidFill>
              <w14:schemeClr w14:val="tx1"/>
            </w14:solidFill>
          </w14:textFill>
        </w:rPr>
      </w:pPr>
    </w:p>
    <w:p>
      <w:pPr>
        <w:spacing w:after="342" w:afterLines="100" w:line="600" w:lineRule="exact"/>
        <w:ind w:firstLine="0" w:firstLineChars="0"/>
        <w:jc w:val="center"/>
        <w:rPr>
          <w:rFonts w:eastAsia="汉仪大宋简"/>
          <w:b/>
          <w:bCs/>
          <w:color w:val="000000" w:themeColor="text1"/>
          <w:spacing w:val="40"/>
          <w:sz w:val="32"/>
          <w:highlight w:val="none"/>
          <w14:textFill>
            <w14:solidFill>
              <w14:schemeClr w14:val="tx1"/>
            </w14:solidFill>
          </w14:textFill>
        </w:rPr>
      </w:pPr>
      <w:r>
        <w:rPr>
          <w:rFonts w:hint="eastAsia" w:eastAsia="汉仪大宋简"/>
          <w:color w:val="000000" w:themeColor="text1"/>
          <w:spacing w:val="40"/>
          <w:position w:val="14"/>
          <w:sz w:val="40"/>
          <w:highlight w:val="none"/>
          <w14:textFill>
            <w14:solidFill>
              <w14:schemeClr w14:val="tx1"/>
            </w14:solidFill>
          </w14:textFill>
        </w:rPr>
        <w:t>附属市政工程配套项目表</w:t>
      </w:r>
    </w:p>
    <w:p>
      <w:pPr>
        <w:spacing w:after="342" w:afterLines="100"/>
        <w:ind w:firstLine="474"/>
        <w:jc w:val="right"/>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（附表三）</w:t>
      </w:r>
    </w:p>
    <w:tbl>
      <w:tblPr>
        <w:tblStyle w:val="10"/>
        <w:tblW w:w="7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92"/>
        <w:gridCol w:w="1417"/>
        <w:gridCol w:w="141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8"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序号</w:t>
            </w:r>
          </w:p>
        </w:tc>
        <w:tc>
          <w:tcPr>
            <w:tcW w:w="2392"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项  目</w:t>
            </w:r>
          </w:p>
        </w:tc>
        <w:tc>
          <w:tcPr>
            <w:tcW w:w="1417"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建筑面积</w:t>
            </w:r>
          </w:p>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w:t>
            </w:r>
            <w:r>
              <w:rPr>
                <w:color w:val="000000" w:themeColor="text1"/>
                <w:spacing w:val="0"/>
                <w:w w:val="100"/>
                <w:highlight w:val="none"/>
                <w14:textFill>
                  <w14:solidFill>
                    <w14:schemeClr w14:val="tx1"/>
                  </w14:solidFill>
                </w14:textFill>
              </w:rPr>
              <w:t>m²</w:t>
            </w:r>
            <w:r>
              <w:rPr>
                <w:rFonts w:hint="eastAsia"/>
                <w:color w:val="000000" w:themeColor="text1"/>
                <w:spacing w:val="0"/>
                <w:w w:val="100"/>
                <w:highlight w:val="none"/>
                <w14:textFill>
                  <w14:solidFill>
                    <w14:schemeClr w14:val="tx1"/>
                  </w14:solidFill>
                </w14:textFill>
              </w:rPr>
              <w:t>）</w:t>
            </w:r>
          </w:p>
        </w:tc>
        <w:tc>
          <w:tcPr>
            <w:tcW w:w="1417"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土地面积</w:t>
            </w:r>
          </w:p>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w:t>
            </w:r>
            <w:r>
              <w:rPr>
                <w:color w:val="000000" w:themeColor="text1"/>
                <w:spacing w:val="0"/>
                <w:w w:val="100"/>
                <w:highlight w:val="none"/>
                <w14:textFill>
                  <w14:solidFill>
                    <w14:schemeClr w14:val="tx1"/>
                  </w14:solidFill>
                </w14:textFill>
              </w:rPr>
              <w:t>m²</w:t>
            </w:r>
            <w:r>
              <w:rPr>
                <w:rFonts w:hint="eastAsia"/>
                <w:color w:val="000000" w:themeColor="text1"/>
                <w:spacing w:val="0"/>
                <w:w w:val="100"/>
                <w:highlight w:val="none"/>
                <w14:textFill>
                  <w14:solidFill>
                    <w14:schemeClr w14:val="tx1"/>
                  </w14:solidFill>
                </w14:textFill>
              </w:rPr>
              <w:t>）</w:t>
            </w:r>
          </w:p>
        </w:tc>
        <w:tc>
          <w:tcPr>
            <w:tcW w:w="1814" w:type="dxa"/>
            <w:tcMar>
              <w:top w:w="57" w:type="dxa"/>
              <w:left w:w="57" w:type="dxa"/>
              <w:bottom w:w="57" w:type="dxa"/>
              <w:right w:w="57" w:type="dxa"/>
            </w:tcMar>
            <w:vAlign w:val="center"/>
          </w:tcPr>
          <w:p>
            <w:pPr>
              <w:spacing w:line="240" w:lineRule="auto"/>
              <w:ind w:firstLine="0" w:firstLineChars="0"/>
              <w:jc w:val="center"/>
              <w:rPr>
                <w:color w:val="000000" w:themeColor="text1"/>
                <w:spacing w:val="0"/>
                <w:w w:val="100"/>
                <w:highlight w:val="none"/>
                <w14:textFill>
                  <w14:solidFill>
                    <w14:schemeClr w14:val="tx1"/>
                  </w14:solidFill>
                </w14:textFill>
              </w:rPr>
            </w:pPr>
            <w:r>
              <w:rPr>
                <w:rFonts w:hint="eastAsia"/>
                <w:color w:val="000000" w:themeColor="text1"/>
                <w:spacing w:val="0"/>
                <w:w w:val="100"/>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以下空白</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highlight w:val="none"/>
                <w14:textFill>
                  <w14:solidFill>
                    <w14:schemeClr w14:val="tx1"/>
                  </w14:solidFill>
                </w14:textFill>
              </w:rPr>
            </w:pPr>
          </w:p>
        </w:tc>
      </w:tr>
    </w:tbl>
    <w:p>
      <w:pPr>
        <w:ind w:firstLine="583"/>
        <w:rPr>
          <w:color w:val="000000" w:themeColor="text1"/>
          <w:highlight w:val="none"/>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7" w:h="16839"/>
      <w:pgMar w:top="1560" w:right="1871" w:bottom="1701" w:left="1871" w:header="851" w:footer="1134" w:gutter="0"/>
      <w:cols w:space="425" w:num="1"/>
      <w:docGrid w:type="lines" w:linePitch="3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Courier">
    <w:altName w:val="Courier New"/>
    <w:panose1 w:val="02060409020205020404"/>
    <w:charset w:val="00"/>
    <w:family w:val="modern"/>
    <w:pitch w:val="default"/>
    <w:sig w:usb0="00000000" w:usb1="00000000" w:usb2="00000000" w:usb3="00000000" w:csb0="00000001" w:csb1="00000000"/>
  </w:font>
  <w:font w:name="方正楷体简体">
    <w:altName w:val="黑体"/>
    <w:panose1 w:val="00000000000000000000"/>
    <w:charset w:val="86"/>
    <w:family w:val="script"/>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583"/>
      <w:rPr>
        <w:rStyle w:val="12"/>
        <w:rFonts w:ascii="宋体" w:hAnsi="宋体"/>
      </w:rPr>
    </w:pPr>
    <w:r>
      <w:rPr>
        <w:rStyle w:val="12"/>
        <w:rFonts w:hint="eastAsia" w:ascii="宋体" w:hAnsi="宋体"/>
      </w:rPr>
      <w:t>—</w:t>
    </w:r>
    <w:r>
      <w:rPr>
        <w:rStyle w:val="12"/>
        <w:rFonts w:ascii="宋体" w:hAnsi="宋体"/>
        <w:sz w:val="18"/>
      </w:rPr>
      <w:fldChar w:fldCharType="begin"/>
    </w:r>
    <w:r>
      <w:rPr>
        <w:rStyle w:val="12"/>
        <w:rFonts w:ascii="宋体" w:hAnsi="宋体"/>
        <w:sz w:val="18"/>
      </w:rPr>
      <w:instrText xml:space="preserve">PAGE  </w:instrText>
    </w:r>
    <w:r>
      <w:rPr>
        <w:rStyle w:val="12"/>
        <w:rFonts w:ascii="宋体" w:hAnsi="宋体"/>
        <w:sz w:val="18"/>
      </w:rPr>
      <w:fldChar w:fldCharType="separate"/>
    </w:r>
    <w:r>
      <w:rPr>
        <w:rStyle w:val="12"/>
        <w:rFonts w:ascii="宋体" w:hAnsi="宋体"/>
        <w:sz w:val="18"/>
      </w:rPr>
      <w:t>18</w:t>
    </w:r>
    <w:r>
      <w:rPr>
        <w:rStyle w:val="12"/>
        <w:rFonts w:ascii="宋体" w:hAnsi="宋体"/>
        <w:sz w:val="18"/>
      </w:rPr>
      <w:fldChar w:fldCharType="end"/>
    </w:r>
    <w:r>
      <w:rPr>
        <w:rStyle w:val="12"/>
        <w:rFonts w:hint="eastAsia" w:ascii="宋体" w:hAnsi="宋体"/>
      </w:rPr>
      <w:t>—</w:t>
    </w:r>
  </w:p>
  <w:p>
    <w:pPr>
      <w:pStyle w:val="6"/>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503"/>
      <w:rPr>
        <w:rStyle w:val="12"/>
      </w:rPr>
    </w:pPr>
    <w:r>
      <w:rPr>
        <w:rStyle w:val="12"/>
      </w:rPr>
      <w:fldChar w:fldCharType="begin"/>
    </w:r>
    <w:r>
      <w:rPr>
        <w:rStyle w:val="12"/>
      </w:rPr>
      <w:instrText xml:space="preserve">PAGE  </w:instrText>
    </w:r>
    <w:r>
      <w:rPr>
        <w:rStyle w:val="12"/>
      </w:rPr>
      <w:fldChar w:fldCharType="end"/>
    </w:r>
  </w:p>
  <w:p>
    <w:pPr>
      <w:pStyle w:val="6"/>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F5D0B3"/>
    <w:multiLevelType w:val="singleLevel"/>
    <w:tmpl w:val="EEF5D0B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drawingGridHorizontalSpacing w:val="146"/>
  <w:drawingGridVerticalSpacing w:val="17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18"/>
    <w:rsid w:val="000043BA"/>
    <w:rsid w:val="000127BC"/>
    <w:rsid w:val="0001584D"/>
    <w:rsid w:val="00024A8C"/>
    <w:rsid w:val="00026351"/>
    <w:rsid w:val="00035043"/>
    <w:rsid w:val="00050215"/>
    <w:rsid w:val="00050667"/>
    <w:rsid w:val="000528B5"/>
    <w:rsid w:val="00056A7A"/>
    <w:rsid w:val="00074052"/>
    <w:rsid w:val="00075D13"/>
    <w:rsid w:val="00076485"/>
    <w:rsid w:val="00081841"/>
    <w:rsid w:val="00083A62"/>
    <w:rsid w:val="00083F19"/>
    <w:rsid w:val="0008445A"/>
    <w:rsid w:val="00085845"/>
    <w:rsid w:val="00086BFA"/>
    <w:rsid w:val="00092E5B"/>
    <w:rsid w:val="000941AD"/>
    <w:rsid w:val="000B3ADF"/>
    <w:rsid w:val="000E06DF"/>
    <w:rsid w:val="000E1D14"/>
    <w:rsid w:val="000F7BEB"/>
    <w:rsid w:val="00116A88"/>
    <w:rsid w:val="001340E6"/>
    <w:rsid w:val="00135C1D"/>
    <w:rsid w:val="00144C73"/>
    <w:rsid w:val="001466A7"/>
    <w:rsid w:val="0015669E"/>
    <w:rsid w:val="00172A27"/>
    <w:rsid w:val="001800E9"/>
    <w:rsid w:val="001803AE"/>
    <w:rsid w:val="00191278"/>
    <w:rsid w:val="00191942"/>
    <w:rsid w:val="00194F62"/>
    <w:rsid w:val="001A25A4"/>
    <w:rsid w:val="001B054C"/>
    <w:rsid w:val="001B2604"/>
    <w:rsid w:val="001C1394"/>
    <w:rsid w:val="001C4DC3"/>
    <w:rsid w:val="001D2465"/>
    <w:rsid w:val="001E4175"/>
    <w:rsid w:val="001F33FA"/>
    <w:rsid w:val="0021192E"/>
    <w:rsid w:val="00217BD6"/>
    <w:rsid w:val="00230152"/>
    <w:rsid w:val="0025334F"/>
    <w:rsid w:val="00254687"/>
    <w:rsid w:val="00263863"/>
    <w:rsid w:val="002738AA"/>
    <w:rsid w:val="00294D40"/>
    <w:rsid w:val="002954AF"/>
    <w:rsid w:val="00297D37"/>
    <w:rsid w:val="002A4566"/>
    <w:rsid w:val="002B0E93"/>
    <w:rsid w:val="002B213A"/>
    <w:rsid w:val="002B56BC"/>
    <w:rsid w:val="002B6B54"/>
    <w:rsid w:val="002C06CF"/>
    <w:rsid w:val="002C6E35"/>
    <w:rsid w:val="002D1491"/>
    <w:rsid w:val="002D6D31"/>
    <w:rsid w:val="002E387E"/>
    <w:rsid w:val="002E5AC0"/>
    <w:rsid w:val="002E77AE"/>
    <w:rsid w:val="002F01D6"/>
    <w:rsid w:val="002F132D"/>
    <w:rsid w:val="002F645C"/>
    <w:rsid w:val="003037D5"/>
    <w:rsid w:val="0030522C"/>
    <w:rsid w:val="00306366"/>
    <w:rsid w:val="003101DC"/>
    <w:rsid w:val="00317431"/>
    <w:rsid w:val="00326FFD"/>
    <w:rsid w:val="00341B2B"/>
    <w:rsid w:val="0034691E"/>
    <w:rsid w:val="00352173"/>
    <w:rsid w:val="00352AED"/>
    <w:rsid w:val="00361D4A"/>
    <w:rsid w:val="00367043"/>
    <w:rsid w:val="003A073D"/>
    <w:rsid w:val="003A1B4F"/>
    <w:rsid w:val="003A56F6"/>
    <w:rsid w:val="003C5C44"/>
    <w:rsid w:val="003D48AD"/>
    <w:rsid w:val="003E0EFD"/>
    <w:rsid w:val="003F2B8B"/>
    <w:rsid w:val="00401AA7"/>
    <w:rsid w:val="00402BA8"/>
    <w:rsid w:val="0040310E"/>
    <w:rsid w:val="00404273"/>
    <w:rsid w:val="00412944"/>
    <w:rsid w:val="00412E1C"/>
    <w:rsid w:val="004140D0"/>
    <w:rsid w:val="00417FFA"/>
    <w:rsid w:val="00431299"/>
    <w:rsid w:val="00431653"/>
    <w:rsid w:val="00457016"/>
    <w:rsid w:val="00472688"/>
    <w:rsid w:val="0048128D"/>
    <w:rsid w:val="004829DF"/>
    <w:rsid w:val="00490133"/>
    <w:rsid w:val="00494EB1"/>
    <w:rsid w:val="004A0770"/>
    <w:rsid w:val="004C207A"/>
    <w:rsid w:val="004D100E"/>
    <w:rsid w:val="004D39F0"/>
    <w:rsid w:val="004E5A32"/>
    <w:rsid w:val="004F7FA8"/>
    <w:rsid w:val="0050603C"/>
    <w:rsid w:val="00516F0B"/>
    <w:rsid w:val="00522BA6"/>
    <w:rsid w:val="005264F0"/>
    <w:rsid w:val="005478CB"/>
    <w:rsid w:val="00550F1D"/>
    <w:rsid w:val="005600E5"/>
    <w:rsid w:val="00560CAD"/>
    <w:rsid w:val="00580210"/>
    <w:rsid w:val="005A6D9B"/>
    <w:rsid w:val="005B0EC5"/>
    <w:rsid w:val="005B0F7C"/>
    <w:rsid w:val="005B4AAE"/>
    <w:rsid w:val="005D0EE1"/>
    <w:rsid w:val="005D67DD"/>
    <w:rsid w:val="005E1CA8"/>
    <w:rsid w:val="005E6955"/>
    <w:rsid w:val="005F690B"/>
    <w:rsid w:val="005F6D39"/>
    <w:rsid w:val="00603C4C"/>
    <w:rsid w:val="0060715E"/>
    <w:rsid w:val="006239FB"/>
    <w:rsid w:val="006531BF"/>
    <w:rsid w:val="0066171D"/>
    <w:rsid w:val="006765C0"/>
    <w:rsid w:val="00687AAB"/>
    <w:rsid w:val="00690F88"/>
    <w:rsid w:val="00691076"/>
    <w:rsid w:val="006938DA"/>
    <w:rsid w:val="006A68F8"/>
    <w:rsid w:val="006B2FBF"/>
    <w:rsid w:val="006C3ECA"/>
    <w:rsid w:val="006D0C47"/>
    <w:rsid w:val="006D4868"/>
    <w:rsid w:val="006D59B9"/>
    <w:rsid w:val="006E2BD4"/>
    <w:rsid w:val="006E311B"/>
    <w:rsid w:val="006F5F28"/>
    <w:rsid w:val="00705437"/>
    <w:rsid w:val="007078D1"/>
    <w:rsid w:val="00707E6A"/>
    <w:rsid w:val="00711A45"/>
    <w:rsid w:val="00712646"/>
    <w:rsid w:val="00726A44"/>
    <w:rsid w:val="00736A2B"/>
    <w:rsid w:val="00740E2D"/>
    <w:rsid w:val="00751753"/>
    <w:rsid w:val="007610AA"/>
    <w:rsid w:val="007647CA"/>
    <w:rsid w:val="0076514B"/>
    <w:rsid w:val="007716B7"/>
    <w:rsid w:val="00771C27"/>
    <w:rsid w:val="00776B9C"/>
    <w:rsid w:val="0077707C"/>
    <w:rsid w:val="007A6FA0"/>
    <w:rsid w:val="007B37F8"/>
    <w:rsid w:val="007B67E4"/>
    <w:rsid w:val="007C30FD"/>
    <w:rsid w:val="007D0056"/>
    <w:rsid w:val="007D02CD"/>
    <w:rsid w:val="007D3451"/>
    <w:rsid w:val="008037B0"/>
    <w:rsid w:val="008048B1"/>
    <w:rsid w:val="00841B71"/>
    <w:rsid w:val="00846CDA"/>
    <w:rsid w:val="00847FC6"/>
    <w:rsid w:val="008521B2"/>
    <w:rsid w:val="00857113"/>
    <w:rsid w:val="00870350"/>
    <w:rsid w:val="008778C7"/>
    <w:rsid w:val="00885D2F"/>
    <w:rsid w:val="00890375"/>
    <w:rsid w:val="008A5C5E"/>
    <w:rsid w:val="008B40F9"/>
    <w:rsid w:val="008C25DF"/>
    <w:rsid w:val="008D06C8"/>
    <w:rsid w:val="008D7748"/>
    <w:rsid w:val="008E4729"/>
    <w:rsid w:val="008E6626"/>
    <w:rsid w:val="008E6A0F"/>
    <w:rsid w:val="008E7095"/>
    <w:rsid w:val="008F0BB7"/>
    <w:rsid w:val="008F33D5"/>
    <w:rsid w:val="009063D7"/>
    <w:rsid w:val="009069F0"/>
    <w:rsid w:val="00913DDE"/>
    <w:rsid w:val="00916850"/>
    <w:rsid w:val="00926C21"/>
    <w:rsid w:val="00937430"/>
    <w:rsid w:val="00940800"/>
    <w:rsid w:val="00940C83"/>
    <w:rsid w:val="00945AB6"/>
    <w:rsid w:val="0095190E"/>
    <w:rsid w:val="00952BE9"/>
    <w:rsid w:val="00953369"/>
    <w:rsid w:val="00956C65"/>
    <w:rsid w:val="00960426"/>
    <w:rsid w:val="009650EF"/>
    <w:rsid w:val="0097293B"/>
    <w:rsid w:val="009B232B"/>
    <w:rsid w:val="009E5B6D"/>
    <w:rsid w:val="00A00289"/>
    <w:rsid w:val="00A03E63"/>
    <w:rsid w:val="00A05235"/>
    <w:rsid w:val="00A15684"/>
    <w:rsid w:val="00A3237A"/>
    <w:rsid w:val="00A33D45"/>
    <w:rsid w:val="00A442BD"/>
    <w:rsid w:val="00A506C6"/>
    <w:rsid w:val="00A51937"/>
    <w:rsid w:val="00A55246"/>
    <w:rsid w:val="00A768D4"/>
    <w:rsid w:val="00A867C8"/>
    <w:rsid w:val="00A934DE"/>
    <w:rsid w:val="00A95EA1"/>
    <w:rsid w:val="00AB156B"/>
    <w:rsid w:val="00AB4617"/>
    <w:rsid w:val="00AC1DB4"/>
    <w:rsid w:val="00AC2BBA"/>
    <w:rsid w:val="00AC5537"/>
    <w:rsid w:val="00AD00AE"/>
    <w:rsid w:val="00AD7596"/>
    <w:rsid w:val="00AD7C41"/>
    <w:rsid w:val="00B007BE"/>
    <w:rsid w:val="00B00C41"/>
    <w:rsid w:val="00B058FF"/>
    <w:rsid w:val="00B21CB6"/>
    <w:rsid w:val="00B2473A"/>
    <w:rsid w:val="00B311BE"/>
    <w:rsid w:val="00B33572"/>
    <w:rsid w:val="00B4452B"/>
    <w:rsid w:val="00B453E4"/>
    <w:rsid w:val="00B46169"/>
    <w:rsid w:val="00B46E62"/>
    <w:rsid w:val="00B530D7"/>
    <w:rsid w:val="00B62697"/>
    <w:rsid w:val="00B719A3"/>
    <w:rsid w:val="00B774FF"/>
    <w:rsid w:val="00B77C42"/>
    <w:rsid w:val="00B87711"/>
    <w:rsid w:val="00B94592"/>
    <w:rsid w:val="00BA5995"/>
    <w:rsid w:val="00BE0CA7"/>
    <w:rsid w:val="00BE3057"/>
    <w:rsid w:val="00BE3FE7"/>
    <w:rsid w:val="00BE6FC9"/>
    <w:rsid w:val="00C11BEC"/>
    <w:rsid w:val="00C34B14"/>
    <w:rsid w:val="00C52F94"/>
    <w:rsid w:val="00C64693"/>
    <w:rsid w:val="00C64747"/>
    <w:rsid w:val="00C670F4"/>
    <w:rsid w:val="00C67628"/>
    <w:rsid w:val="00C72F9B"/>
    <w:rsid w:val="00C74D62"/>
    <w:rsid w:val="00C81E61"/>
    <w:rsid w:val="00C86ED7"/>
    <w:rsid w:val="00C8779B"/>
    <w:rsid w:val="00C920C4"/>
    <w:rsid w:val="00C946AA"/>
    <w:rsid w:val="00CA5C6E"/>
    <w:rsid w:val="00CD0473"/>
    <w:rsid w:val="00CD5B5B"/>
    <w:rsid w:val="00CD5DB9"/>
    <w:rsid w:val="00CE0A38"/>
    <w:rsid w:val="00CE0A6C"/>
    <w:rsid w:val="00CE45AE"/>
    <w:rsid w:val="00CE5079"/>
    <w:rsid w:val="00CF2829"/>
    <w:rsid w:val="00CF36DB"/>
    <w:rsid w:val="00D04792"/>
    <w:rsid w:val="00D103F0"/>
    <w:rsid w:val="00D14A50"/>
    <w:rsid w:val="00D176CC"/>
    <w:rsid w:val="00D21D50"/>
    <w:rsid w:val="00D22671"/>
    <w:rsid w:val="00D22E27"/>
    <w:rsid w:val="00D33AA2"/>
    <w:rsid w:val="00D42502"/>
    <w:rsid w:val="00D4433B"/>
    <w:rsid w:val="00D444DC"/>
    <w:rsid w:val="00D51D71"/>
    <w:rsid w:val="00D5289A"/>
    <w:rsid w:val="00D53A18"/>
    <w:rsid w:val="00D55C16"/>
    <w:rsid w:val="00D6173F"/>
    <w:rsid w:val="00D73D11"/>
    <w:rsid w:val="00D76ECC"/>
    <w:rsid w:val="00D81863"/>
    <w:rsid w:val="00D83DB0"/>
    <w:rsid w:val="00D83F9F"/>
    <w:rsid w:val="00D9250C"/>
    <w:rsid w:val="00D94DAB"/>
    <w:rsid w:val="00D951D5"/>
    <w:rsid w:val="00D977E4"/>
    <w:rsid w:val="00DB02B9"/>
    <w:rsid w:val="00DB6EC2"/>
    <w:rsid w:val="00DC0A67"/>
    <w:rsid w:val="00DC3B63"/>
    <w:rsid w:val="00DD05F1"/>
    <w:rsid w:val="00DD066A"/>
    <w:rsid w:val="00DD0BC3"/>
    <w:rsid w:val="00DD4A5E"/>
    <w:rsid w:val="00DD645A"/>
    <w:rsid w:val="00DE3020"/>
    <w:rsid w:val="00DE3FA0"/>
    <w:rsid w:val="00DE74D9"/>
    <w:rsid w:val="00DF272E"/>
    <w:rsid w:val="00DF7517"/>
    <w:rsid w:val="00E020E8"/>
    <w:rsid w:val="00E174FF"/>
    <w:rsid w:val="00E17853"/>
    <w:rsid w:val="00E32356"/>
    <w:rsid w:val="00E44AA9"/>
    <w:rsid w:val="00E52C89"/>
    <w:rsid w:val="00E6727D"/>
    <w:rsid w:val="00E761F9"/>
    <w:rsid w:val="00E8244E"/>
    <w:rsid w:val="00E83353"/>
    <w:rsid w:val="00E90FD3"/>
    <w:rsid w:val="00E94F80"/>
    <w:rsid w:val="00E96DC1"/>
    <w:rsid w:val="00EA04D5"/>
    <w:rsid w:val="00EA20B0"/>
    <w:rsid w:val="00EA7555"/>
    <w:rsid w:val="00EB1924"/>
    <w:rsid w:val="00EB62F5"/>
    <w:rsid w:val="00EC1E37"/>
    <w:rsid w:val="00EC2232"/>
    <w:rsid w:val="00ED4E27"/>
    <w:rsid w:val="00EF2335"/>
    <w:rsid w:val="00F11E4B"/>
    <w:rsid w:val="00F20E78"/>
    <w:rsid w:val="00F259AB"/>
    <w:rsid w:val="00F405C2"/>
    <w:rsid w:val="00F423FE"/>
    <w:rsid w:val="00F71CE2"/>
    <w:rsid w:val="00FA0A3E"/>
    <w:rsid w:val="00FA1572"/>
    <w:rsid w:val="00FA4D9E"/>
    <w:rsid w:val="00FB036B"/>
    <w:rsid w:val="00FB15EE"/>
    <w:rsid w:val="00FB1607"/>
    <w:rsid w:val="00FB2325"/>
    <w:rsid w:val="00FB44E7"/>
    <w:rsid w:val="00FC7CFC"/>
    <w:rsid w:val="00FD0B69"/>
    <w:rsid w:val="00FD2675"/>
    <w:rsid w:val="00FE07ED"/>
    <w:rsid w:val="00FE0ECD"/>
    <w:rsid w:val="00FE0F40"/>
    <w:rsid w:val="00FE2B9E"/>
    <w:rsid w:val="00FE2FE3"/>
    <w:rsid w:val="00FE48E7"/>
    <w:rsid w:val="00FE5185"/>
    <w:rsid w:val="01896DD1"/>
    <w:rsid w:val="035A1BE7"/>
    <w:rsid w:val="09055734"/>
    <w:rsid w:val="09F621E7"/>
    <w:rsid w:val="0A0855BF"/>
    <w:rsid w:val="0CED5CB9"/>
    <w:rsid w:val="0DB7178E"/>
    <w:rsid w:val="0DD621C2"/>
    <w:rsid w:val="0E596AE5"/>
    <w:rsid w:val="104F3F56"/>
    <w:rsid w:val="107851E1"/>
    <w:rsid w:val="11F33559"/>
    <w:rsid w:val="15B062E9"/>
    <w:rsid w:val="18B72647"/>
    <w:rsid w:val="18B8071C"/>
    <w:rsid w:val="23675405"/>
    <w:rsid w:val="24583014"/>
    <w:rsid w:val="25AA0671"/>
    <w:rsid w:val="291D2FA3"/>
    <w:rsid w:val="2A512D5A"/>
    <w:rsid w:val="30655EF7"/>
    <w:rsid w:val="3A124996"/>
    <w:rsid w:val="3D203166"/>
    <w:rsid w:val="3ECC13C0"/>
    <w:rsid w:val="3F45540A"/>
    <w:rsid w:val="43B12A5D"/>
    <w:rsid w:val="44EF0A26"/>
    <w:rsid w:val="4B7217AF"/>
    <w:rsid w:val="4B745513"/>
    <w:rsid w:val="4E623A55"/>
    <w:rsid w:val="4EF139C6"/>
    <w:rsid w:val="4FE22DA7"/>
    <w:rsid w:val="525D2C5D"/>
    <w:rsid w:val="53A62DE6"/>
    <w:rsid w:val="544D5C5C"/>
    <w:rsid w:val="59660570"/>
    <w:rsid w:val="5A31689C"/>
    <w:rsid w:val="5BA37874"/>
    <w:rsid w:val="5F281ABF"/>
    <w:rsid w:val="60B00716"/>
    <w:rsid w:val="62B7414B"/>
    <w:rsid w:val="644043EB"/>
    <w:rsid w:val="65181E2F"/>
    <w:rsid w:val="695F26D1"/>
    <w:rsid w:val="6B487BCE"/>
    <w:rsid w:val="6B7A3249"/>
    <w:rsid w:val="70C3027A"/>
    <w:rsid w:val="71B42BC0"/>
    <w:rsid w:val="74212A59"/>
    <w:rsid w:val="7AB560F5"/>
    <w:rsid w:val="7C0C76CC"/>
    <w:rsid w:val="7E153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link w:val="18"/>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9"/>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Body Text Indent 2"/>
    <w:basedOn w:val="1"/>
    <w:link w:val="22"/>
    <w:qFormat/>
    <w:uiPriority w:val="0"/>
    <w:pPr>
      <w:ind w:firstLine="542"/>
    </w:pPr>
  </w:style>
  <w:style w:type="paragraph" w:styleId="5">
    <w:name w:val="Balloon Text"/>
    <w:basedOn w:val="1"/>
    <w:link w:val="24"/>
    <w:semiHidden/>
    <w:unhideWhenUsed/>
    <w:qFormat/>
    <w:uiPriority w:val="99"/>
    <w:pPr>
      <w:spacing w:line="240" w:lineRule="auto"/>
    </w:pPr>
    <w:rPr>
      <w:sz w:val="18"/>
      <w:szCs w:val="18"/>
    </w:rPr>
  </w:style>
  <w:style w:type="paragraph" w:styleId="6">
    <w:name w:val="footer"/>
    <w:basedOn w:val="1"/>
    <w:link w:val="20"/>
    <w:qFormat/>
    <w:uiPriority w:val="0"/>
    <w:pPr>
      <w:tabs>
        <w:tab w:val="center" w:pos="4153"/>
        <w:tab w:val="right" w:pos="8306"/>
        <w:tab w:val="clear" w:pos="4820"/>
        <w:tab w:val="clear" w:pos="5103"/>
        <w:tab w:val="clear" w:pos="8505"/>
      </w:tabs>
    </w:pPr>
  </w:style>
  <w:style w:type="paragraph" w:styleId="7">
    <w:name w:val="header"/>
    <w:basedOn w:val="1"/>
    <w:link w:val="21"/>
    <w:qFormat/>
    <w:uiPriority w:val="0"/>
    <w:pPr>
      <w:tabs>
        <w:tab w:val="center" w:pos="4153"/>
        <w:tab w:val="right" w:pos="8306"/>
        <w:tab w:val="clear" w:pos="4820"/>
        <w:tab w:val="clear" w:pos="5103"/>
        <w:tab w:val="clear" w:pos="8505"/>
      </w:tabs>
    </w:pPr>
  </w:style>
  <w:style w:type="paragraph" w:styleId="8">
    <w:name w:val="Body Text Indent 3"/>
    <w:basedOn w:val="1"/>
    <w:link w:val="23"/>
    <w:qFormat/>
    <w:uiPriority w:val="0"/>
    <w:pPr>
      <w:ind w:firstLine="586"/>
    </w:pPr>
    <w:rPr>
      <w:rFonts w:ascii="汉仪书宋二简"/>
    </w:rPr>
  </w:style>
  <w:style w:type="paragraph" w:styleId="9">
    <w:name w:val="Normal (Web)"/>
    <w:basedOn w:val="1"/>
    <w:qFormat/>
    <w:uiPriority w:val="0"/>
    <w:pPr>
      <w:spacing w:beforeAutospacing="1" w:afterAutospacing="1"/>
      <w:jc w:val="left"/>
    </w:pPr>
    <w:rPr>
      <w:kern w:val="0"/>
      <w:sz w:val="24"/>
    </w:rPr>
  </w:style>
  <w:style w:type="character" w:styleId="12">
    <w:name w:val="page number"/>
    <w:basedOn w:val="11"/>
    <w:qFormat/>
    <w:uiPriority w:val="0"/>
  </w:style>
  <w:style w:type="character" w:styleId="13">
    <w:name w:val="HTML Definition"/>
    <w:basedOn w:val="11"/>
    <w:semiHidden/>
    <w:unhideWhenUsed/>
    <w:qFormat/>
    <w:uiPriority w:val="99"/>
  </w:style>
  <w:style w:type="character" w:styleId="14">
    <w:name w:val="HTML Acronym"/>
    <w:basedOn w:val="11"/>
    <w:semiHidden/>
    <w:unhideWhenUsed/>
    <w:qFormat/>
    <w:uiPriority w:val="99"/>
  </w:style>
  <w:style w:type="character" w:styleId="15">
    <w:name w:val="HTML Variable"/>
    <w:basedOn w:val="11"/>
    <w:semiHidden/>
    <w:unhideWhenUsed/>
    <w:qFormat/>
    <w:uiPriority w:val="99"/>
  </w:style>
  <w:style w:type="character" w:styleId="16">
    <w:name w:val="HTML Code"/>
    <w:basedOn w:val="11"/>
    <w:semiHidden/>
    <w:unhideWhenUsed/>
    <w:qFormat/>
    <w:uiPriority w:val="99"/>
    <w:rPr>
      <w:rFonts w:ascii="Courier" w:hAnsi="Courier" w:cs="Courier"/>
      <w:sz w:val="27"/>
      <w:szCs w:val="27"/>
      <w:bdr w:val="single" w:color="CCCCCC" w:sz="6" w:space="0"/>
      <w:shd w:val="clear" w:color="auto" w:fill="EFEFEF"/>
    </w:rPr>
  </w:style>
  <w:style w:type="character" w:styleId="17">
    <w:name w:val="HTML Cite"/>
    <w:basedOn w:val="11"/>
    <w:semiHidden/>
    <w:unhideWhenUsed/>
    <w:qFormat/>
    <w:uiPriority w:val="99"/>
  </w:style>
  <w:style w:type="character" w:customStyle="1" w:styleId="18">
    <w:name w:val="标题 1 Char"/>
    <w:basedOn w:val="11"/>
    <w:link w:val="2"/>
    <w:qFormat/>
    <w:uiPriority w:val="0"/>
    <w:rPr>
      <w:rFonts w:ascii="Arial" w:hAnsi="Arial" w:eastAsia="汉仪书宋二简" w:cs="Arial"/>
      <w:b/>
      <w:bCs/>
      <w:spacing w:val="20"/>
      <w:w w:val="110"/>
      <w:kern w:val="32"/>
      <w:sz w:val="32"/>
      <w:szCs w:val="32"/>
    </w:rPr>
  </w:style>
  <w:style w:type="character" w:customStyle="1" w:styleId="19">
    <w:name w:val="标题 3 Char"/>
    <w:basedOn w:val="11"/>
    <w:link w:val="3"/>
    <w:qFormat/>
    <w:uiPriority w:val="0"/>
    <w:rPr>
      <w:rFonts w:ascii="Arial" w:hAnsi="Arial" w:eastAsia="汉仪中黑简" w:cs="Arial"/>
      <w:bCs/>
      <w:spacing w:val="20"/>
      <w:sz w:val="26"/>
      <w:szCs w:val="26"/>
    </w:rPr>
  </w:style>
  <w:style w:type="character" w:customStyle="1" w:styleId="20">
    <w:name w:val="页脚 Char"/>
    <w:basedOn w:val="11"/>
    <w:link w:val="6"/>
    <w:qFormat/>
    <w:uiPriority w:val="0"/>
    <w:rPr>
      <w:rFonts w:ascii="Times New Roman" w:hAnsi="Times New Roman" w:eastAsia="汉仪书宋二简" w:cs="Times New Roman"/>
      <w:spacing w:val="20"/>
      <w:w w:val="110"/>
      <w:sz w:val="23"/>
      <w:szCs w:val="24"/>
    </w:rPr>
  </w:style>
  <w:style w:type="character" w:customStyle="1" w:styleId="21">
    <w:name w:val="页眉 Char"/>
    <w:basedOn w:val="11"/>
    <w:link w:val="7"/>
    <w:qFormat/>
    <w:uiPriority w:val="0"/>
    <w:rPr>
      <w:rFonts w:ascii="Times New Roman" w:hAnsi="Times New Roman" w:eastAsia="汉仪书宋二简" w:cs="Times New Roman"/>
      <w:spacing w:val="20"/>
      <w:w w:val="110"/>
      <w:sz w:val="23"/>
      <w:szCs w:val="24"/>
    </w:rPr>
  </w:style>
  <w:style w:type="character" w:customStyle="1" w:styleId="22">
    <w:name w:val="正文文本缩进 2 Char"/>
    <w:basedOn w:val="11"/>
    <w:link w:val="4"/>
    <w:qFormat/>
    <w:uiPriority w:val="0"/>
    <w:rPr>
      <w:rFonts w:ascii="Times New Roman" w:hAnsi="Times New Roman" w:eastAsia="汉仪书宋二简" w:cs="Times New Roman"/>
      <w:spacing w:val="20"/>
      <w:w w:val="110"/>
      <w:sz w:val="23"/>
      <w:szCs w:val="24"/>
    </w:rPr>
  </w:style>
  <w:style w:type="character" w:customStyle="1" w:styleId="23">
    <w:name w:val="正文文本缩进 3 Char"/>
    <w:basedOn w:val="11"/>
    <w:link w:val="8"/>
    <w:qFormat/>
    <w:uiPriority w:val="0"/>
    <w:rPr>
      <w:rFonts w:ascii="汉仪书宋二简" w:hAnsi="Times New Roman" w:eastAsia="汉仪书宋二简" w:cs="Times New Roman"/>
      <w:spacing w:val="20"/>
      <w:w w:val="110"/>
      <w:sz w:val="23"/>
      <w:szCs w:val="24"/>
    </w:rPr>
  </w:style>
  <w:style w:type="character" w:customStyle="1" w:styleId="24">
    <w:name w:val="批注框文本 Char"/>
    <w:basedOn w:val="11"/>
    <w:link w:val="5"/>
    <w:semiHidden/>
    <w:qFormat/>
    <w:uiPriority w:val="99"/>
    <w:rPr>
      <w:rFonts w:ascii="Times New Roman" w:hAnsi="Times New Roman" w:eastAsia="汉仪书宋二简" w:cs="Times New Roman"/>
      <w:spacing w:val="20"/>
      <w:w w:val="110"/>
      <w:sz w:val="18"/>
      <w:szCs w:val="18"/>
    </w:rPr>
  </w:style>
  <w:style w:type="character" w:customStyle="1" w:styleId="25">
    <w:name w:val="dijitarrowbuttoninner"/>
    <w:basedOn w:val="11"/>
    <w:qFormat/>
    <w:uiPriority w:val="0"/>
    <w:rPr>
      <w:vanish/>
    </w:rPr>
  </w:style>
  <w:style w:type="character" w:customStyle="1" w:styleId="26">
    <w:name w:val="messageleft"/>
    <w:basedOn w:val="11"/>
    <w:qFormat/>
    <w:uiPriority w:val="0"/>
  </w:style>
  <w:style w:type="character" w:customStyle="1" w:styleId="27">
    <w:name w:val="esriattributiondelim"/>
    <w:basedOn w:val="11"/>
    <w:qFormat/>
    <w:uiPriority w:val="0"/>
    <w:rPr>
      <w:vanish/>
    </w:rPr>
  </w:style>
  <w:style w:type="character" w:customStyle="1" w:styleId="28">
    <w:name w:val="left"/>
    <w:basedOn w:val="11"/>
    <w:qFormat/>
    <w:uiPriority w:val="0"/>
  </w:style>
  <w:style w:type="character" w:customStyle="1" w:styleId="29">
    <w:name w:val="left1"/>
    <w:basedOn w:val="11"/>
    <w:qFormat/>
    <w:uiPriority w:val="0"/>
  </w:style>
  <w:style w:type="character" w:customStyle="1" w:styleId="30">
    <w:name w:val="right"/>
    <w:basedOn w:val="11"/>
    <w:qFormat/>
    <w:uiPriority w:val="0"/>
  </w:style>
  <w:style w:type="character" w:customStyle="1" w:styleId="31">
    <w:name w:val="righ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21407-BF31-46E2-9F74-652E651FBC12}">
  <ds:schemaRefs/>
</ds:datastoreItem>
</file>

<file path=docProps/app.xml><?xml version="1.0" encoding="utf-8"?>
<Properties xmlns="http://schemas.openxmlformats.org/officeDocument/2006/extended-properties" xmlns:vt="http://schemas.openxmlformats.org/officeDocument/2006/docPropsVTypes">
  <Template>Normal</Template>
  <Company>szpl</Company>
  <Pages>18</Pages>
  <Words>1054</Words>
  <Characters>6014</Characters>
  <Lines>50</Lines>
  <Paragraphs>14</Paragraphs>
  <TotalTime>2</TotalTime>
  <ScaleCrop>false</ScaleCrop>
  <LinksUpToDate>false</LinksUpToDate>
  <CharactersWithSpaces>7054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2021-07-01T07:51:00Z</dcterms:created>
  <dc:creator>null</dc:creator>
  <cp:lastModifiedBy>吴婵</cp:lastModifiedBy>
  <cp:lastPrinted>2021-07-07T08:44:00Z</cp:lastPrinted>
  <dcterms:modified xsi:type="dcterms:W3CDTF">2021-07-09T08:43:01Z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