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0A92" w:rsidRPr="00810A92" w:rsidRDefault="00810A92" w:rsidP="00810A92">
      <w:pPr>
        <w:spacing w:line="360" w:lineRule="auto"/>
        <w:rPr>
          <w:rFonts w:ascii="黑体" w:eastAsia="黑体" w:hAnsi="黑体" w:hint="eastAsia"/>
          <w:b/>
          <w:sz w:val="44"/>
          <w:szCs w:val="44"/>
        </w:rPr>
      </w:pPr>
      <w:r>
        <w:rPr>
          <w:rFonts w:ascii="黑体" w:eastAsia="黑体" w:hAnsi="黑体" w:hint="eastAsia"/>
          <w:b/>
          <w:sz w:val="44"/>
          <w:szCs w:val="44"/>
        </w:rPr>
        <w:t>附件</w:t>
      </w:r>
      <w:r>
        <w:rPr>
          <w:rFonts w:ascii="黑体" w:eastAsia="黑体" w:hAnsi="黑体" w:hint="eastAsia"/>
          <w:b/>
          <w:sz w:val="44"/>
          <w:szCs w:val="44"/>
        </w:rPr>
        <w:t>2</w:t>
      </w:r>
      <w:bookmarkStart w:id="0" w:name="_GoBack"/>
      <w:bookmarkEnd w:id="0"/>
    </w:p>
    <w:p w:rsidR="00500034" w:rsidRDefault="0014126B">
      <w:pPr>
        <w:spacing w:line="560" w:lineRule="exact"/>
        <w:jc w:val="center"/>
        <w:rPr>
          <w:rFonts w:ascii="方正小标宋_GBK" w:eastAsia="方正小标宋_GBK" w:hAnsi="黑体" w:cs="黑体"/>
          <w:color w:val="000000"/>
          <w:sz w:val="44"/>
          <w:szCs w:val="44"/>
        </w:rPr>
      </w:pPr>
      <w:r>
        <w:rPr>
          <w:rFonts w:ascii="方正小标宋_GBK" w:eastAsia="方正小标宋_GBK" w:hAnsi="黑体" w:cs="黑体" w:hint="eastAsia"/>
          <w:color w:val="000000"/>
          <w:sz w:val="44"/>
          <w:szCs w:val="44"/>
        </w:rPr>
        <w:t>非公开招标方式采购公示表</w:t>
      </w:r>
    </w:p>
    <w:p w:rsidR="00500034" w:rsidRDefault="00500034">
      <w:pPr>
        <w:rPr>
          <w:rFonts w:ascii="仿宋" w:eastAsia="仿宋" w:hAnsi="仿宋"/>
          <w:color w:val="000000"/>
          <w:szCs w:val="21"/>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2"/>
      </w:tblGrid>
      <w:tr w:rsidR="00500034">
        <w:tc>
          <w:tcPr>
            <w:tcW w:w="8522" w:type="dxa"/>
          </w:tcPr>
          <w:p w:rsidR="00500034" w:rsidRDefault="0014126B" w:rsidP="00E5089B">
            <w:pPr>
              <w:ind w:firstLineChars="200" w:firstLine="420"/>
              <w:rPr>
                <w:rFonts w:ascii="仿宋" w:eastAsia="仿宋" w:hAnsi="仿宋"/>
                <w:color w:val="000000"/>
                <w:szCs w:val="21"/>
              </w:rPr>
            </w:pPr>
            <w:r>
              <w:rPr>
                <w:rFonts w:ascii="仿宋" w:eastAsia="仿宋" w:hAnsi="仿宋"/>
                <w:color w:val="000000"/>
                <w:szCs w:val="21"/>
              </w:rPr>
              <w:t>依照《深圳经济特区政府采购条例》第二十、二十一条规定，</w:t>
            </w:r>
            <w:r>
              <w:rPr>
                <w:rFonts w:ascii="仿宋" w:eastAsia="仿宋" w:hAnsi="仿宋" w:cs="宋体"/>
                <w:color w:val="000000"/>
                <w:kern w:val="0"/>
                <w:szCs w:val="21"/>
              </w:rPr>
              <w:t>深圳市规划和自然资源局</w:t>
            </w:r>
            <w:r w:rsidR="007D09C2">
              <w:rPr>
                <w:rFonts w:ascii="仿宋" w:eastAsia="仿宋" w:hAnsi="仿宋" w:cs="宋体" w:hint="eastAsia"/>
                <w:color w:val="000000"/>
                <w:kern w:val="0"/>
                <w:szCs w:val="21"/>
              </w:rPr>
              <w:t>龙岗</w:t>
            </w:r>
            <w:r>
              <w:rPr>
                <w:rFonts w:ascii="仿宋" w:eastAsia="仿宋" w:hAnsi="仿宋" w:cs="宋体"/>
                <w:color w:val="000000"/>
                <w:kern w:val="0"/>
                <w:szCs w:val="21"/>
              </w:rPr>
              <w:t>管理局就</w:t>
            </w:r>
            <w:r>
              <w:rPr>
                <w:rFonts w:ascii="仿宋" w:eastAsia="仿宋" w:hAnsi="仿宋"/>
                <w:color w:val="000000"/>
                <w:szCs w:val="21"/>
              </w:rPr>
              <w:t>《</w:t>
            </w:r>
            <w:r w:rsidR="007D09C2">
              <w:rPr>
                <w:rFonts w:ascii="仿宋" w:eastAsia="仿宋" w:hAnsi="仿宋" w:hint="eastAsia"/>
                <w:color w:val="000000"/>
                <w:szCs w:val="21"/>
              </w:rPr>
              <w:t>龙岗</w:t>
            </w:r>
            <w:r>
              <w:rPr>
                <w:rFonts w:ascii="仿宋" w:eastAsia="仿宋" w:hAnsi="仿宋" w:hint="eastAsia"/>
                <w:kern w:val="0"/>
                <w:szCs w:val="21"/>
              </w:rPr>
              <w:t>管理局</w:t>
            </w:r>
            <w:r>
              <w:rPr>
                <w:rFonts w:ascii="仿宋" w:eastAsia="仿宋" w:hAnsi="仿宋" w:hint="eastAsia"/>
                <w:color w:val="000000" w:themeColor="text1"/>
                <w:kern w:val="0"/>
                <w:szCs w:val="21"/>
              </w:rPr>
              <w:t>2021-2022</w:t>
            </w:r>
            <w:r>
              <w:rPr>
                <w:rFonts w:ascii="仿宋" w:eastAsia="仿宋" w:hAnsi="仿宋" w:hint="eastAsia"/>
                <w:kern w:val="0"/>
                <w:szCs w:val="21"/>
              </w:rPr>
              <w:t>年度计算机终端、服务器、网络打印机漏洞安全扫描加固</w:t>
            </w:r>
            <w:r>
              <w:rPr>
                <w:rFonts w:ascii="仿宋" w:eastAsia="仿宋" w:hAnsi="仿宋"/>
                <w:color w:val="000000"/>
                <w:szCs w:val="21"/>
              </w:rPr>
              <w:t>》项目采用</w:t>
            </w:r>
            <w:r w:rsidR="00E5089B">
              <w:rPr>
                <w:rFonts w:ascii="仿宋" w:eastAsia="仿宋" w:hAnsi="仿宋" w:hint="eastAsia"/>
                <w:color w:val="000000"/>
                <w:szCs w:val="21"/>
              </w:rPr>
              <w:t>直接确定供应</w:t>
            </w:r>
            <w:proofErr w:type="gramStart"/>
            <w:r w:rsidR="00E5089B">
              <w:rPr>
                <w:rFonts w:ascii="仿宋" w:eastAsia="仿宋" w:hAnsi="仿宋" w:hint="eastAsia"/>
                <w:color w:val="000000"/>
                <w:szCs w:val="21"/>
              </w:rPr>
              <w:t>商</w:t>
            </w:r>
            <w:r>
              <w:rPr>
                <w:rFonts w:ascii="仿宋" w:eastAsia="仿宋" w:hAnsi="仿宋"/>
                <w:color w:val="000000"/>
                <w:szCs w:val="21"/>
              </w:rPr>
              <w:t>方式</w:t>
            </w:r>
            <w:proofErr w:type="gramEnd"/>
            <w:r>
              <w:rPr>
                <w:rFonts w:ascii="仿宋" w:eastAsia="仿宋" w:hAnsi="仿宋"/>
                <w:color w:val="000000"/>
                <w:szCs w:val="21"/>
              </w:rPr>
              <w:t>采购，现将有关情况向</w:t>
            </w:r>
            <w:proofErr w:type="gramStart"/>
            <w:r>
              <w:rPr>
                <w:rFonts w:ascii="仿宋" w:eastAsia="仿宋" w:hAnsi="仿宋"/>
                <w:color w:val="000000"/>
                <w:szCs w:val="21"/>
              </w:rPr>
              <w:t>潜在政府</w:t>
            </w:r>
            <w:proofErr w:type="gramEnd"/>
            <w:r>
              <w:rPr>
                <w:rFonts w:ascii="仿宋" w:eastAsia="仿宋" w:hAnsi="仿宋"/>
                <w:color w:val="000000"/>
                <w:szCs w:val="21"/>
              </w:rPr>
              <w:t>采购供应商征求意见:</w:t>
            </w:r>
          </w:p>
        </w:tc>
      </w:tr>
      <w:tr w:rsidR="00500034">
        <w:tc>
          <w:tcPr>
            <w:tcW w:w="8522" w:type="dxa"/>
          </w:tcPr>
          <w:p w:rsidR="00500034" w:rsidRDefault="0014126B" w:rsidP="00B12B60">
            <w:pPr>
              <w:ind w:left="1470" w:hangingChars="700" w:hanging="1470"/>
              <w:rPr>
                <w:rFonts w:ascii="仿宋" w:eastAsia="仿宋" w:hAnsi="仿宋"/>
                <w:kern w:val="0"/>
                <w:szCs w:val="21"/>
              </w:rPr>
            </w:pPr>
            <w:r>
              <w:rPr>
                <w:rFonts w:ascii="仿宋" w:eastAsia="仿宋" w:hAnsi="仿宋"/>
                <w:bCs/>
                <w:color w:val="000000"/>
                <w:szCs w:val="21"/>
              </w:rPr>
              <w:t>采购项目名称：</w:t>
            </w:r>
            <w:r w:rsidR="00E57618">
              <w:rPr>
                <w:rFonts w:ascii="仿宋" w:eastAsia="仿宋" w:hAnsi="仿宋" w:hint="eastAsia"/>
                <w:bCs/>
                <w:color w:val="000000"/>
                <w:szCs w:val="21"/>
              </w:rPr>
              <w:t>龙岗</w:t>
            </w:r>
            <w:r>
              <w:rPr>
                <w:rFonts w:ascii="仿宋" w:eastAsia="仿宋" w:hAnsi="仿宋" w:hint="eastAsia"/>
                <w:kern w:val="0"/>
                <w:szCs w:val="21"/>
              </w:rPr>
              <w:t>管理局2021-2022</w:t>
            </w:r>
            <w:r w:rsidR="004D7747">
              <w:rPr>
                <w:rFonts w:ascii="仿宋" w:eastAsia="仿宋" w:hAnsi="仿宋" w:hint="eastAsia"/>
                <w:kern w:val="0"/>
                <w:szCs w:val="21"/>
              </w:rPr>
              <w:t>年</w:t>
            </w:r>
            <w:r w:rsidR="004D5898">
              <w:rPr>
                <w:rFonts w:ascii="仿宋" w:eastAsia="仿宋" w:hAnsi="仿宋" w:hint="eastAsia"/>
                <w:kern w:val="0"/>
                <w:szCs w:val="21"/>
              </w:rPr>
              <w:t>度</w:t>
            </w:r>
            <w:r>
              <w:rPr>
                <w:rFonts w:ascii="仿宋" w:eastAsia="仿宋" w:hAnsi="仿宋" w:hint="eastAsia"/>
                <w:kern w:val="0"/>
                <w:szCs w:val="21"/>
              </w:rPr>
              <w:t>计算机终端、服务器、网络打印机漏洞安全扫描加固</w:t>
            </w:r>
          </w:p>
          <w:p w:rsidR="00500034" w:rsidRPr="00A4495C" w:rsidRDefault="004D7747" w:rsidP="00A4495C">
            <w:pPr>
              <w:rPr>
                <w:rFonts w:ascii="仿宋" w:eastAsia="仿宋" w:hAnsi="仿宋"/>
                <w:szCs w:val="21"/>
              </w:rPr>
            </w:pPr>
            <w:r w:rsidRPr="00725820">
              <w:rPr>
                <w:rFonts w:ascii="仿宋" w:eastAsia="仿宋" w:hAnsi="仿宋"/>
                <w:bCs/>
                <w:szCs w:val="21"/>
              </w:rPr>
              <w:t>预算金额</w:t>
            </w:r>
            <w:r w:rsidRPr="00725820">
              <w:rPr>
                <w:rFonts w:ascii="仿宋" w:eastAsia="仿宋" w:hAnsi="仿宋" w:hint="eastAsia"/>
                <w:color w:val="000000"/>
                <w:szCs w:val="21"/>
              </w:rPr>
              <w:t>为人民币(大写)：叁拾万元整（小写：</w:t>
            </w:r>
            <w:r w:rsidRPr="00725820">
              <w:rPr>
                <w:rFonts w:ascii="宋体" w:hAnsi="宋体" w:cs="宋体" w:hint="eastAsia"/>
                <w:szCs w:val="21"/>
              </w:rPr>
              <w:t>¥</w:t>
            </w:r>
            <w:r w:rsidRPr="00725820">
              <w:rPr>
                <w:rFonts w:ascii="仿宋" w:eastAsia="仿宋" w:hAnsi="仿宋" w:hint="eastAsia"/>
                <w:color w:val="000000"/>
                <w:kern w:val="0"/>
                <w:szCs w:val="21"/>
              </w:rPr>
              <w:t>300000.00元</w:t>
            </w:r>
            <w:r w:rsidRPr="00725820">
              <w:rPr>
                <w:rFonts w:ascii="仿宋" w:eastAsia="仿宋" w:hAnsi="仿宋" w:hint="eastAsia"/>
                <w:color w:val="000000"/>
                <w:szCs w:val="21"/>
              </w:rPr>
              <w:t>）。</w:t>
            </w:r>
          </w:p>
        </w:tc>
      </w:tr>
      <w:tr w:rsidR="00500034">
        <w:tc>
          <w:tcPr>
            <w:tcW w:w="8522" w:type="dxa"/>
          </w:tcPr>
          <w:p w:rsidR="00500034" w:rsidRDefault="0014126B">
            <w:pPr>
              <w:ind w:firstLineChars="200" w:firstLine="420"/>
              <w:rPr>
                <w:rFonts w:ascii="仿宋" w:eastAsia="仿宋" w:hAnsi="仿宋"/>
                <w:bCs/>
                <w:color w:val="000000"/>
                <w:szCs w:val="21"/>
              </w:rPr>
            </w:pPr>
            <w:r>
              <w:rPr>
                <w:rFonts w:ascii="仿宋" w:eastAsia="仿宋" w:hAnsi="仿宋"/>
                <w:bCs/>
                <w:color w:val="000000"/>
                <w:szCs w:val="21"/>
              </w:rPr>
              <w:t>采购项目描述：(内容、用途、数量、简要技术需求等)</w:t>
            </w:r>
          </w:p>
          <w:p w:rsidR="00500034" w:rsidRDefault="0014126B">
            <w:pPr>
              <w:widowControl w:val="0"/>
              <w:ind w:firstLineChars="200" w:firstLine="420"/>
              <w:rPr>
                <w:rFonts w:ascii="仿宋" w:eastAsia="仿宋" w:hAnsi="仿宋" w:cs="Arial"/>
                <w:bCs/>
                <w:szCs w:val="21"/>
              </w:rPr>
            </w:pPr>
            <w:proofErr w:type="gramStart"/>
            <w:r>
              <w:rPr>
                <w:rFonts w:ascii="仿宋" w:eastAsia="仿宋" w:hAnsi="仿宋" w:cs="Arial" w:hint="eastAsia"/>
                <w:bCs/>
                <w:szCs w:val="21"/>
              </w:rPr>
              <w:t>一</w:t>
            </w:r>
            <w:proofErr w:type="gramEnd"/>
            <w:r>
              <w:rPr>
                <w:rFonts w:ascii="仿宋" w:eastAsia="仿宋" w:hAnsi="仿宋" w:cs="Arial" w:hint="eastAsia"/>
                <w:bCs/>
                <w:szCs w:val="21"/>
              </w:rPr>
              <w:t>.合同内容及服务要求</w:t>
            </w:r>
          </w:p>
          <w:p w:rsidR="00500034" w:rsidRDefault="0014126B">
            <w:pPr>
              <w:ind w:firstLineChars="200" w:firstLine="420"/>
              <w:rPr>
                <w:rFonts w:ascii="仿宋" w:eastAsia="仿宋" w:hAnsi="仿宋"/>
                <w:szCs w:val="21"/>
              </w:rPr>
            </w:pPr>
            <w:r>
              <w:rPr>
                <w:rFonts w:ascii="仿宋" w:eastAsia="仿宋" w:hAnsi="仿宋" w:hint="eastAsia"/>
                <w:color w:val="000000"/>
                <w:szCs w:val="21"/>
              </w:rPr>
              <w:t>（一）</w:t>
            </w:r>
            <w:r>
              <w:rPr>
                <w:rFonts w:ascii="仿宋" w:eastAsia="仿宋" w:hAnsi="仿宋" w:hint="eastAsia"/>
                <w:szCs w:val="21"/>
              </w:rPr>
              <w:t>每季度对我局工作网、政务内网、政务外</w:t>
            </w:r>
            <w:proofErr w:type="gramStart"/>
            <w:r>
              <w:rPr>
                <w:rFonts w:ascii="仿宋" w:eastAsia="仿宋" w:hAnsi="仿宋" w:hint="eastAsia"/>
                <w:szCs w:val="21"/>
              </w:rPr>
              <w:t>网范围</w:t>
            </w:r>
            <w:proofErr w:type="gramEnd"/>
            <w:r>
              <w:rPr>
                <w:rFonts w:ascii="仿宋" w:eastAsia="仿宋" w:hAnsi="仿宋" w:hint="eastAsia"/>
                <w:szCs w:val="21"/>
              </w:rPr>
              <w:t>内的</w:t>
            </w:r>
            <w:r w:rsidR="00B12B60">
              <w:rPr>
                <w:rFonts w:ascii="仿宋" w:eastAsia="仿宋" w:hAnsi="仿宋" w:hint="eastAsia"/>
                <w:szCs w:val="21"/>
              </w:rPr>
              <w:t>245</w:t>
            </w:r>
            <w:r>
              <w:rPr>
                <w:rFonts w:ascii="仿宋" w:eastAsia="仿宋" w:hAnsi="仿宋" w:hint="eastAsia"/>
                <w:szCs w:val="21"/>
              </w:rPr>
              <w:t>台计算机终端、</w:t>
            </w:r>
            <w:r w:rsidR="00B12B60">
              <w:rPr>
                <w:rFonts w:ascii="仿宋" w:eastAsia="仿宋" w:hAnsi="仿宋" w:hint="eastAsia"/>
                <w:szCs w:val="21"/>
              </w:rPr>
              <w:t>3</w:t>
            </w:r>
            <w:r>
              <w:rPr>
                <w:rFonts w:ascii="仿宋" w:eastAsia="仿宋" w:hAnsi="仿宋" w:hint="eastAsia"/>
                <w:szCs w:val="21"/>
              </w:rPr>
              <w:t>台服务器</w:t>
            </w:r>
            <w:r>
              <w:rPr>
                <w:rFonts w:ascii="仿宋" w:eastAsia="仿宋" w:hAnsi="仿宋" w:hint="eastAsia"/>
                <w:spacing w:val="11"/>
                <w:szCs w:val="21"/>
              </w:rPr>
              <w:t>及</w:t>
            </w:r>
            <w:r w:rsidR="00B12B60">
              <w:rPr>
                <w:rFonts w:ascii="仿宋" w:eastAsia="仿宋" w:hAnsi="仿宋" w:hint="eastAsia"/>
                <w:spacing w:val="11"/>
                <w:szCs w:val="21"/>
              </w:rPr>
              <w:t>25</w:t>
            </w:r>
            <w:r>
              <w:rPr>
                <w:rFonts w:ascii="仿宋" w:eastAsia="仿宋" w:hAnsi="仿宋" w:hint="eastAsia"/>
                <w:spacing w:val="11"/>
                <w:szCs w:val="21"/>
              </w:rPr>
              <w:t>台网络打印机</w:t>
            </w:r>
            <w:r>
              <w:rPr>
                <w:rFonts w:ascii="仿宋" w:eastAsia="仿宋" w:hAnsi="仿宋" w:hint="eastAsia"/>
                <w:szCs w:val="21"/>
              </w:rPr>
              <w:t>进行漏洞扫描，通过专业设备生成漏洞扫描报告，并根据漏洞扫描结果进行分析，发现并修复存在的高风险漏洞，确保计算机终端、服务器</w:t>
            </w:r>
            <w:r>
              <w:rPr>
                <w:rFonts w:ascii="仿宋" w:eastAsia="仿宋" w:hAnsi="仿宋" w:hint="eastAsia"/>
                <w:spacing w:val="11"/>
                <w:szCs w:val="21"/>
              </w:rPr>
              <w:t>及网络打印机</w:t>
            </w:r>
            <w:r>
              <w:rPr>
                <w:rFonts w:ascii="仿宋" w:eastAsia="仿宋" w:hAnsi="仿宋" w:hint="eastAsia"/>
                <w:szCs w:val="21"/>
              </w:rPr>
              <w:t>安全运行。</w:t>
            </w:r>
          </w:p>
          <w:p w:rsidR="00500034" w:rsidRDefault="0014126B">
            <w:pPr>
              <w:ind w:firstLineChars="200" w:firstLine="420"/>
              <w:rPr>
                <w:rFonts w:ascii="仿宋" w:eastAsia="仿宋" w:hAnsi="仿宋"/>
                <w:color w:val="000000"/>
                <w:szCs w:val="21"/>
              </w:rPr>
            </w:pPr>
            <w:r>
              <w:rPr>
                <w:rFonts w:ascii="仿宋" w:eastAsia="仿宋" w:hAnsi="仿宋" w:hint="eastAsia"/>
                <w:color w:val="000000"/>
                <w:szCs w:val="21"/>
              </w:rPr>
              <w:t>1．使用专业漏洞检查设备对我局</w:t>
            </w:r>
            <w:r>
              <w:rPr>
                <w:rFonts w:ascii="仿宋" w:eastAsia="仿宋" w:hAnsi="仿宋" w:hint="eastAsia"/>
                <w:szCs w:val="21"/>
              </w:rPr>
              <w:t>工作网、政务内网、政务外网</w:t>
            </w:r>
            <w:r>
              <w:rPr>
                <w:rFonts w:ascii="仿宋" w:eastAsia="仿宋" w:hAnsi="仿宋" w:hint="eastAsia"/>
                <w:color w:val="000000"/>
                <w:szCs w:val="21"/>
              </w:rPr>
              <w:t>计算机终端、服务器、网络打印机等进行漏洞扫描，并出具漏洞扫描报告。</w:t>
            </w:r>
          </w:p>
          <w:p w:rsidR="00500034" w:rsidRDefault="0014126B">
            <w:pPr>
              <w:ind w:firstLineChars="200" w:firstLine="420"/>
              <w:rPr>
                <w:rFonts w:ascii="仿宋" w:eastAsia="仿宋" w:hAnsi="仿宋"/>
                <w:color w:val="000000"/>
                <w:szCs w:val="21"/>
              </w:rPr>
            </w:pPr>
            <w:r>
              <w:rPr>
                <w:rFonts w:ascii="仿宋" w:eastAsia="仿宋" w:hAnsi="仿宋" w:hint="eastAsia"/>
                <w:color w:val="000000"/>
                <w:szCs w:val="21"/>
              </w:rPr>
              <w:t>2．确保漏洞扫描设备软件版本处于最新状态，并及时更新相关漏洞扫描数据库。</w:t>
            </w:r>
          </w:p>
          <w:p w:rsidR="00500034" w:rsidRDefault="0014126B">
            <w:pPr>
              <w:ind w:firstLineChars="200" w:firstLine="420"/>
              <w:rPr>
                <w:rFonts w:ascii="仿宋" w:eastAsia="仿宋" w:hAnsi="仿宋"/>
                <w:color w:val="000000"/>
                <w:szCs w:val="21"/>
              </w:rPr>
            </w:pPr>
            <w:r>
              <w:rPr>
                <w:rFonts w:ascii="仿宋" w:eastAsia="仿宋" w:hAnsi="仿宋" w:hint="eastAsia"/>
                <w:color w:val="000000"/>
                <w:szCs w:val="21"/>
              </w:rPr>
              <w:t>3．对漏洞扫描报告进行技术分析，对其中误报、错报进行甄别剔除，对存在的高风险漏洞进行技术验证，并提出对应的解决方案或系统补丁。</w:t>
            </w:r>
          </w:p>
          <w:p w:rsidR="00500034" w:rsidRDefault="0014126B">
            <w:pPr>
              <w:ind w:firstLineChars="200" w:firstLine="420"/>
              <w:rPr>
                <w:rFonts w:ascii="仿宋" w:eastAsia="仿宋" w:hAnsi="仿宋"/>
                <w:color w:val="000000"/>
                <w:szCs w:val="21"/>
              </w:rPr>
            </w:pPr>
            <w:r>
              <w:rPr>
                <w:rFonts w:ascii="仿宋" w:eastAsia="仿宋" w:hAnsi="仿宋" w:hint="eastAsia"/>
                <w:color w:val="000000"/>
                <w:szCs w:val="21"/>
              </w:rPr>
              <w:t>（二）、计算机终端、服务器、网络打印机安全修复加固</w:t>
            </w:r>
          </w:p>
          <w:p w:rsidR="00500034" w:rsidRDefault="0014126B">
            <w:pPr>
              <w:ind w:firstLineChars="200" w:firstLine="420"/>
              <w:rPr>
                <w:rFonts w:ascii="仿宋" w:eastAsia="仿宋" w:hAnsi="仿宋"/>
                <w:color w:val="000000"/>
                <w:szCs w:val="21"/>
              </w:rPr>
            </w:pPr>
            <w:r>
              <w:rPr>
                <w:rFonts w:ascii="仿宋" w:eastAsia="仿宋" w:hAnsi="仿宋" w:hint="eastAsia"/>
                <w:color w:val="000000"/>
                <w:szCs w:val="21"/>
              </w:rPr>
              <w:t>1．安全修复加固：在安全扫描的基础上，对存在高风险漏洞的主机进行补丁更新或封堵，从而及时消除因为系统漏洞而产生的风险。</w:t>
            </w:r>
          </w:p>
          <w:p w:rsidR="00500034" w:rsidRDefault="0014126B">
            <w:pPr>
              <w:ind w:firstLineChars="200" w:firstLine="420"/>
              <w:rPr>
                <w:rFonts w:ascii="仿宋" w:eastAsia="仿宋" w:hAnsi="仿宋"/>
                <w:color w:val="000000"/>
                <w:szCs w:val="21"/>
              </w:rPr>
            </w:pPr>
            <w:r>
              <w:rPr>
                <w:rFonts w:ascii="仿宋" w:eastAsia="仿宋" w:hAnsi="仿宋" w:hint="eastAsia"/>
                <w:color w:val="000000"/>
                <w:szCs w:val="21"/>
              </w:rPr>
              <w:t>2．回归验证：在进行补丁更新或封堵后，重新进行漏洞扫描工作，并与上一次的漏</w:t>
            </w:r>
            <w:proofErr w:type="gramStart"/>
            <w:r>
              <w:rPr>
                <w:rFonts w:ascii="仿宋" w:eastAsia="仿宋" w:hAnsi="仿宋" w:hint="eastAsia"/>
                <w:color w:val="000000"/>
                <w:szCs w:val="21"/>
              </w:rPr>
              <w:t>扫报告</w:t>
            </w:r>
            <w:proofErr w:type="gramEnd"/>
            <w:r>
              <w:rPr>
                <w:rFonts w:ascii="仿宋" w:eastAsia="仿宋" w:hAnsi="仿宋" w:hint="eastAsia"/>
                <w:color w:val="000000"/>
                <w:szCs w:val="21"/>
              </w:rPr>
              <w:t>进行对比，确保高风险漏洞已被修复。</w:t>
            </w:r>
          </w:p>
          <w:p w:rsidR="00500034" w:rsidRDefault="0014126B">
            <w:pPr>
              <w:ind w:firstLineChars="200" w:firstLine="420"/>
              <w:rPr>
                <w:rFonts w:ascii="仿宋" w:eastAsia="仿宋" w:hAnsi="仿宋"/>
                <w:color w:val="000000"/>
                <w:szCs w:val="21"/>
              </w:rPr>
            </w:pPr>
            <w:r>
              <w:rPr>
                <w:rFonts w:ascii="仿宋" w:eastAsia="仿宋" w:hAnsi="仿宋" w:hint="eastAsia"/>
                <w:color w:val="000000"/>
                <w:szCs w:val="21"/>
              </w:rPr>
              <w:t>（三）、按绩效考核要求报送漏洞扫描报告</w:t>
            </w:r>
          </w:p>
          <w:p w:rsidR="00500034" w:rsidRDefault="0014126B">
            <w:pPr>
              <w:pStyle w:val="2"/>
              <w:spacing w:line="240" w:lineRule="auto"/>
              <w:rPr>
                <w:rFonts w:ascii="仿宋" w:eastAsia="仿宋" w:hAnsi="仿宋"/>
                <w:color w:val="000000"/>
                <w:sz w:val="21"/>
                <w:szCs w:val="21"/>
              </w:rPr>
            </w:pPr>
            <w:r>
              <w:rPr>
                <w:rFonts w:ascii="仿宋" w:eastAsia="仿宋" w:hAnsi="仿宋" w:hint="eastAsia"/>
                <w:color w:val="000000"/>
                <w:sz w:val="21"/>
                <w:szCs w:val="21"/>
              </w:rPr>
              <w:t>按网络安全管理中关于漏洞扫描指标要求，将最新的扫描报告通过工作平台报送数据采集责任单位，完成“深圳市党政机关信息安全联合工作平台”报送工作。</w:t>
            </w:r>
          </w:p>
          <w:p w:rsidR="00500034" w:rsidRDefault="0014126B">
            <w:pPr>
              <w:pStyle w:val="2"/>
              <w:spacing w:line="240" w:lineRule="auto"/>
              <w:rPr>
                <w:rFonts w:ascii="仿宋" w:eastAsia="仿宋" w:hAnsi="仿宋"/>
                <w:color w:val="000000"/>
                <w:sz w:val="21"/>
                <w:szCs w:val="21"/>
              </w:rPr>
            </w:pPr>
            <w:r>
              <w:rPr>
                <w:rFonts w:ascii="仿宋" w:eastAsia="仿宋" w:hAnsi="仿宋" w:hint="eastAsia"/>
                <w:color w:val="000000"/>
                <w:sz w:val="21"/>
                <w:szCs w:val="21"/>
              </w:rPr>
              <w:t>（四）、项目成果</w:t>
            </w:r>
          </w:p>
          <w:p w:rsidR="00500034" w:rsidRDefault="0014126B">
            <w:pPr>
              <w:pStyle w:val="2"/>
              <w:spacing w:line="240" w:lineRule="auto"/>
              <w:rPr>
                <w:rFonts w:ascii="仿宋" w:eastAsia="仿宋" w:hAnsi="仿宋" w:cs="仿宋"/>
                <w:color w:val="000000" w:themeColor="text1"/>
                <w:sz w:val="21"/>
                <w:szCs w:val="21"/>
              </w:rPr>
            </w:pPr>
            <w:r>
              <w:rPr>
                <w:rFonts w:ascii="仿宋" w:eastAsia="仿宋" w:hAnsi="仿宋" w:hint="eastAsia"/>
                <w:color w:val="000000" w:themeColor="text1"/>
                <w:sz w:val="21"/>
                <w:szCs w:val="21"/>
              </w:rPr>
              <w:t>1. 计算机终端、服务器、网络打印机</w:t>
            </w:r>
            <w:r>
              <w:rPr>
                <w:rFonts w:ascii="仿宋" w:eastAsia="仿宋" w:hAnsi="仿宋" w:cs="仿宋" w:hint="eastAsia"/>
                <w:color w:val="000000" w:themeColor="text1"/>
                <w:sz w:val="21"/>
                <w:szCs w:val="21"/>
              </w:rPr>
              <w:t>漏洞扫描季度报告4套(每季度1套)。</w:t>
            </w:r>
          </w:p>
          <w:p w:rsidR="00500034" w:rsidRDefault="0014126B">
            <w:pPr>
              <w:pStyle w:val="2"/>
              <w:spacing w:line="240" w:lineRule="auto"/>
              <w:rPr>
                <w:rFonts w:ascii="仿宋" w:eastAsia="仿宋" w:hAnsi="仿宋" w:cs="仿宋"/>
                <w:color w:val="000000" w:themeColor="text1"/>
                <w:sz w:val="21"/>
                <w:szCs w:val="21"/>
              </w:rPr>
            </w:pPr>
            <w:r>
              <w:rPr>
                <w:rFonts w:ascii="仿宋" w:eastAsia="仿宋" w:hAnsi="仿宋" w:hint="eastAsia"/>
                <w:color w:val="000000" w:themeColor="text1"/>
                <w:sz w:val="21"/>
                <w:szCs w:val="21"/>
              </w:rPr>
              <w:t>2.计算机终端、服务器、网络打印机</w:t>
            </w:r>
            <w:r>
              <w:rPr>
                <w:rFonts w:ascii="仿宋" w:eastAsia="仿宋" w:hAnsi="仿宋" w:cs="仿宋" w:hint="eastAsia"/>
                <w:color w:val="000000" w:themeColor="text1"/>
                <w:sz w:val="21"/>
                <w:szCs w:val="21"/>
              </w:rPr>
              <w:t>安全加固服务季度报告4套(每季度1套)。</w:t>
            </w:r>
          </w:p>
          <w:p w:rsidR="00500034" w:rsidRDefault="0014126B">
            <w:pPr>
              <w:pStyle w:val="2"/>
              <w:spacing w:line="240" w:lineRule="auto"/>
              <w:rPr>
                <w:rFonts w:ascii="仿宋" w:eastAsia="仿宋" w:hAnsi="仿宋"/>
                <w:color w:val="000000" w:themeColor="text1"/>
                <w:sz w:val="21"/>
                <w:szCs w:val="21"/>
              </w:rPr>
            </w:pPr>
            <w:r>
              <w:rPr>
                <w:rFonts w:ascii="仿宋" w:eastAsia="仿宋" w:hAnsi="仿宋" w:cs="仿宋" w:hint="eastAsia"/>
                <w:color w:val="000000" w:themeColor="text1"/>
                <w:sz w:val="21"/>
                <w:szCs w:val="21"/>
              </w:rPr>
              <w:t>3.《项目总结报告》（服务到期时提供）1套。</w:t>
            </w:r>
          </w:p>
          <w:p w:rsidR="00500034" w:rsidRDefault="0014126B">
            <w:pPr>
              <w:ind w:firstLineChars="200" w:firstLine="420"/>
              <w:rPr>
                <w:rFonts w:ascii="仿宋" w:eastAsia="仿宋" w:hAnsi="仿宋"/>
                <w:szCs w:val="21"/>
              </w:rPr>
            </w:pPr>
            <w:r>
              <w:rPr>
                <w:rFonts w:ascii="仿宋" w:eastAsia="仿宋" w:hAnsi="仿宋" w:hint="eastAsia"/>
                <w:szCs w:val="21"/>
              </w:rPr>
              <w:t>二</w:t>
            </w:r>
            <w:r>
              <w:rPr>
                <w:rFonts w:ascii="仿宋" w:eastAsia="仿宋" w:hAnsi="仿宋"/>
                <w:szCs w:val="21"/>
              </w:rPr>
              <w:t>.实施要求</w:t>
            </w:r>
          </w:p>
          <w:p w:rsidR="00500034" w:rsidRDefault="0014126B">
            <w:pPr>
              <w:pStyle w:val="a8"/>
              <w:adjustRightInd w:val="0"/>
              <w:rPr>
                <w:rFonts w:ascii="仿宋" w:eastAsia="仿宋" w:hAnsi="仿宋"/>
                <w:color w:val="000000"/>
                <w:szCs w:val="21"/>
              </w:rPr>
            </w:pPr>
            <w:r>
              <w:rPr>
                <w:rFonts w:ascii="仿宋" w:eastAsia="仿宋" w:hAnsi="仿宋" w:hint="eastAsia"/>
                <w:color w:val="000000"/>
                <w:szCs w:val="21"/>
              </w:rPr>
              <w:t>1.乙方按合同要求按时、按质、按量推进项目工作；</w:t>
            </w:r>
          </w:p>
          <w:p w:rsidR="00500034" w:rsidRDefault="0014126B">
            <w:pPr>
              <w:pStyle w:val="a8"/>
              <w:adjustRightInd w:val="0"/>
              <w:rPr>
                <w:rFonts w:ascii="仿宋" w:eastAsia="仿宋" w:hAnsi="仿宋"/>
                <w:color w:val="000000"/>
                <w:szCs w:val="21"/>
              </w:rPr>
            </w:pPr>
            <w:r>
              <w:rPr>
                <w:rFonts w:ascii="仿宋" w:eastAsia="仿宋" w:hAnsi="仿宋" w:hint="eastAsia"/>
                <w:color w:val="000000"/>
                <w:szCs w:val="21"/>
              </w:rPr>
              <w:t>2.</w:t>
            </w:r>
            <w:r>
              <w:rPr>
                <w:rFonts w:ascii="仿宋" w:eastAsia="仿宋" w:hAnsi="仿宋" w:hint="eastAsia"/>
                <w:color w:val="000000" w:themeColor="text1"/>
                <w:szCs w:val="21"/>
              </w:rPr>
              <w:t xml:space="preserve"> </w:t>
            </w:r>
            <w:r>
              <w:rPr>
                <w:rFonts w:ascii="仿宋" w:eastAsia="仿宋" w:hAnsi="仿宋" w:hint="eastAsia"/>
                <w:color w:val="000000"/>
                <w:szCs w:val="21"/>
              </w:rPr>
              <w:t>甲乙双方应遵守国家的有关保密规定，妥善保管对方提供的资料，保守对方的各项秘密，并保护对方的知识产权。</w:t>
            </w:r>
          </w:p>
          <w:p w:rsidR="00500034" w:rsidRDefault="0014126B">
            <w:pPr>
              <w:pStyle w:val="a8"/>
              <w:adjustRightInd w:val="0"/>
              <w:rPr>
                <w:rFonts w:ascii="仿宋" w:eastAsia="仿宋" w:hAnsi="仿宋"/>
                <w:color w:val="000000"/>
                <w:szCs w:val="21"/>
              </w:rPr>
            </w:pPr>
            <w:r>
              <w:rPr>
                <w:rFonts w:ascii="仿宋" w:eastAsia="仿宋" w:hAnsi="仿宋" w:hint="eastAsia"/>
                <w:color w:val="000000"/>
                <w:szCs w:val="21"/>
              </w:rPr>
              <w:t>3.</w:t>
            </w:r>
            <w:r>
              <w:rPr>
                <w:rFonts w:ascii="仿宋" w:eastAsia="仿宋" w:hAnsi="仿宋" w:hint="eastAsia"/>
                <w:color w:val="000000" w:themeColor="text1"/>
                <w:szCs w:val="21"/>
              </w:rPr>
              <w:t xml:space="preserve"> </w:t>
            </w:r>
            <w:r>
              <w:rPr>
                <w:rFonts w:ascii="仿宋" w:eastAsia="仿宋" w:hAnsi="仿宋" w:hint="eastAsia"/>
                <w:color w:val="000000"/>
                <w:szCs w:val="21"/>
              </w:rPr>
              <w:t>本项目由深圳市规划和自然资源局</w:t>
            </w:r>
            <w:r w:rsidR="0028592F">
              <w:rPr>
                <w:rFonts w:ascii="仿宋" w:eastAsia="仿宋" w:hAnsi="仿宋" w:hint="eastAsia"/>
                <w:color w:val="000000"/>
                <w:szCs w:val="21"/>
              </w:rPr>
              <w:t>龙岗</w:t>
            </w:r>
            <w:r>
              <w:rPr>
                <w:rFonts w:ascii="仿宋" w:eastAsia="仿宋" w:hAnsi="仿宋" w:hint="eastAsia"/>
                <w:color w:val="000000"/>
                <w:szCs w:val="21"/>
              </w:rPr>
              <w:t>管理局组织开展，乙方提供专业设备，组织专人深度、全面跟进计算机终端、服务器、网络打印内扫描</w:t>
            </w:r>
            <w:proofErr w:type="gramStart"/>
            <w:r>
              <w:rPr>
                <w:rFonts w:ascii="仿宋" w:eastAsia="仿宋" w:hAnsi="仿宋" w:hint="eastAsia"/>
                <w:color w:val="000000"/>
                <w:szCs w:val="21"/>
              </w:rPr>
              <w:t>加固全</w:t>
            </w:r>
            <w:proofErr w:type="gramEnd"/>
            <w:r>
              <w:rPr>
                <w:rFonts w:ascii="仿宋" w:eastAsia="仿宋" w:hAnsi="仿宋" w:hint="eastAsia"/>
                <w:color w:val="000000"/>
                <w:szCs w:val="21"/>
              </w:rPr>
              <w:t>过程，负责对计算机终端、服务器、网络打印安全情况进行综合评估、把握，监督、检查，确保服务贴合我局信息安全的实际要求。</w:t>
            </w:r>
          </w:p>
          <w:p w:rsidR="00500034" w:rsidRDefault="0014126B">
            <w:pPr>
              <w:pStyle w:val="a8"/>
              <w:adjustRightInd w:val="0"/>
              <w:rPr>
                <w:rFonts w:ascii="仿宋" w:eastAsia="仿宋" w:hAnsi="仿宋"/>
                <w:color w:val="000000"/>
                <w:szCs w:val="21"/>
              </w:rPr>
            </w:pPr>
            <w:r>
              <w:rPr>
                <w:rFonts w:ascii="仿宋" w:eastAsia="仿宋" w:hAnsi="仿宋" w:hint="eastAsia"/>
                <w:color w:val="000000"/>
                <w:szCs w:val="21"/>
              </w:rPr>
              <w:t>三、投标人资质要求</w:t>
            </w:r>
          </w:p>
          <w:p w:rsidR="00500034" w:rsidRDefault="0014126B">
            <w:pPr>
              <w:pStyle w:val="a3"/>
              <w:spacing w:beforeLines="25" w:before="78" w:afterLines="25" w:after="78"/>
              <w:ind w:firstLineChars="200"/>
              <w:rPr>
                <w:rFonts w:ascii="仿宋" w:eastAsia="仿宋" w:hAnsi="仿宋"/>
                <w:szCs w:val="21"/>
              </w:rPr>
            </w:pPr>
            <w:r>
              <w:rPr>
                <w:rFonts w:ascii="仿宋" w:eastAsia="仿宋" w:hAnsi="仿宋" w:hint="eastAsia"/>
                <w:szCs w:val="21"/>
              </w:rPr>
              <w:t>1.为市政府采购中心的注册供应商，具有独立法人资格（提供营业执照或事业单位法人</w:t>
            </w:r>
            <w:r>
              <w:rPr>
                <w:rFonts w:ascii="仿宋" w:eastAsia="仿宋" w:hAnsi="仿宋" w:hint="eastAsia"/>
                <w:szCs w:val="21"/>
              </w:rPr>
              <w:lastRenderedPageBreak/>
              <w:t>证等法人证明扫描件，原件备查）；</w:t>
            </w:r>
          </w:p>
          <w:p w:rsidR="00500034" w:rsidRDefault="0014126B">
            <w:pPr>
              <w:pStyle w:val="a3"/>
              <w:spacing w:beforeLines="25" w:before="78" w:afterLines="25" w:after="78"/>
              <w:ind w:firstLineChars="200"/>
              <w:rPr>
                <w:rFonts w:ascii="仿宋" w:eastAsia="仿宋" w:hAnsi="仿宋"/>
                <w:szCs w:val="21"/>
              </w:rPr>
            </w:pPr>
            <w:r>
              <w:rPr>
                <w:rFonts w:ascii="仿宋" w:eastAsia="仿宋" w:hAnsi="仿宋" w:hint="eastAsia"/>
                <w:szCs w:val="21"/>
              </w:rPr>
              <w:t>2. 近三年内无行贿犯罪记录（由采购中心定期向市人民检察院申请对政府采购供应商库中注册有效的供应商进行集中查询，投标文件中无需提供证明材料）；</w:t>
            </w:r>
          </w:p>
          <w:p w:rsidR="00500034" w:rsidRDefault="0014126B">
            <w:pPr>
              <w:pStyle w:val="a8"/>
              <w:adjustRightInd w:val="0"/>
              <w:rPr>
                <w:rFonts w:ascii="仿宋" w:eastAsia="仿宋" w:hAnsi="仿宋"/>
                <w:szCs w:val="21"/>
              </w:rPr>
            </w:pPr>
            <w:r>
              <w:rPr>
                <w:rFonts w:ascii="仿宋" w:eastAsia="仿宋" w:hAnsi="仿宋" w:hint="eastAsia"/>
                <w:szCs w:val="21"/>
              </w:rPr>
              <w:t>3.本项目不接受联合体投标</w:t>
            </w:r>
          </w:p>
          <w:p w:rsidR="00500034" w:rsidRDefault="0014126B">
            <w:pPr>
              <w:pStyle w:val="a8"/>
              <w:adjustRightInd w:val="0"/>
              <w:rPr>
                <w:rFonts w:ascii="仿宋" w:eastAsia="仿宋" w:hAnsi="仿宋"/>
                <w:color w:val="000000"/>
                <w:szCs w:val="21"/>
              </w:rPr>
            </w:pPr>
            <w:r>
              <w:rPr>
                <w:rFonts w:ascii="仿宋" w:eastAsia="仿宋" w:hAnsi="仿宋" w:hint="eastAsia"/>
                <w:color w:val="000000"/>
                <w:szCs w:val="21"/>
              </w:rPr>
              <w:t>4.具有相关服务经验的局属事业单位。</w:t>
            </w:r>
          </w:p>
        </w:tc>
      </w:tr>
      <w:tr w:rsidR="00500034">
        <w:tc>
          <w:tcPr>
            <w:tcW w:w="8522" w:type="dxa"/>
          </w:tcPr>
          <w:p w:rsidR="00FD7ACC" w:rsidRDefault="00FD7ACC">
            <w:pPr>
              <w:ind w:firstLineChars="200" w:firstLine="420"/>
              <w:rPr>
                <w:rFonts w:ascii="仿宋" w:eastAsia="仿宋" w:hAnsi="仿宋"/>
                <w:bCs/>
                <w:color w:val="000000"/>
                <w:szCs w:val="21"/>
              </w:rPr>
            </w:pPr>
          </w:p>
          <w:p w:rsidR="00500034" w:rsidRDefault="0014126B">
            <w:pPr>
              <w:ind w:firstLineChars="200" w:firstLine="420"/>
              <w:rPr>
                <w:rFonts w:ascii="仿宋" w:eastAsia="仿宋" w:hAnsi="仿宋"/>
                <w:bCs/>
                <w:color w:val="000000"/>
                <w:szCs w:val="21"/>
              </w:rPr>
            </w:pPr>
            <w:r>
              <w:rPr>
                <w:rFonts w:ascii="仿宋" w:eastAsia="仿宋" w:hAnsi="仿宋"/>
                <w:bCs/>
                <w:color w:val="000000"/>
                <w:szCs w:val="21"/>
              </w:rPr>
              <w:t>拟定供应商名单：</w:t>
            </w:r>
            <w:r>
              <w:rPr>
                <w:rFonts w:ascii="仿宋" w:eastAsia="仿宋" w:hAnsi="仿宋" w:cs="宋体" w:hint="eastAsia"/>
                <w:color w:val="000000"/>
                <w:kern w:val="0"/>
                <w:szCs w:val="21"/>
                <w:u w:val="single"/>
              </w:rPr>
              <w:t>深圳市规划国土房产信息中心</w:t>
            </w:r>
          </w:p>
          <w:p w:rsidR="00500034" w:rsidRDefault="00500034">
            <w:pPr>
              <w:ind w:firstLineChars="200" w:firstLine="420"/>
              <w:rPr>
                <w:rFonts w:ascii="仿宋" w:eastAsia="仿宋" w:hAnsi="仿宋"/>
                <w:color w:val="000000"/>
                <w:szCs w:val="21"/>
              </w:rPr>
            </w:pPr>
          </w:p>
        </w:tc>
      </w:tr>
      <w:tr w:rsidR="00500034">
        <w:tc>
          <w:tcPr>
            <w:tcW w:w="8522" w:type="dxa"/>
          </w:tcPr>
          <w:p w:rsidR="00500034" w:rsidRPr="00BE4B47" w:rsidRDefault="0014126B" w:rsidP="00BE4B47">
            <w:pPr>
              <w:ind w:firstLineChars="200" w:firstLine="400"/>
              <w:rPr>
                <w:rFonts w:ascii="仿宋" w:eastAsia="仿宋" w:hAnsi="仿宋"/>
                <w:bCs/>
                <w:color w:val="000000" w:themeColor="text1"/>
                <w:sz w:val="20"/>
                <w:szCs w:val="18"/>
              </w:rPr>
            </w:pPr>
            <w:r w:rsidRPr="00BE4B47">
              <w:rPr>
                <w:rFonts w:ascii="仿宋" w:eastAsia="仿宋" w:hAnsi="仿宋"/>
                <w:bCs/>
                <w:color w:val="000000" w:themeColor="text1"/>
                <w:sz w:val="20"/>
                <w:szCs w:val="18"/>
              </w:rPr>
              <w:t>申请理由及相关说明：</w:t>
            </w:r>
          </w:p>
          <w:p w:rsidR="00500034" w:rsidRDefault="0014126B" w:rsidP="00A4495C">
            <w:pPr>
              <w:spacing w:line="300" w:lineRule="exact"/>
              <w:ind w:firstLineChars="200" w:firstLine="400"/>
              <w:rPr>
                <w:rFonts w:ascii="仿宋" w:eastAsia="仿宋" w:hAnsi="仿宋"/>
                <w:color w:val="000000" w:themeColor="text1"/>
                <w:szCs w:val="21"/>
              </w:rPr>
            </w:pPr>
            <w:r w:rsidRPr="00F264F4">
              <w:rPr>
                <w:rFonts w:ascii="仿宋" w:eastAsia="仿宋" w:hAnsi="仿宋" w:hint="eastAsia"/>
                <w:sz w:val="20"/>
                <w:szCs w:val="18"/>
              </w:rPr>
              <w:t>依据我局关于</w:t>
            </w:r>
            <w:proofErr w:type="gramStart"/>
            <w:r w:rsidRPr="00F264F4">
              <w:rPr>
                <w:rFonts w:ascii="仿宋" w:eastAsia="仿宋" w:hAnsi="仿宋" w:hint="eastAsia"/>
                <w:sz w:val="20"/>
                <w:szCs w:val="18"/>
              </w:rPr>
              <w:t>印发</w:t>
            </w:r>
            <w:r w:rsidR="00FA0E3F" w:rsidRPr="00F264F4">
              <w:rPr>
                <w:rFonts w:ascii="仿宋" w:eastAsia="仿宋" w:hAnsi="仿宋"/>
                <w:sz w:val="20"/>
                <w:szCs w:val="18"/>
              </w:rPr>
              <w:t>市</w:t>
            </w:r>
            <w:proofErr w:type="gramEnd"/>
            <w:r w:rsidR="00FA0E3F" w:rsidRPr="00F264F4">
              <w:rPr>
                <w:rFonts w:ascii="仿宋" w:eastAsia="仿宋" w:hAnsi="仿宋"/>
                <w:sz w:val="20"/>
                <w:szCs w:val="18"/>
              </w:rPr>
              <w:t>规划和自然资源局龙岗管理局关于印发《深圳市规划和自然资源局龙岗管理局政府采购管理制度（2020年版）》的通知</w:t>
            </w:r>
            <w:r w:rsidRPr="00F264F4">
              <w:rPr>
                <w:rFonts w:ascii="仿宋" w:eastAsia="仿宋" w:hAnsi="仿宋" w:hint="eastAsia"/>
                <w:sz w:val="20"/>
                <w:szCs w:val="18"/>
              </w:rPr>
              <w:t>（</w:t>
            </w:r>
            <w:proofErr w:type="gramStart"/>
            <w:r w:rsidR="00FA0E3F" w:rsidRPr="00F264F4">
              <w:rPr>
                <w:rFonts w:ascii="仿宋" w:eastAsia="仿宋" w:hAnsi="仿宋"/>
                <w:sz w:val="20"/>
                <w:szCs w:val="18"/>
              </w:rPr>
              <w:t>深规划</w:t>
            </w:r>
            <w:proofErr w:type="gramEnd"/>
            <w:r w:rsidR="00FA0E3F" w:rsidRPr="00F264F4">
              <w:rPr>
                <w:rFonts w:ascii="仿宋" w:eastAsia="仿宋" w:hAnsi="仿宋"/>
                <w:sz w:val="20"/>
                <w:szCs w:val="18"/>
              </w:rPr>
              <w:t>资源龙岗 [ 2020 ] 193 号</w:t>
            </w:r>
            <w:r w:rsidRPr="00F264F4">
              <w:rPr>
                <w:rFonts w:ascii="仿宋" w:eastAsia="仿宋" w:hAnsi="仿宋" w:hint="eastAsia"/>
                <w:sz w:val="20"/>
                <w:szCs w:val="18"/>
              </w:rPr>
              <w:t>）第十</w:t>
            </w:r>
            <w:r w:rsidR="00FA0E3F" w:rsidRPr="00F264F4">
              <w:rPr>
                <w:rFonts w:ascii="仿宋" w:eastAsia="仿宋" w:hAnsi="仿宋" w:hint="eastAsia"/>
                <w:sz w:val="20"/>
                <w:szCs w:val="18"/>
              </w:rPr>
              <w:t>八</w:t>
            </w:r>
            <w:r w:rsidRPr="00F264F4">
              <w:rPr>
                <w:rFonts w:ascii="仿宋" w:eastAsia="仿宋" w:hAnsi="仿宋" w:hint="eastAsia"/>
                <w:sz w:val="20"/>
                <w:szCs w:val="18"/>
              </w:rPr>
              <w:t>条第</w:t>
            </w:r>
            <w:r w:rsidR="00FA0E3F" w:rsidRPr="00F264F4">
              <w:rPr>
                <w:rFonts w:ascii="仿宋" w:eastAsia="仿宋" w:hAnsi="仿宋" w:hint="eastAsia"/>
                <w:sz w:val="20"/>
                <w:szCs w:val="18"/>
              </w:rPr>
              <w:t>六</w:t>
            </w:r>
            <w:r w:rsidRPr="00F264F4">
              <w:rPr>
                <w:rFonts w:ascii="仿宋" w:eastAsia="仿宋" w:hAnsi="仿宋" w:hint="eastAsia"/>
                <w:sz w:val="20"/>
                <w:szCs w:val="18"/>
              </w:rPr>
              <w:t>款</w:t>
            </w:r>
            <w:r w:rsidR="00FA0E3F" w:rsidRPr="00F264F4">
              <w:rPr>
                <w:rFonts w:ascii="仿宋" w:eastAsia="仿宋" w:hAnsi="仿宋" w:hint="eastAsia"/>
                <w:sz w:val="20"/>
                <w:szCs w:val="18"/>
              </w:rPr>
              <w:t>第四点</w:t>
            </w:r>
            <w:r w:rsidRPr="00F264F4">
              <w:rPr>
                <w:rFonts w:ascii="仿宋" w:eastAsia="仿宋" w:hAnsi="仿宋" w:hint="eastAsia"/>
                <w:sz w:val="20"/>
                <w:szCs w:val="18"/>
              </w:rPr>
              <w:t>规定：为保证与原有政府采购项目的一致性或者服务配套需求，需要向原供应商添购的，</w:t>
            </w:r>
            <w:r w:rsidR="00FA0E3F" w:rsidRPr="00F264F4">
              <w:rPr>
                <w:rFonts w:ascii="仿宋" w:eastAsia="仿宋" w:hAnsi="仿宋" w:hint="eastAsia"/>
                <w:sz w:val="20"/>
                <w:szCs w:val="18"/>
              </w:rPr>
              <w:t>经局业务会同意后可直接签订合同</w:t>
            </w:r>
            <w:r w:rsidRPr="00F264F4">
              <w:rPr>
                <w:rFonts w:ascii="仿宋" w:eastAsia="仿宋" w:hAnsi="仿宋" w:hint="eastAsia"/>
                <w:sz w:val="20"/>
                <w:szCs w:val="18"/>
              </w:rPr>
              <w:t>。深圳市规划国土房产信息中心依据编办制定的职能，一直负责我局信息运维及信息安全管理工作。符合</w:t>
            </w:r>
            <w:r w:rsidR="00A4495C">
              <w:rPr>
                <w:rFonts w:ascii="仿宋" w:eastAsia="仿宋" w:hAnsi="仿宋" w:hint="eastAsia"/>
                <w:sz w:val="20"/>
                <w:szCs w:val="18"/>
              </w:rPr>
              <w:t>直接确定供应商</w:t>
            </w:r>
            <w:r w:rsidRPr="00F264F4">
              <w:rPr>
                <w:rFonts w:ascii="仿宋" w:eastAsia="仿宋" w:hAnsi="仿宋" w:hint="eastAsia"/>
                <w:sz w:val="20"/>
                <w:szCs w:val="18"/>
              </w:rPr>
              <w:t>的条件。</w:t>
            </w:r>
          </w:p>
        </w:tc>
      </w:tr>
      <w:tr w:rsidR="00500034">
        <w:tc>
          <w:tcPr>
            <w:tcW w:w="8522" w:type="dxa"/>
          </w:tcPr>
          <w:p w:rsidR="00500034" w:rsidRDefault="0014126B">
            <w:pPr>
              <w:ind w:firstLineChars="200" w:firstLine="420"/>
              <w:rPr>
                <w:rFonts w:ascii="仿宋" w:eastAsia="仿宋" w:hAnsi="仿宋"/>
                <w:bCs/>
                <w:color w:val="000000"/>
                <w:szCs w:val="21"/>
              </w:rPr>
            </w:pPr>
            <w:r>
              <w:rPr>
                <w:rFonts w:ascii="仿宋" w:eastAsia="仿宋" w:hAnsi="仿宋"/>
                <w:bCs/>
                <w:color w:val="000000"/>
                <w:szCs w:val="21"/>
              </w:rPr>
              <w:t>征求意见期限：</w:t>
            </w:r>
          </w:p>
          <w:p w:rsidR="00500034" w:rsidRDefault="0014126B" w:rsidP="007D09C2">
            <w:pPr>
              <w:ind w:firstLineChars="200" w:firstLine="420"/>
              <w:rPr>
                <w:rFonts w:ascii="仿宋" w:eastAsia="仿宋" w:hAnsi="仿宋"/>
                <w:color w:val="000000"/>
                <w:szCs w:val="21"/>
              </w:rPr>
            </w:pPr>
            <w:r>
              <w:rPr>
                <w:rFonts w:ascii="仿宋" w:eastAsia="仿宋" w:hAnsi="仿宋"/>
                <w:color w:val="000000"/>
                <w:szCs w:val="21"/>
              </w:rPr>
              <w:t>从20</w:t>
            </w:r>
            <w:r>
              <w:rPr>
                <w:rFonts w:ascii="仿宋" w:eastAsia="仿宋" w:hAnsi="仿宋" w:hint="eastAsia"/>
                <w:color w:val="000000"/>
                <w:szCs w:val="21"/>
              </w:rPr>
              <w:t>21</w:t>
            </w:r>
            <w:r>
              <w:rPr>
                <w:rFonts w:ascii="仿宋" w:eastAsia="仿宋" w:hAnsi="仿宋"/>
                <w:color w:val="000000"/>
                <w:szCs w:val="21"/>
              </w:rPr>
              <w:t>年</w:t>
            </w:r>
            <w:r w:rsidR="007D09C2">
              <w:rPr>
                <w:rFonts w:ascii="仿宋" w:eastAsia="仿宋" w:hAnsi="仿宋" w:hint="eastAsia"/>
                <w:color w:val="000000"/>
                <w:szCs w:val="21"/>
              </w:rPr>
              <w:t xml:space="preserve"> </w:t>
            </w:r>
            <w:r w:rsidR="001312DF">
              <w:rPr>
                <w:rFonts w:ascii="仿宋" w:eastAsia="仿宋" w:hAnsi="仿宋" w:hint="eastAsia"/>
                <w:color w:val="000000"/>
                <w:szCs w:val="21"/>
              </w:rPr>
              <w:t>5</w:t>
            </w:r>
            <w:r w:rsidR="007D09C2">
              <w:rPr>
                <w:rFonts w:ascii="仿宋" w:eastAsia="仿宋" w:hAnsi="仿宋" w:hint="eastAsia"/>
                <w:color w:val="000000"/>
                <w:szCs w:val="21"/>
              </w:rPr>
              <w:t xml:space="preserve"> </w:t>
            </w:r>
            <w:r>
              <w:rPr>
                <w:rFonts w:ascii="仿宋" w:eastAsia="仿宋" w:hAnsi="仿宋"/>
                <w:color w:val="000000"/>
                <w:szCs w:val="21"/>
              </w:rPr>
              <w:t>月</w:t>
            </w:r>
            <w:r w:rsidR="007D09C2">
              <w:rPr>
                <w:rFonts w:ascii="仿宋" w:eastAsia="仿宋" w:hAnsi="仿宋" w:hint="eastAsia"/>
                <w:color w:val="000000"/>
                <w:szCs w:val="21"/>
              </w:rPr>
              <w:t xml:space="preserve"> </w:t>
            </w:r>
            <w:r w:rsidR="001312DF">
              <w:rPr>
                <w:rFonts w:ascii="仿宋" w:eastAsia="仿宋" w:hAnsi="仿宋" w:hint="eastAsia"/>
                <w:color w:val="000000"/>
                <w:szCs w:val="21"/>
              </w:rPr>
              <w:t>24</w:t>
            </w:r>
            <w:r w:rsidR="007D09C2">
              <w:rPr>
                <w:rFonts w:ascii="仿宋" w:eastAsia="仿宋" w:hAnsi="仿宋" w:hint="eastAsia"/>
                <w:color w:val="000000"/>
                <w:szCs w:val="21"/>
              </w:rPr>
              <w:t xml:space="preserve"> </w:t>
            </w:r>
            <w:r>
              <w:rPr>
                <w:rFonts w:ascii="仿宋" w:eastAsia="仿宋" w:hAnsi="仿宋"/>
                <w:color w:val="000000"/>
                <w:szCs w:val="21"/>
              </w:rPr>
              <w:t>日起至20</w:t>
            </w:r>
            <w:r>
              <w:rPr>
                <w:rFonts w:ascii="仿宋" w:eastAsia="仿宋" w:hAnsi="仿宋" w:hint="eastAsia"/>
                <w:color w:val="000000"/>
                <w:szCs w:val="21"/>
              </w:rPr>
              <w:t>21</w:t>
            </w:r>
            <w:r>
              <w:rPr>
                <w:rFonts w:ascii="仿宋" w:eastAsia="仿宋" w:hAnsi="仿宋"/>
                <w:color w:val="000000"/>
                <w:szCs w:val="21"/>
              </w:rPr>
              <w:t>年</w:t>
            </w:r>
            <w:r w:rsidR="007D09C2">
              <w:rPr>
                <w:rFonts w:ascii="仿宋" w:eastAsia="仿宋" w:hAnsi="仿宋" w:hint="eastAsia"/>
                <w:color w:val="000000"/>
                <w:szCs w:val="21"/>
              </w:rPr>
              <w:t xml:space="preserve"> </w:t>
            </w:r>
            <w:r w:rsidR="001312DF">
              <w:rPr>
                <w:rFonts w:ascii="仿宋" w:eastAsia="仿宋" w:hAnsi="仿宋" w:hint="eastAsia"/>
                <w:color w:val="000000"/>
                <w:szCs w:val="21"/>
              </w:rPr>
              <w:t>5</w:t>
            </w:r>
            <w:r w:rsidR="007D09C2">
              <w:rPr>
                <w:rFonts w:ascii="仿宋" w:eastAsia="仿宋" w:hAnsi="仿宋" w:hint="eastAsia"/>
                <w:color w:val="000000"/>
                <w:szCs w:val="21"/>
              </w:rPr>
              <w:t xml:space="preserve"> </w:t>
            </w:r>
            <w:r>
              <w:rPr>
                <w:rFonts w:ascii="仿宋" w:eastAsia="仿宋" w:hAnsi="仿宋"/>
                <w:color w:val="000000"/>
                <w:szCs w:val="21"/>
              </w:rPr>
              <w:t>月</w:t>
            </w:r>
            <w:r w:rsidR="007D09C2">
              <w:rPr>
                <w:rFonts w:ascii="仿宋" w:eastAsia="仿宋" w:hAnsi="仿宋" w:hint="eastAsia"/>
                <w:color w:val="000000"/>
                <w:szCs w:val="21"/>
              </w:rPr>
              <w:t xml:space="preserve"> </w:t>
            </w:r>
            <w:r w:rsidR="001312DF">
              <w:rPr>
                <w:rFonts w:ascii="仿宋" w:eastAsia="仿宋" w:hAnsi="仿宋" w:hint="eastAsia"/>
                <w:color w:val="000000"/>
                <w:szCs w:val="21"/>
              </w:rPr>
              <w:t>28</w:t>
            </w:r>
            <w:r w:rsidR="007D09C2">
              <w:rPr>
                <w:rFonts w:ascii="仿宋" w:eastAsia="仿宋" w:hAnsi="仿宋" w:hint="eastAsia"/>
                <w:color w:val="000000"/>
                <w:szCs w:val="21"/>
              </w:rPr>
              <w:t xml:space="preserve"> </w:t>
            </w:r>
            <w:r>
              <w:rPr>
                <w:rFonts w:ascii="仿宋" w:eastAsia="仿宋" w:hAnsi="仿宋"/>
                <w:color w:val="000000"/>
                <w:szCs w:val="21"/>
              </w:rPr>
              <w:t>日止</w:t>
            </w:r>
          </w:p>
        </w:tc>
      </w:tr>
      <w:tr w:rsidR="00500034">
        <w:tc>
          <w:tcPr>
            <w:tcW w:w="8522" w:type="dxa"/>
          </w:tcPr>
          <w:p w:rsidR="00500034" w:rsidRDefault="0014126B">
            <w:pPr>
              <w:ind w:firstLineChars="200" w:firstLine="420"/>
              <w:rPr>
                <w:rFonts w:ascii="仿宋" w:eastAsia="仿宋" w:hAnsi="仿宋" w:cs="宋体"/>
                <w:color w:val="000000"/>
                <w:kern w:val="0"/>
                <w:szCs w:val="21"/>
              </w:rPr>
            </w:pPr>
            <w:r>
              <w:rPr>
                <w:rFonts w:ascii="仿宋" w:eastAsia="仿宋" w:hAnsi="仿宋" w:cs="宋体"/>
                <w:bCs/>
                <w:color w:val="000000"/>
                <w:kern w:val="0"/>
                <w:szCs w:val="21"/>
              </w:rPr>
              <w:t>联系</w:t>
            </w:r>
            <w:r>
              <w:rPr>
                <w:rFonts w:ascii="仿宋" w:eastAsia="仿宋" w:hAnsi="仿宋" w:cs="宋体"/>
                <w:color w:val="000000"/>
                <w:kern w:val="0"/>
                <w:szCs w:val="21"/>
              </w:rPr>
              <w:t>采购人:深圳市规划和自然资源局</w:t>
            </w:r>
            <w:r w:rsidR="007D09C2">
              <w:rPr>
                <w:rFonts w:ascii="仿宋" w:eastAsia="仿宋" w:hAnsi="仿宋" w:cs="宋体" w:hint="eastAsia"/>
                <w:color w:val="000000"/>
                <w:kern w:val="0"/>
                <w:szCs w:val="21"/>
              </w:rPr>
              <w:t>龙岗</w:t>
            </w:r>
            <w:r>
              <w:rPr>
                <w:rFonts w:ascii="仿宋" w:eastAsia="仿宋" w:hAnsi="仿宋" w:cs="宋体"/>
                <w:color w:val="000000"/>
                <w:kern w:val="0"/>
                <w:szCs w:val="21"/>
              </w:rPr>
              <w:t>管理局</w:t>
            </w:r>
          </w:p>
          <w:p w:rsidR="00500034" w:rsidRDefault="0014126B">
            <w:pPr>
              <w:ind w:firstLineChars="200" w:firstLine="420"/>
              <w:rPr>
                <w:rFonts w:ascii="仿宋" w:eastAsia="仿宋" w:hAnsi="仿宋" w:cs="宋体"/>
                <w:color w:val="000000"/>
                <w:kern w:val="0"/>
                <w:szCs w:val="21"/>
              </w:rPr>
            </w:pPr>
            <w:r>
              <w:rPr>
                <w:rFonts w:ascii="仿宋" w:eastAsia="仿宋" w:hAnsi="仿宋" w:cs="宋体"/>
                <w:color w:val="000000"/>
                <w:kern w:val="0"/>
                <w:szCs w:val="21"/>
              </w:rPr>
              <w:t>联系人：</w:t>
            </w:r>
            <w:r w:rsidR="007D09C2">
              <w:rPr>
                <w:rFonts w:ascii="仿宋" w:eastAsia="仿宋" w:hAnsi="仿宋" w:cs="宋体" w:hint="eastAsia"/>
                <w:color w:val="000000"/>
                <w:kern w:val="0"/>
                <w:szCs w:val="21"/>
              </w:rPr>
              <w:t>张珉豪</w:t>
            </w:r>
            <w:r w:rsidR="007D09C2">
              <w:rPr>
                <w:rFonts w:ascii="仿宋" w:eastAsia="仿宋" w:hAnsi="仿宋" w:cs="宋体"/>
                <w:color w:val="000000"/>
                <w:kern w:val="0"/>
                <w:szCs w:val="21"/>
              </w:rPr>
              <w:t xml:space="preserve"> </w:t>
            </w:r>
          </w:p>
          <w:p w:rsidR="00500034" w:rsidRDefault="0014126B">
            <w:pPr>
              <w:ind w:firstLineChars="200" w:firstLine="420"/>
              <w:rPr>
                <w:rFonts w:ascii="仿宋" w:eastAsia="仿宋" w:hAnsi="仿宋" w:cs="宋体"/>
                <w:color w:val="000000"/>
                <w:kern w:val="0"/>
                <w:szCs w:val="21"/>
              </w:rPr>
            </w:pPr>
            <w:r>
              <w:rPr>
                <w:rFonts w:ascii="仿宋" w:eastAsia="仿宋" w:hAnsi="仿宋" w:cs="宋体"/>
                <w:color w:val="000000"/>
                <w:kern w:val="0"/>
                <w:szCs w:val="21"/>
              </w:rPr>
              <w:t>地址：深圳市</w:t>
            </w:r>
            <w:r w:rsidR="007D09C2">
              <w:rPr>
                <w:rFonts w:ascii="仿宋" w:eastAsia="仿宋" w:hAnsi="仿宋" w:cs="宋体" w:hint="eastAsia"/>
                <w:color w:val="000000"/>
                <w:kern w:val="0"/>
                <w:szCs w:val="21"/>
              </w:rPr>
              <w:t>龙岗区行政路2号建设大厦</w:t>
            </w:r>
          </w:p>
          <w:p w:rsidR="00500034" w:rsidRDefault="0014126B">
            <w:pPr>
              <w:ind w:firstLineChars="200" w:firstLine="420"/>
              <w:rPr>
                <w:rFonts w:ascii="仿宋" w:eastAsia="仿宋" w:hAnsi="仿宋" w:cs="宋体"/>
                <w:color w:val="000000"/>
                <w:kern w:val="0"/>
                <w:szCs w:val="21"/>
              </w:rPr>
            </w:pPr>
            <w:r>
              <w:rPr>
                <w:rFonts w:ascii="仿宋" w:eastAsia="仿宋" w:hAnsi="仿宋" w:cs="宋体"/>
                <w:color w:val="000000"/>
                <w:kern w:val="0"/>
                <w:szCs w:val="21"/>
              </w:rPr>
              <w:t>联系电话：</w:t>
            </w:r>
            <w:r>
              <w:rPr>
                <w:rFonts w:ascii="仿宋" w:eastAsia="仿宋" w:hAnsi="仿宋" w:cs="宋体" w:hint="eastAsia"/>
                <w:color w:val="000000"/>
                <w:kern w:val="0"/>
                <w:szCs w:val="21"/>
              </w:rPr>
              <w:t>0755-</w:t>
            </w:r>
            <w:r w:rsidR="0076348F">
              <w:rPr>
                <w:rFonts w:ascii="仿宋" w:eastAsia="仿宋" w:hAnsi="仿宋" w:cs="宋体" w:hint="eastAsia"/>
                <w:color w:val="000000"/>
                <w:kern w:val="0"/>
                <w:szCs w:val="21"/>
              </w:rPr>
              <w:t>28918028</w:t>
            </w:r>
            <w:r>
              <w:rPr>
                <w:rFonts w:ascii="仿宋" w:eastAsia="仿宋" w:hAnsi="仿宋" w:cs="宋体"/>
                <w:color w:val="000000"/>
                <w:kern w:val="0"/>
                <w:szCs w:val="21"/>
              </w:rPr>
              <w:t xml:space="preserve">    </w:t>
            </w:r>
          </w:p>
          <w:p w:rsidR="00500034" w:rsidRDefault="00500034">
            <w:pPr>
              <w:ind w:firstLineChars="200" w:firstLine="420"/>
              <w:rPr>
                <w:rFonts w:ascii="仿宋" w:eastAsia="仿宋" w:hAnsi="仿宋" w:cs="宋体"/>
                <w:color w:val="000000"/>
                <w:kern w:val="0"/>
                <w:szCs w:val="21"/>
              </w:rPr>
            </w:pPr>
          </w:p>
        </w:tc>
      </w:tr>
      <w:tr w:rsidR="00500034">
        <w:tc>
          <w:tcPr>
            <w:tcW w:w="8522" w:type="dxa"/>
          </w:tcPr>
          <w:p w:rsidR="00500034" w:rsidRDefault="0014126B">
            <w:pPr>
              <w:ind w:firstLineChars="200" w:firstLine="420"/>
              <w:rPr>
                <w:rFonts w:ascii="仿宋" w:eastAsia="仿宋" w:hAnsi="仿宋"/>
                <w:color w:val="000000"/>
                <w:szCs w:val="21"/>
              </w:rPr>
            </w:pPr>
            <w:r>
              <w:rPr>
                <w:rFonts w:ascii="仿宋" w:eastAsia="仿宋" w:hAnsi="仿宋"/>
                <w:bCs/>
                <w:color w:val="000000"/>
                <w:szCs w:val="21"/>
              </w:rPr>
              <w:t>备注：</w:t>
            </w:r>
            <w:proofErr w:type="gramStart"/>
            <w:r>
              <w:rPr>
                <w:rFonts w:ascii="仿宋" w:eastAsia="仿宋" w:hAnsi="仿宋"/>
                <w:color w:val="000000"/>
                <w:szCs w:val="21"/>
              </w:rPr>
              <w:t>潜在政府</w:t>
            </w:r>
            <w:proofErr w:type="gramEnd"/>
            <w:r>
              <w:rPr>
                <w:rFonts w:ascii="仿宋" w:eastAsia="仿宋" w:hAnsi="仿宋"/>
                <w:color w:val="000000"/>
                <w:szCs w:val="21"/>
              </w:rPr>
              <w:t>采购供应商对公示内容有异议的，请于</w:t>
            </w:r>
            <w:r>
              <w:rPr>
                <w:rFonts w:ascii="仿宋" w:eastAsia="仿宋" w:hAnsi="仿宋"/>
                <w:bCs/>
                <w:color w:val="000000"/>
                <w:szCs w:val="21"/>
              </w:rPr>
              <w:t>公示之日起至期满后两个工作日内</w:t>
            </w:r>
            <w:r>
              <w:rPr>
                <w:rFonts w:ascii="仿宋" w:eastAsia="仿宋" w:hAnsi="仿宋"/>
                <w:color w:val="000000"/>
                <w:szCs w:val="21"/>
              </w:rPr>
              <w:t>以实名书面（包括联系人、地址、联系电话）形式将意见反馈至</w:t>
            </w:r>
            <w:r>
              <w:rPr>
                <w:rFonts w:ascii="仿宋" w:eastAsia="仿宋" w:hAnsi="仿宋" w:cs="宋体"/>
                <w:color w:val="000000"/>
                <w:kern w:val="0"/>
                <w:szCs w:val="21"/>
              </w:rPr>
              <w:t>深圳市规划和自然资源局</w:t>
            </w:r>
            <w:r>
              <w:rPr>
                <w:rFonts w:ascii="仿宋" w:eastAsia="仿宋" w:hAnsi="仿宋" w:cs="宋体" w:hint="eastAsia"/>
                <w:color w:val="000000"/>
                <w:kern w:val="0"/>
                <w:szCs w:val="21"/>
              </w:rPr>
              <w:t>盐田</w:t>
            </w:r>
            <w:r>
              <w:rPr>
                <w:rFonts w:ascii="仿宋" w:eastAsia="仿宋" w:hAnsi="仿宋" w:cs="宋体"/>
                <w:color w:val="000000"/>
                <w:kern w:val="0"/>
                <w:szCs w:val="21"/>
              </w:rPr>
              <w:t>管理局。</w:t>
            </w:r>
          </w:p>
        </w:tc>
      </w:tr>
    </w:tbl>
    <w:p w:rsidR="00500034" w:rsidRDefault="0014126B">
      <w:pPr>
        <w:ind w:firstLine="200"/>
        <w:rPr>
          <w:rFonts w:ascii="仿宋" w:eastAsia="仿宋" w:hAnsi="仿宋"/>
          <w:color w:val="000000"/>
          <w:szCs w:val="21"/>
        </w:rPr>
      </w:pPr>
      <w:r>
        <w:rPr>
          <w:rFonts w:ascii="仿宋" w:eastAsia="仿宋" w:hAnsi="仿宋" w:hint="eastAsia"/>
          <w:color w:val="000000"/>
          <w:szCs w:val="21"/>
        </w:rPr>
        <w:t>上述内容需包括：</w:t>
      </w:r>
    </w:p>
    <w:p w:rsidR="00500034" w:rsidRDefault="0014126B">
      <w:pPr>
        <w:ind w:firstLineChars="200" w:firstLine="420"/>
        <w:rPr>
          <w:rFonts w:ascii="仿宋" w:eastAsia="仿宋" w:hAnsi="仿宋" w:cs="宋体"/>
          <w:color w:val="000000"/>
          <w:kern w:val="0"/>
          <w:szCs w:val="21"/>
        </w:rPr>
      </w:pPr>
      <w:r>
        <w:rPr>
          <w:rFonts w:ascii="仿宋" w:eastAsia="仿宋" w:hAnsi="仿宋" w:cs="宋体" w:hint="eastAsia"/>
          <w:color w:val="000000"/>
          <w:kern w:val="0"/>
          <w:szCs w:val="21"/>
        </w:rPr>
        <w:t>（一）采购人名称、项目名称、采购计划、项目规模及资金来源情况；</w:t>
      </w:r>
    </w:p>
    <w:p w:rsidR="00500034" w:rsidRDefault="0014126B">
      <w:pPr>
        <w:ind w:firstLineChars="200" w:firstLine="420"/>
        <w:rPr>
          <w:rFonts w:ascii="仿宋" w:eastAsia="仿宋" w:hAnsi="仿宋" w:cs="宋体"/>
          <w:color w:val="000000"/>
          <w:kern w:val="0"/>
          <w:szCs w:val="21"/>
        </w:rPr>
      </w:pPr>
      <w:r>
        <w:rPr>
          <w:rFonts w:ascii="仿宋" w:eastAsia="仿宋" w:hAnsi="仿宋" w:cs="宋体" w:hint="eastAsia"/>
          <w:color w:val="000000"/>
          <w:kern w:val="0"/>
          <w:szCs w:val="21"/>
        </w:rPr>
        <w:t>（二）项目技术需求和标准；</w:t>
      </w:r>
    </w:p>
    <w:p w:rsidR="00500034" w:rsidRDefault="0014126B">
      <w:pPr>
        <w:ind w:firstLineChars="200" w:firstLine="420"/>
        <w:rPr>
          <w:rFonts w:ascii="仿宋" w:eastAsia="仿宋" w:hAnsi="仿宋" w:cs="宋体"/>
          <w:color w:val="000000"/>
          <w:kern w:val="0"/>
          <w:szCs w:val="21"/>
        </w:rPr>
      </w:pPr>
      <w:r>
        <w:rPr>
          <w:rFonts w:ascii="仿宋" w:eastAsia="仿宋" w:hAnsi="仿宋" w:cs="宋体" w:hint="eastAsia"/>
          <w:color w:val="000000"/>
          <w:kern w:val="0"/>
          <w:szCs w:val="21"/>
        </w:rPr>
        <w:t>（三）</w:t>
      </w:r>
      <w:proofErr w:type="gramStart"/>
      <w:r>
        <w:rPr>
          <w:rFonts w:ascii="仿宋" w:eastAsia="仿宋" w:hAnsi="仿宋" w:cs="宋体" w:hint="eastAsia"/>
          <w:color w:val="000000"/>
          <w:kern w:val="0"/>
          <w:szCs w:val="21"/>
        </w:rPr>
        <w:t>申请非</w:t>
      </w:r>
      <w:proofErr w:type="gramEnd"/>
      <w:r>
        <w:rPr>
          <w:rFonts w:ascii="仿宋" w:eastAsia="仿宋" w:hAnsi="仿宋" w:cs="宋体" w:hint="eastAsia"/>
          <w:color w:val="000000"/>
          <w:kern w:val="0"/>
          <w:szCs w:val="21"/>
        </w:rPr>
        <w:t>公开招标的采购方式、理由及证明材料；</w:t>
      </w:r>
    </w:p>
    <w:p w:rsidR="00500034" w:rsidRDefault="0014126B">
      <w:pPr>
        <w:ind w:firstLineChars="200" w:firstLine="420"/>
        <w:rPr>
          <w:rFonts w:ascii="仿宋" w:eastAsia="仿宋" w:hAnsi="仿宋" w:cs="宋体"/>
          <w:color w:val="000000"/>
          <w:kern w:val="0"/>
          <w:szCs w:val="21"/>
        </w:rPr>
      </w:pPr>
      <w:r>
        <w:rPr>
          <w:rFonts w:ascii="仿宋" w:eastAsia="仿宋" w:hAnsi="仿宋" w:cs="宋体" w:hint="eastAsia"/>
          <w:color w:val="000000"/>
          <w:kern w:val="0"/>
          <w:szCs w:val="21"/>
        </w:rPr>
        <w:t>（四）相关行业及潜在供应商情况；</w:t>
      </w:r>
    </w:p>
    <w:p w:rsidR="00500034" w:rsidRDefault="0014126B">
      <w:pPr>
        <w:ind w:firstLineChars="200" w:firstLine="420"/>
        <w:rPr>
          <w:rFonts w:ascii="仿宋" w:eastAsia="仿宋" w:hAnsi="仿宋" w:cs="宋体"/>
          <w:color w:val="000000"/>
          <w:kern w:val="0"/>
          <w:szCs w:val="21"/>
        </w:rPr>
      </w:pPr>
      <w:r>
        <w:rPr>
          <w:rFonts w:ascii="仿宋" w:eastAsia="仿宋" w:hAnsi="仿宋" w:cs="宋体" w:hint="eastAsia"/>
          <w:color w:val="000000"/>
          <w:kern w:val="0"/>
          <w:szCs w:val="21"/>
        </w:rPr>
        <w:t>（五）参与非公开招标的供应商的产生方式和理由；</w:t>
      </w:r>
    </w:p>
    <w:p w:rsidR="00500034" w:rsidRDefault="0014126B">
      <w:pPr>
        <w:ind w:firstLineChars="200" w:firstLine="420"/>
        <w:rPr>
          <w:rFonts w:ascii="仿宋" w:eastAsia="仿宋" w:hAnsi="仿宋" w:cs="宋体"/>
          <w:color w:val="000000"/>
          <w:kern w:val="0"/>
          <w:szCs w:val="21"/>
        </w:rPr>
      </w:pPr>
      <w:r>
        <w:rPr>
          <w:rFonts w:ascii="仿宋" w:eastAsia="仿宋" w:hAnsi="仿宋" w:cs="宋体" w:hint="eastAsia"/>
          <w:color w:val="000000"/>
          <w:kern w:val="0"/>
          <w:szCs w:val="21"/>
        </w:rPr>
        <w:t>（六）涉密、应急项目的认定材料。</w:t>
      </w:r>
    </w:p>
    <w:p w:rsidR="00500034" w:rsidRDefault="00500034"/>
    <w:sectPr w:rsidR="0050003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255"/>
    <w:rsid w:val="000077D7"/>
    <w:rsid w:val="000179F6"/>
    <w:rsid w:val="00021D49"/>
    <w:rsid w:val="00032C07"/>
    <w:rsid w:val="00047B44"/>
    <w:rsid w:val="000777D4"/>
    <w:rsid w:val="00080515"/>
    <w:rsid w:val="0008377F"/>
    <w:rsid w:val="00087690"/>
    <w:rsid w:val="000D0B07"/>
    <w:rsid w:val="000D6B2A"/>
    <w:rsid w:val="000E71A5"/>
    <w:rsid w:val="000F0B3A"/>
    <w:rsid w:val="000F6FDC"/>
    <w:rsid w:val="00101B32"/>
    <w:rsid w:val="00106C16"/>
    <w:rsid w:val="00110BB7"/>
    <w:rsid w:val="00111A76"/>
    <w:rsid w:val="00124E6E"/>
    <w:rsid w:val="001312DF"/>
    <w:rsid w:val="0014126B"/>
    <w:rsid w:val="00142E02"/>
    <w:rsid w:val="001466A5"/>
    <w:rsid w:val="00154CB8"/>
    <w:rsid w:val="001865B3"/>
    <w:rsid w:val="00196880"/>
    <w:rsid w:val="001A7F1D"/>
    <w:rsid w:val="001B61B5"/>
    <w:rsid w:val="001D73F2"/>
    <w:rsid w:val="00224EC3"/>
    <w:rsid w:val="00240A4A"/>
    <w:rsid w:val="00246138"/>
    <w:rsid w:val="0024737E"/>
    <w:rsid w:val="002639DB"/>
    <w:rsid w:val="002813FE"/>
    <w:rsid w:val="002841A3"/>
    <w:rsid w:val="0028425E"/>
    <w:rsid w:val="0028592F"/>
    <w:rsid w:val="00293D46"/>
    <w:rsid w:val="002978FD"/>
    <w:rsid w:val="002B3B8D"/>
    <w:rsid w:val="002E762D"/>
    <w:rsid w:val="003323B2"/>
    <w:rsid w:val="00354A21"/>
    <w:rsid w:val="003672E4"/>
    <w:rsid w:val="00370E58"/>
    <w:rsid w:val="0037584F"/>
    <w:rsid w:val="003758C3"/>
    <w:rsid w:val="00375C95"/>
    <w:rsid w:val="0038041B"/>
    <w:rsid w:val="003B1517"/>
    <w:rsid w:val="003D2F79"/>
    <w:rsid w:val="003D350B"/>
    <w:rsid w:val="003D6D4F"/>
    <w:rsid w:val="003E4C4D"/>
    <w:rsid w:val="00411530"/>
    <w:rsid w:val="004261A7"/>
    <w:rsid w:val="00441C5C"/>
    <w:rsid w:val="004446EB"/>
    <w:rsid w:val="00454D39"/>
    <w:rsid w:val="004663E0"/>
    <w:rsid w:val="00471D36"/>
    <w:rsid w:val="00496516"/>
    <w:rsid w:val="004A17CF"/>
    <w:rsid w:val="004A5567"/>
    <w:rsid w:val="004B0DCD"/>
    <w:rsid w:val="004C0938"/>
    <w:rsid w:val="004C4C7E"/>
    <w:rsid w:val="004C7202"/>
    <w:rsid w:val="004D5898"/>
    <w:rsid w:val="004D7747"/>
    <w:rsid w:val="004E7B7B"/>
    <w:rsid w:val="004F08B6"/>
    <w:rsid w:val="004F58A1"/>
    <w:rsid w:val="004F6915"/>
    <w:rsid w:val="00500034"/>
    <w:rsid w:val="00503296"/>
    <w:rsid w:val="00516C3A"/>
    <w:rsid w:val="00542622"/>
    <w:rsid w:val="00550F39"/>
    <w:rsid w:val="00557565"/>
    <w:rsid w:val="00585768"/>
    <w:rsid w:val="005A07DB"/>
    <w:rsid w:val="005A1145"/>
    <w:rsid w:val="005A6370"/>
    <w:rsid w:val="005B5B81"/>
    <w:rsid w:val="005C34D8"/>
    <w:rsid w:val="006000C7"/>
    <w:rsid w:val="00602259"/>
    <w:rsid w:val="00612227"/>
    <w:rsid w:val="006154E2"/>
    <w:rsid w:val="00623357"/>
    <w:rsid w:val="00631D12"/>
    <w:rsid w:val="0069039A"/>
    <w:rsid w:val="00691CB0"/>
    <w:rsid w:val="006A650A"/>
    <w:rsid w:val="006C21C1"/>
    <w:rsid w:val="006C69D0"/>
    <w:rsid w:val="006F7BF0"/>
    <w:rsid w:val="00700A70"/>
    <w:rsid w:val="0072032D"/>
    <w:rsid w:val="00725820"/>
    <w:rsid w:val="00736085"/>
    <w:rsid w:val="0073759B"/>
    <w:rsid w:val="00754C1C"/>
    <w:rsid w:val="0076348F"/>
    <w:rsid w:val="0077338F"/>
    <w:rsid w:val="00782255"/>
    <w:rsid w:val="00791224"/>
    <w:rsid w:val="007B38FB"/>
    <w:rsid w:val="007C1BE4"/>
    <w:rsid w:val="007C3471"/>
    <w:rsid w:val="007C3C52"/>
    <w:rsid w:val="007C49E5"/>
    <w:rsid w:val="007D09C2"/>
    <w:rsid w:val="007E0825"/>
    <w:rsid w:val="007F74AD"/>
    <w:rsid w:val="00802A06"/>
    <w:rsid w:val="00810A92"/>
    <w:rsid w:val="00813C54"/>
    <w:rsid w:val="008218D2"/>
    <w:rsid w:val="00822080"/>
    <w:rsid w:val="00846CAC"/>
    <w:rsid w:val="00853987"/>
    <w:rsid w:val="008714EA"/>
    <w:rsid w:val="008738B8"/>
    <w:rsid w:val="0087474C"/>
    <w:rsid w:val="00884F41"/>
    <w:rsid w:val="008A4063"/>
    <w:rsid w:val="008A643B"/>
    <w:rsid w:val="008C4F36"/>
    <w:rsid w:val="008D083A"/>
    <w:rsid w:val="008D38F9"/>
    <w:rsid w:val="008D59F8"/>
    <w:rsid w:val="008F3460"/>
    <w:rsid w:val="008F6A2F"/>
    <w:rsid w:val="009032E9"/>
    <w:rsid w:val="00905F57"/>
    <w:rsid w:val="00920543"/>
    <w:rsid w:val="00922EC7"/>
    <w:rsid w:val="00926ED5"/>
    <w:rsid w:val="00931DAE"/>
    <w:rsid w:val="00934040"/>
    <w:rsid w:val="009429FD"/>
    <w:rsid w:val="009470CB"/>
    <w:rsid w:val="00951D11"/>
    <w:rsid w:val="00953B06"/>
    <w:rsid w:val="009662AA"/>
    <w:rsid w:val="009779F8"/>
    <w:rsid w:val="0098350A"/>
    <w:rsid w:val="009A129D"/>
    <w:rsid w:val="009A4828"/>
    <w:rsid w:val="009C4D1C"/>
    <w:rsid w:val="009C5578"/>
    <w:rsid w:val="009C6053"/>
    <w:rsid w:val="009D1BD7"/>
    <w:rsid w:val="009F2110"/>
    <w:rsid w:val="00A13AE9"/>
    <w:rsid w:val="00A4495C"/>
    <w:rsid w:val="00A526D7"/>
    <w:rsid w:val="00A7735E"/>
    <w:rsid w:val="00A8580B"/>
    <w:rsid w:val="00A93B56"/>
    <w:rsid w:val="00AA2057"/>
    <w:rsid w:val="00AA750B"/>
    <w:rsid w:val="00AB7F10"/>
    <w:rsid w:val="00AD58FA"/>
    <w:rsid w:val="00AF635C"/>
    <w:rsid w:val="00AF7D13"/>
    <w:rsid w:val="00B03E2E"/>
    <w:rsid w:val="00B04753"/>
    <w:rsid w:val="00B12B60"/>
    <w:rsid w:val="00B24162"/>
    <w:rsid w:val="00B4696F"/>
    <w:rsid w:val="00B633A7"/>
    <w:rsid w:val="00B67448"/>
    <w:rsid w:val="00B849B0"/>
    <w:rsid w:val="00B925A7"/>
    <w:rsid w:val="00BC3438"/>
    <w:rsid w:val="00BD251A"/>
    <w:rsid w:val="00BD54E2"/>
    <w:rsid w:val="00BD719F"/>
    <w:rsid w:val="00BE1527"/>
    <w:rsid w:val="00BE4B47"/>
    <w:rsid w:val="00BF28D6"/>
    <w:rsid w:val="00C06FE3"/>
    <w:rsid w:val="00C34DB0"/>
    <w:rsid w:val="00C72605"/>
    <w:rsid w:val="00C7727E"/>
    <w:rsid w:val="00C90646"/>
    <w:rsid w:val="00C96464"/>
    <w:rsid w:val="00CA5497"/>
    <w:rsid w:val="00CD053A"/>
    <w:rsid w:val="00CE486F"/>
    <w:rsid w:val="00CE78C6"/>
    <w:rsid w:val="00CF6D83"/>
    <w:rsid w:val="00D54907"/>
    <w:rsid w:val="00D57F10"/>
    <w:rsid w:val="00D94107"/>
    <w:rsid w:val="00D94A0C"/>
    <w:rsid w:val="00DB2941"/>
    <w:rsid w:val="00DB3056"/>
    <w:rsid w:val="00DB3C2F"/>
    <w:rsid w:val="00DC11C1"/>
    <w:rsid w:val="00DC19BA"/>
    <w:rsid w:val="00DC2DA9"/>
    <w:rsid w:val="00DD7948"/>
    <w:rsid w:val="00DE3881"/>
    <w:rsid w:val="00DE6C2A"/>
    <w:rsid w:val="00E02800"/>
    <w:rsid w:val="00E125C9"/>
    <w:rsid w:val="00E15263"/>
    <w:rsid w:val="00E26589"/>
    <w:rsid w:val="00E3202E"/>
    <w:rsid w:val="00E331AF"/>
    <w:rsid w:val="00E5089B"/>
    <w:rsid w:val="00E5115A"/>
    <w:rsid w:val="00E57618"/>
    <w:rsid w:val="00E64D06"/>
    <w:rsid w:val="00E678E0"/>
    <w:rsid w:val="00E72A3C"/>
    <w:rsid w:val="00E9569C"/>
    <w:rsid w:val="00EB01B6"/>
    <w:rsid w:val="00EB1414"/>
    <w:rsid w:val="00EB1639"/>
    <w:rsid w:val="00EB7A7B"/>
    <w:rsid w:val="00EC072B"/>
    <w:rsid w:val="00EC26D9"/>
    <w:rsid w:val="00EC6C30"/>
    <w:rsid w:val="00EC7D42"/>
    <w:rsid w:val="00EF6A0B"/>
    <w:rsid w:val="00F1322D"/>
    <w:rsid w:val="00F264F4"/>
    <w:rsid w:val="00F51D19"/>
    <w:rsid w:val="00F72068"/>
    <w:rsid w:val="00F73290"/>
    <w:rsid w:val="00F74F39"/>
    <w:rsid w:val="00F84F8C"/>
    <w:rsid w:val="00F86628"/>
    <w:rsid w:val="00F86BCE"/>
    <w:rsid w:val="00F87736"/>
    <w:rsid w:val="00F9058F"/>
    <w:rsid w:val="00FA0E3F"/>
    <w:rsid w:val="00FB001E"/>
    <w:rsid w:val="00FD7ACC"/>
    <w:rsid w:val="00FE2C14"/>
    <w:rsid w:val="00FE44D6"/>
    <w:rsid w:val="00FF31D4"/>
    <w:rsid w:val="0DBD63C7"/>
    <w:rsid w:val="13D20D20"/>
    <w:rsid w:val="2A954F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semiHidden="0" w:qFormat="1"/>
    <w:lsdException w:name="Strong" w:semiHidden="0" w:uiPriority="22" w:unhideWhenUsed="0" w:qFormat="1"/>
    <w:lsdException w:name="Emphasis" w:semiHidden="0" w:uiPriority="20" w:unhideWhenUsed="0" w:qFormat="1"/>
    <w:lsdException w:name="Balloon Text" w:semiHidden="0" w:uiPriority="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qFormat/>
    <w:pPr>
      <w:widowControl w:val="0"/>
      <w:ind w:firstLine="420"/>
      <w:jc w:val="both"/>
    </w:pPr>
    <w:rPr>
      <w:szCs w:val="20"/>
    </w:rPr>
  </w:style>
  <w:style w:type="paragraph" w:styleId="a4">
    <w:name w:val="Body Text Indent"/>
    <w:basedOn w:val="a"/>
    <w:link w:val="Char0"/>
    <w:uiPriority w:val="99"/>
    <w:semiHidden/>
    <w:unhideWhenUsed/>
    <w:pPr>
      <w:spacing w:after="120"/>
      <w:ind w:leftChars="200" w:left="420"/>
    </w:pPr>
  </w:style>
  <w:style w:type="paragraph" w:styleId="a5">
    <w:name w:val="Balloon Text"/>
    <w:basedOn w:val="a"/>
    <w:link w:val="Char1"/>
    <w:qFormat/>
    <w:pPr>
      <w:widowControl w:val="0"/>
      <w:jc w:val="both"/>
    </w:pPr>
    <w:rPr>
      <w:sz w:val="18"/>
      <w:szCs w:val="18"/>
    </w:rPr>
  </w:style>
  <w:style w:type="paragraph" w:styleId="a6">
    <w:name w:val="footer"/>
    <w:basedOn w:val="a"/>
    <w:link w:val="Char2"/>
    <w:uiPriority w:val="99"/>
    <w:unhideWhenUsed/>
    <w:qFormat/>
    <w:pPr>
      <w:tabs>
        <w:tab w:val="center" w:pos="4153"/>
        <w:tab w:val="right" w:pos="8306"/>
      </w:tabs>
      <w:snapToGrid w:val="0"/>
    </w:pPr>
    <w:rPr>
      <w:sz w:val="18"/>
      <w:szCs w:val="18"/>
    </w:rPr>
  </w:style>
  <w:style w:type="paragraph" w:styleId="a7">
    <w:name w:val="header"/>
    <w:basedOn w:val="a"/>
    <w:link w:val="Char3"/>
    <w:uiPriority w:val="99"/>
    <w:unhideWhenUsed/>
    <w:pPr>
      <w:pBdr>
        <w:bottom w:val="single" w:sz="6" w:space="1" w:color="auto"/>
      </w:pBdr>
      <w:tabs>
        <w:tab w:val="center" w:pos="4153"/>
        <w:tab w:val="right" w:pos="8306"/>
      </w:tabs>
      <w:snapToGrid w:val="0"/>
      <w:jc w:val="center"/>
    </w:pPr>
    <w:rPr>
      <w:sz w:val="18"/>
      <w:szCs w:val="18"/>
    </w:rPr>
  </w:style>
  <w:style w:type="paragraph" w:styleId="2">
    <w:name w:val="Body Text First Indent 2"/>
    <w:basedOn w:val="a4"/>
    <w:link w:val="2Char"/>
    <w:uiPriority w:val="99"/>
    <w:unhideWhenUsed/>
    <w:qFormat/>
    <w:pPr>
      <w:widowControl w:val="0"/>
      <w:tabs>
        <w:tab w:val="left" w:pos="900"/>
      </w:tabs>
      <w:adjustRightInd w:val="0"/>
      <w:spacing w:after="0" w:line="500" w:lineRule="atLeast"/>
      <w:ind w:leftChars="0" w:left="0" w:firstLineChars="200" w:firstLine="420"/>
      <w:textAlignment w:val="baseline"/>
    </w:pPr>
    <w:rPr>
      <w:kern w:val="0"/>
      <w:sz w:val="28"/>
      <w:szCs w:val="20"/>
    </w:rPr>
  </w:style>
  <w:style w:type="character" w:customStyle="1" w:styleId="Char3">
    <w:name w:val="页眉 Char"/>
    <w:basedOn w:val="a0"/>
    <w:link w:val="a7"/>
    <w:uiPriority w:val="99"/>
    <w:qFormat/>
    <w:rPr>
      <w:rFonts w:ascii="Times New Roman" w:eastAsia="宋体" w:hAnsi="Times New Roman" w:cs="Times New Roman"/>
      <w:sz w:val="18"/>
      <w:szCs w:val="18"/>
    </w:rPr>
  </w:style>
  <w:style w:type="character" w:customStyle="1" w:styleId="Char2">
    <w:name w:val="页脚 Char"/>
    <w:basedOn w:val="a0"/>
    <w:link w:val="a6"/>
    <w:uiPriority w:val="99"/>
    <w:qFormat/>
    <w:rPr>
      <w:rFonts w:ascii="Times New Roman" w:eastAsia="宋体" w:hAnsi="Times New Roman" w:cs="Times New Roman"/>
      <w:sz w:val="18"/>
      <w:szCs w:val="18"/>
    </w:rPr>
  </w:style>
  <w:style w:type="paragraph" w:styleId="a8">
    <w:name w:val="List Paragraph"/>
    <w:basedOn w:val="a"/>
    <w:link w:val="Char4"/>
    <w:uiPriority w:val="34"/>
    <w:qFormat/>
    <w:pPr>
      <w:ind w:firstLineChars="200" w:firstLine="420"/>
    </w:pPr>
  </w:style>
  <w:style w:type="character" w:customStyle="1" w:styleId="Char0">
    <w:name w:val="正文文本缩进 Char"/>
    <w:basedOn w:val="a0"/>
    <w:link w:val="a4"/>
    <w:uiPriority w:val="99"/>
    <w:semiHidden/>
    <w:qFormat/>
    <w:rPr>
      <w:rFonts w:ascii="Times New Roman" w:eastAsia="宋体" w:hAnsi="Times New Roman" w:cs="Times New Roman"/>
    </w:rPr>
  </w:style>
  <w:style w:type="character" w:customStyle="1" w:styleId="2Char">
    <w:name w:val="正文首行缩进 2 Char"/>
    <w:basedOn w:val="Char0"/>
    <w:link w:val="2"/>
    <w:uiPriority w:val="99"/>
    <w:qFormat/>
    <w:rPr>
      <w:rFonts w:ascii="Times New Roman" w:eastAsia="宋体" w:hAnsi="Times New Roman" w:cs="Times New Roman"/>
      <w:kern w:val="0"/>
      <w:sz w:val="28"/>
      <w:szCs w:val="20"/>
    </w:rPr>
  </w:style>
  <w:style w:type="character" w:customStyle="1" w:styleId="Char1">
    <w:name w:val="批注框文本 Char"/>
    <w:basedOn w:val="a0"/>
    <w:link w:val="a5"/>
    <w:rPr>
      <w:rFonts w:ascii="Times New Roman" w:eastAsia="宋体" w:hAnsi="Times New Roman" w:cs="Times New Roman"/>
      <w:sz w:val="18"/>
      <w:szCs w:val="18"/>
    </w:rPr>
  </w:style>
  <w:style w:type="character" w:customStyle="1" w:styleId="Char">
    <w:name w:val="正文缩进 Char"/>
    <w:link w:val="a3"/>
    <w:rPr>
      <w:rFonts w:ascii="Times New Roman" w:eastAsia="宋体" w:hAnsi="Times New Roman" w:cs="Times New Roman"/>
      <w:szCs w:val="20"/>
    </w:rPr>
  </w:style>
  <w:style w:type="character" w:customStyle="1" w:styleId="Char4">
    <w:name w:val="列出段落 Char"/>
    <w:link w:val="a8"/>
    <w:uiPriority w:val="34"/>
    <w:qFormat/>
    <w:rPr>
      <w:rFonts w:ascii="Times New Roman" w:eastAsia="宋体"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semiHidden="0" w:qFormat="1"/>
    <w:lsdException w:name="Strong" w:semiHidden="0" w:uiPriority="22" w:unhideWhenUsed="0" w:qFormat="1"/>
    <w:lsdException w:name="Emphasis" w:semiHidden="0" w:uiPriority="20" w:unhideWhenUsed="0" w:qFormat="1"/>
    <w:lsdException w:name="Balloon Text" w:semiHidden="0" w:uiPriority="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qFormat/>
    <w:pPr>
      <w:widowControl w:val="0"/>
      <w:ind w:firstLine="420"/>
      <w:jc w:val="both"/>
    </w:pPr>
    <w:rPr>
      <w:szCs w:val="20"/>
    </w:rPr>
  </w:style>
  <w:style w:type="paragraph" w:styleId="a4">
    <w:name w:val="Body Text Indent"/>
    <w:basedOn w:val="a"/>
    <w:link w:val="Char0"/>
    <w:uiPriority w:val="99"/>
    <w:semiHidden/>
    <w:unhideWhenUsed/>
    <w:pPr>
      <w:spacing w:after="120"/>
      <w:ind w:leftChars="200" w:left="420"/>
    </w:pPr>
  </w:style>
  <w:style w:type="paragraph" w:styleId="a5">
    <w:name w:val="Balloon Text"/>
    <w:basedOn w:val="a"/>
    <w:link w:val="Char1"/>
    <w:qFormat/>
    <w:pPr>
      <w:widowControl w:val="0"/>
      <w:jc w:val="both"/>
    </w:pPr>
    <w:rPr>
      <w:sz w:val="18"/>
      <w:szCs w:val="18"/>
    </w:rPr>
  </w:style>
  <w:style w:type="paragraph" w:styleId="a6">
    <w:name w:val="footer"/>
    <w:basedOn w:val="a"/>
    <w:link w:val="Char2"/>
    <w:uiPriority w:val="99"/>
    <w:unhideWhenUsed/>
    <w:qFormat/>
    <w:pPr>
      <w:tabs>
        <w:tab w:val="center" w:pos="4153"/>
        <w:tab w:val="right" w:pos="8306"/>
      </w:tabs>
      <w:snapToGrid w:val="0"/>
    </w:pPr>
    <w:rPr>
      <w:sz w:val="18"/>
      <w:szCs w:val="18"/>
    </w:rPr>
  </w:style>
  <w:style w:type="paragraph" w:styleId="a7">
    <w:name w:val="header"/>
    <w:basedOn w:val="a"/>
    <w:link w:val="Char3"/>
    <w:uiPriority w:val="99"/>
    <w:unhideWhenUsed/>
    <w:pPr>
      <w:pBdr>
        <w:bottom w:val="single" w:sz="6" w:space="1" w:color="auto"/>
      </w:pBdr>
      <w:tabs>
        <w:tab w:val="center" w:pos="4153"/>
        <w:tab w:val="right" w:pos="8306"/>
      </w:tabs>
      <w:snapToGrid w:val="0"/>
      <w:jc w:val="center"/>
    </w:pPr>
    <w:rPr>
      <w:sz w:val="18"/>
      <w:szCs w:val="18"/>
    </w:rPr>
  </w:style>
  <w:style w:type="paragraph" w:styleId="2">
    <w:name w:val="Body Text First Indent 2"/>
    <w:basedOn w:val="a4"/>
    <w:link w:val="2Char"/>
    <w:uiPriority w:val="99"/>
    <w:unhideWhenUsed/>
    <w:qFormat/>
    <w:pPr>
      <w:widowControl w:val="0"/>
      <w:tabs>
        <w:tab w:val="left" w:pos="900"/>
      </w:tabs>
      <w:adjustRightInd w:val="0"/>
      <w:spacing w:after="0" w:line="500" w:lineRule="atLeast"/>
      <w:ind w:leftChars="0" w:left="0" w:firstLineChars="200" w:firstLine="420"/>
      <w:textAlignment w:val="baseline"/>
    </w:pPr>
    <w:rPr>
      <w:kern w:val="0"/>
      <w:sz w:val="28"/>
      <w:szCs w:val="20"/>
    </w:rPr>
  </w:style>
  <w:style w:type="character" w:customStyle="1" w:styleId="Char3">
    <w:name w:val="页眉 Char"/>
    <w:basedOn w:val="a0"/>
    <w:link w:val="a7"/>
    <w:uiPriority w:val="99"/>
    <w:qFormat/>
    <w:rPr>
      <w:rFonts w:ascii="Times New Roman" w:eastAsia="宋体" w:hAnsi="Times New Roman" w:cs="Times New Roman"/>
      <w:sz w:val="18"/>
      <w:szCs w:val="18"/>
    </w:rPr>
  </w:style>
  <w:style w:type="character" w:customStyle="1" w:styleId="Char2">
    <w:name w:val="页脚 Char"/>
    <w:basedOn w:val="a0"/>
    <w:link w:val="a6"/>
    <w:uiPriority w:val="99"/>
    <w:qFormat/>
    <w:rPr>
      <w:rFonts w:ascii="Times New Roman" w:eastAsia="宋体" w:hAnsi="Times New Roman" w:cs="Times New Roman"/>
      <w:sz w:val="18"/>
      <w:szCs w:val="18"/>
    </w:rPr>
  </w:style>
  <w:style w:type="paragraph" w:styleId="a8">
    <w:name w:val="List Paragraph"/>
    <w:basedOn w:val="a"/>
    <w:link w:val="Char4"/>
    <w:uiPriority w:val="34"/>
    <w:qFormat/>
    <w:pPr>
      <w:ind w:firstLineChars="200" w:firstLine="420"/>
    </w:pPr>
  </w:style>
  <w:style w:type="character" w:customStyle="1" w:styleId="Char0">
    <w:name w:val="正文文本缩进 Char"/>
    <w:basedOn w:val="a0"/>
    <w:link w:val="a4"/>
    <w:uiPriority w:val="99"/>
    <w:semiHidden/>
    <w:qFormat/>
    <w:rPr>
      <w:rFonts w:ascii="Times New Roman" w:eastAsia="宋体" w:hAnsi="Times New Roman" w:cs="Times New Roman"/>
    </w:rPr>
  </w:style>
  <w:style w:type="character" w:customStyle="1" w:styleId="2Char">
    <w:name w:val="正文首行缩进 2 Char"/>
    <w:basedOn w:val="Char0"/>
    <w:link w:val="2"/>
    <w:uiPriority w:val="99"/>
    <w:qFormat/>
    <w:rPr>
      <w:rFonts w:ascii="Times New Roman" w:eastAsia="宋体" w:hAnsi="Times New Roman" w:cs="Times New Roman"/>
      <w:kern w:val="0"/>
      <w:sz w:val="28"/>
      <w:szCs w:val="20"/>
    </w:rPr>
  </w:style>
  <w:style w:type="character" w:customStyle="1" w:styleId="Char1">
    <w:name w:val="批注框文本 Char"/>
    <w:basedOn w:val="a0"/>
    <w:link w:val="a5"/>
    <w:rPr>
      <w:rFonts w:ascii="Times New Roman" w:eastAsia="宋体" w:hAnsi="Times New Roman" w:cs="Times New Roman"/>
      <w:sz w:val="18"/>
      <w:szCs w:val="18"/>
    </w:rPr>
  </w:style>
  <w:style w:type="character" w:customStyle="1" w:styleId="Char">
    <w:name w:val="正文缩进 Char"/>
    <w:link w:val="a3"/>
    <w:rPr>
      <w:rFonts w:ascii="Times New Roman" w:eastAsia="宋体" w:hAnsi="Times New Roman" w:cs="Times New Roman"/>
      <w:szCs w:val="20"/>
    </w:rPr>
  </w:style>
  <w:style w:type="character" w:customStyle="1" w:styleId="Char4">
    <w:name w:val="列出段落 Char"/>
    <w:link w:val="a8"/>
    <w:uiPriority w:val="34"/>
    <w:qFormat/>
    <w:rPr>
      <w:rFonts w:ascii="Times New Roman" w:eastAsia="宋体"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5837824">
      <w:bodyDiv w:val="1"/>
      <w:marLeft w:val="0"/>
      <w:marRight w:val="0"/>
      <w:marTop w:val="0"/>
      <w:marBottom w:val="0"/>
      <w:divBdr>
        <w:top w:val="none" w:sz="0" w:space="0" w:color="auto"/>
        <w:left w:val="none" w:sz="0" w:space="0" w:color="auto"/>
        <w:bottom w:val="none" w:sz="0" w:space="0" w:color="auto"/>
        <w:right w:val="none" w:sz="0" w:space="0" w:color="auto"/>
      </w:divBdr>
    </w:div>
    <w:div w:id="18328652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278</Words>
  <Characters>1588</Characters>
  <Application>Microsoft Office Word</Application>
  <DocSecurity>0</DocSecurity>
  <Lines>13</Lines>
  <Paragraphs>3</Paragraphs>
  <ScaleCrop>false</ScaleCrop>
  <Company>Home</Company>
  <LinksUpToDate>false</LinksUpToDate>
  <CharactersWithSpaces>1863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null</dc:creator>
  <cp:lastModifiedBy>郑辉</cp:lastModifiedBy>
  <cp:revision>20</cp:revision>
  <cp:lastPrinted>2021-03-31T03:00:00Z</cp:lastPrinted>
  <dcterms:created xsi:type="dcterms:W3CDTF">2021-04-29T11:29:00Z</dcterms:created>
  <dcterms:modified xsi:type="dcterms:W3CDTF">2021-05-24T08:24:00Z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ies>
</file>