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580" w:lineRule="exact"/>
        <w:ind w:left="0" w:leftChars="0" w:firstLine="0" w:firstLineChars="0"/>
        <w:jc w:val="center"/>
        <w:rPr>
          <w:rFonts w:hint="eastAsia" w:ascii="黑体" w:hAnsi="黑体" w:eastAsia="黑体" w:cs="黑体"/>
          <w:b/>
          <w:bCs/>
          <w:sz w:val="44"/>
          <w:szCs w:val="44"/>
        </w:rPr>
      </w:pPr>
      <w:r>
        <w:rPr>
          <w:rFonts w:hint="eastAsia" w:ascii="黑体" w:hAnsi="黑体" w:eastAsia="黑体" w:cs="黑体"/>
          <w:b/>
          <w:bCs/>
          <w:sz w:val="44"/>
          <w:szCs w:val="44"/>
        </w:rPr>
        <w:t>市规划和自然资源局盐田管理</w:t>
      </w:r>
      <w:r>
        <w:rPr>
          <w:rFonts w:hint="eastAsia" w:ascii="黑体" w:hAnsi="黑体" w:eastAsia="黑体" w:cs="黑体"/>
          <w:b/>
          <w:bCs/>
          <w:sz w:val="44"/>
          <w:szCs w:val="44"/>
          <w:lang w:val="en-US" w:eastAsia="zh-CN"/>
        </w:rPr>
        <w:t>局</w:t>
      </w:r>
      <w:r>
        <w:rPr>
          <w:rFonts w:hint="eastAsia" w:ascii="黑体" w:hAnsi="黑体" w:eastAsia="黑体" w:cs="黑体"/>
          <w:b/>
          <w:bCs/>
          <w:sz w:val="44"/>
          <w:szCs w:val="44"/>
        </w:rPr>
        <w:t>食堂食材采购</w:t>
      </w:r>
      <w:r>
        <w:rPr>
          <w:rFonts w:hint="eastAsia" w:ascii="黑体" w:hAnsi="黑体" w:eastAsia="黑体" w:cs="黑体"/>
          <w:b/>
          <w:bCs/>
          <w:sz w:val="44"/>
          <w:szCs w:val="44"/>
          <w:lang w:val="en-US" w:eastAsia="zh-CN"/>
        </w:rPr>
        <w:t>项目</w:t>
      </w:r>
      <w:r>
        <w:rPr>
          <w:rFonts w:hint="eastAsia" w:ascii="黑体" w:hAnsi="黑体" w:eastAsia="黑体" w:cs="黑体"/>
          <w:b/>
          <w:bCs/>
          <w:sz w:val="44"/>
          <w:szCs w:val="44"/>
        </w:rPr>
        <w:t>需求文件</w:t>
      </w:r>
    </w:p>
    <w:p>
      <w:pPr>
        <w:pStyle w:val="10"/>
        <w:spacing w:line="500" w:lineRule="exact"/>
        <w:ind w:firstLine="0" w:firstLineChars="0"/>
        <w:rPr>
          <w:rFonts w:hint="eastAsia" w:ascii="仿宋" w:hAnsi="仿宋" w:eastAsia="仿宋"/>
          <w:sz w:val="30"/>
          <w:szCs w:val="30"/>
          <w:lang w:val="en-US" w:eastAsia="zh-CN"/>
        </w:rPr>
      </w:pPr>
    </w:p>
    <w:p>
      <w:pPr>
        <w:pStyle w:val="10"/>
        <w:pageBreakBefore w:val="0"/>
        <w:widowControl w:val="0"/>
        <w:kinsoku/>
        <w:wordWrap/>
        <w:overflowPunct/>
        <w:topLinePunct w:val="0"/>
        <w:autoSpaceDE/>
        <w:autoSpaceDN/>
        <w:bidi w:val="0"/>
        <w:snapToGrid/>
        <w:spacing w:line="560" w:lineRule="exact"/>
        <w:ind w:firstLine="0" w:firstLineChars="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一</w:t>
      </w:r>
      <w:r>
        <w:rPr>
          <w:rFonts w:hint="eastAsia" w:ascii="黑体" w:hAnsi="黑体" w:eastAsia="黑体" w:cs="黑体"/>
          <w:b/>
          <w:bCs/>
          <w:sz w:val="32"/>
          <w:szCs w:val="32"/>
        </w:rPr>
        <w:t>、</w:t>
      </w:r>
      <w:r>
        <w:rPr>
          <w:rFonts w:hint="eastAsia" w:ascii="黑体" w:hAnsi="黑体" w:eastAsia="黑体" w:cs="黑体"/>
          <w:b/>
          <w:bCs/>
          <w:sz w:val="32"/>
          <w:szCs w:val="32"/>
          <w:lang w:val="en-US" w:eastAsia="zh-CN"/>
        </w:rPr>
        <w:t>采购项目概况</w:t>
      </w:r>
    </w:p>
    <w:p>
      <w:pPr>
        <w:pStyle w:val="10"/>
        <w:adjustRightInd w:val="0"/>
        <w:spacing w:line="500" w:lineRule="exact"/>
        <w:ind w:firstLine="640" w:firstLineChars="200"/>
        <w:rPr>
          <w:rFonts w:hint="eastAsia" w:ascii="黑体" w:hAnsi="黑体" w:eastAsia="黑体" w:cs="黑体"/>
          <w:b/>
          <w:bCs/>
          <w:sz w:val="32"/>
          <w:szCs w:val="32"/>
          <w:lang w:val="en-US" w:eastAsia="zh-CN"/>
        </w:rPr>
      </w:pPr>
      <w:r>
        <w:rPr>
          <w:rFonts w:hint="eastAsia" w:ascii="仿宋" w:hAnsi="仿宋" w:eastAsia="仿宋"/>
          <w:sz w:val="32"/>
          <w:szCs w:val="32"/>
          <w:lang w:val="en-US" w:eastAsia="zh-CN"/>
        </w:rPr>
        <w:t>为保障市规划和自然资源局盐田管理局食堂食材正常供应及职工饮食安全，我局将开展食堂食材采购项目，服务期至2021年12月31日，本项目将评选1家供应商供应约100人份食材，主要包含肉食水产类食材、蔬菜瓜果类食材、粮油调味品食材等。</w:t>
      </w:r>
    </w:p>
    <w:p>
      <w:pPr>
        <w:pStyle w:val="10"/>
        <w:pageBreakBefore w:val="0"/>
        <w:widowControl w:val="0"/>
        <w:kinsoku/>
        <w:wordWrap/>
        <w:overflowPunct/>
        <w:topLinePunct w:val="0"/>
        <w:autoSpaceDE/>
        <w:autoSpaceDN/>
        <w:bidi w:val="0"/>
        <w:adjustRightInd w:val="0"/>
        <w:snapToGrid/>
        <w:spacing w:line="560" w:lineRule="exact"/>
        <w:ind w:firstLine="0" w:firstLineChars="0"/>
        <w:textAlignment w:val="auto"/>
        <w:rPr>
          <w:rFonts w:hint="eastAsia" w:ascii="黑体" w:hAnsi="黑体" w:eastAsia="黑体" w:cs="黑体"/>
          <w:b/>
          <w:bCs/>
          <w:sz w:val="32"/>
          <w:szCs w:val="32"/>
          <w:lang w:val="en-US" w:eastAsia="zh-CN"/>
        </w:rPr>
      </w:pPr>
    </w:p>
    <w:p>
      <w:pPr>
        <w:pStyle w:val="10"/>
        <w:pageBreakBefore w:val="0"/>
        <w:widowControl w:val="0"/>
        <w:kinsoku/>
        <w:wordWrap/>
        <w:overflowPunct/>
        <w:topLinePunct w:val="0"/>
        <w:autoSpaceDE/>
        <w:autoSpaceDN/>
        <w:bidi w:val="0"/>
        <w:adjustRightInd w:val="0"/>
        <w:snapToGrid/>
        <w:spacing w:line="560" w:lineRule="exact"/>
        <w:ind w:firstLine="0" w:firstLineChars="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二、货物清单</w:t>
      </w:r>
    </w:p>
    <w:tbl>
      <w:tblPr>
        <w:tblStyle w:val="7"/>
        <w:tblpPr w:leftFromText="180" w:rightFromText="180" w:vertAnchor="text" w:horzAnchor="page" w:tblpXSpec="center" w:tblpY="68"/>
        <w:tblOverlap w:val="never"/>
        <w:tblW w:w="84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250"/>
        <w:gridCol w:w="836"/>
        <w:gridCol w:w="792"/>
        <w:gridCol w:w="1543"/>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jc w:val="center"/>
        </w:trPr>
        <w:tc>
          <w:tcPr>
            <w:tcW w:w="805" w:type="dxa"/>
            <w:noWrap w:val="0"/>
            <w:vAlign w:val="center"/>
          </w:tcPr>
          <w:p>
            <w:pPr>
              <w:pStyle w:val="10"/>
              <w:keepNext w:val="0"/>
              <w:keepLines w:val="0"/>
              <w:pageBreakBefore w:val="0"/>
              <w:widowControl w:val="0"/>
              <w:kinsoku/>
              <w:wordWrap/>
              <w:overflowPunct/>
              <w:topLinePunct w:val="0"/>
              <w:autoSpaceDE/>
              <w:autoSpaceDN/>
              <w:bidi w:val="0"/>
              <w:adjustRightInd w:val="0"/>
              <w:snapToGrid/>
              <w:spacing w:line="400" w:lineRule="atLeast"/>
              <w:ind w:left="0" w:leftChars="0" w:firstLine="0" w:firstLineChars="0"/>
              <w:jc w:val="center"/>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序号</w:t>
            </w:r>
          </w:p>
        </w:tc>
        <w:tc>
          <w:tcPr>
            <w:tcW w:w="2250" w:type="dxa"/>
            <w:noWrap w:val="0"/>
            <w:vAlign w:val="center"/>
          </w:tcPr>
          <w:p>
            <w:pPr>
              <w:pStyle w:val="10"/>
              <w:keepNext w:val="0"/>
              <w:keepLines w:val="0"/>
              <w:pageBreakBefore w:val="0"/>
              <w:widowControl w:val="0"/>
              <w:kinsoku/>
              <w:wordWrap/>
              <w:overflowPunct/>
              <w:topLinePunct w:val="0"/>
              <w:autoSpaceDE/>
              <w:autoSpaceDN/>
              <w:bidi w:val="0"/>
              <w:adjustRightInd w:val="0"/>
              <w:snapToGrid/>
              <w:spacing w:line="400" w:lineRule="atLeast"/>
              <w:ind w:left="0" w:leftChars="0" w:firstLine="0" w:firstLineChars="0"/>
              <w:jc w:val="center"/>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货物名称</w:t>
            </w:r>
          </w:p>
        </w:tc>
        <w:tc>
          <w:tcPr>
            <w:tcW w:w="836" w:type="dxa"/>
            <w:noWrap w:val="0"/>
            <w:vAlign w:val="center"/>
          </w:tcPr>
          <w:p>
            <w:pPr>
              <w:pStyle w:val="10"/>
              <w:keepNext w:val="0"/>
              <w:keepLines w:val="0"/>
              <w:pageBreakBefore w:val="0"/>
              <w:widowControl w:val="0"/>
              <w:kinsoku/>
              <w:wordWrap/>
              <w:overflowPunct/>
              <w:topLinePunct w:val="0"/>
              <w:autoSpaceDE/>
              <w:autoSpaceDN/>
              <w:bidi w:val="0"/>
              <w:adjustRightInd w:val="0"/>
              <w:snapToGrid/>
              <w:spacing w:line="400" w:lineRule="atLeast"/>
              <w:ind w:left="0" w:leftChars="0" w:firstLine="0" w:firstLineChars="0"/>
              <w:jc w:val="center"/>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数量</w:t>
            </w:r>
          </w:p>
        </w:tc>
        <w:tc>
          <w:tcPr>
            <w:tcW w:w="792" w:type="dxa"/>
            <w:noWrap w:val="0"/>
            <w:vAlign w:val="center"/>
          </w:tcPr>
          <w:p>
            <w:pPr>
              <w:pStyle w:val="10"/>
              <w:keepNext w:val="0"/>
              <w:keepLines w:val="0"/>
              <w:pageBreakBefore w:val="0"/>
              <w:widowControl w:val="0"/>
              <w:kinsoku/>
              <w:wordWrap/>
              <w:overflowPunct/>
              <w:topLinePunct w:val="0"/>
              <w:autoSpaceDE/>
              <w:autoSpaceDN/>
              <w:bidi w:val="0"/>
              <w:adjustRightInd w:val="0"/>
              <w:snapToGrid/>
              <w:spacing w:line="400" w:lineRule="atLeast"/>
              <w:ind w:left="0" w:leftChars="0" w:firstLine="0" w:firstLineChars="0"/>
              <w:jc w:val="center"/>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单位</w:t>
            </w:r>
          </w:p>
        </w:tc>
        <w:tc>
          <w:tcPr>
            <w:tcW w:w="1543" w:type="dxa"/>
            <w:noWrap w:val="0"/>
            <w:vAlign w:val="center"/>
          </w:tcPr>
          <w:p>
            <w:pPr>
              <w:pStyle w:val="10"/>
              <w:keepNext w:val="0"/>
              <w:keepLines w:val="0"/>
              <w:pageBreakBefore w:val="0"/>
              <w:widowControl w:val="0"/>
              <w:kinsoku/>
              <w:wordWrap/>
              <w:overflowPunct/>
              <w:topLinePunct w:val="0"/>
              <w:autoSpaceDE/>
              <w:autoSpaceDN/>
              <w:bidi w:val="0"/>
              <w:adjustRightInd w:val="0"/>
              <w:snapToGrid/>
              <w:spacing w:line="400" w:lineRule="atLeast"/>
              <w:ind w:left="0" w:leftChars="0" w:firstLine="0" w:firstLineChars="0"/>
              <w:jc w:val="center"/>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备注</w:t>
            </w:r>
          </w:p>
        </w:tc>
        <w:tc>
          <w:tcPr>
            <w:tcW w:w="2226" w:type="dxa"/>
            <w:noWrap w:val="0"/>
            <w:vAlign w:val="center"/>
          </w:tcPr>
          <w:p>
            <w:pPr>
              <w:pStyle w:val="10"/>
              <w:adjustRightInd w:val="0"/>
              <w:spacing w:line="500" w:lineRule="exact"/>
              <w:ind w:left="0" w:leftChars="0" w:firstLine="0" w:firstLineChars="0"/>
              <w:jc w:val="center"/>
              <w:rPr>
                <w:rFonts w:hint="eastAsia" w:ascii="仿宋" w:hAnsi="仿宋" w:eastAsia="仿宋"/>
                <w:sz w:val="30"/>
                <w:szCs w:val="30"/>
                <w:lang w:val="en-US" w:eastAsia="zh-CN"/>
              </w:rPr>
            </w:pPr>
            <w:r>
              <w:rPr>
                <w:rFonts w:hint="eastAsia" w:ascii="仿宋" w:hAnsi="仿宋" w:eastAsia="仿宋"/>
                <w:sz w:val="30"/>
                <w:szCs w:val="30"/>
                <w:lang w:val="en-US" w:eastAsia="zh-CN"/>
              </w:rPr>
              <w:t>项目预算金额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805" w:type="dxa"/>
            <w:noWrap w:val="0"/>
            <w:vAlign w:val="center"/>
          </w:tcPr>
          <w:p>
            <w:pPr>
              <w:pStyle w:val="10"/>
              <w:keepNext w:val="0"/>
              <w:keepLines w:val="0"/>
              <w:pageBreakBefore w:val="0"/>
              <w:widowControl w:val="0"/>
              <w:kinsoku/>
              <w:wordWrap/>
              <w:overflowPunct/>
              <w:topLinePunct w:val="0"/>
              <w:autoSpaceDE/>
              <w:autoSpaceDN/>
              <w:bidi w:val="0"/>
              <w:adjustRightInd w:val="0"/>
              <w:snapToGrid/>
              <w:spacing w:line="400" w:lineRule="atLeast"/>
              <w:ind w:left="0" w:leftChars="0" w:firstLine="0" w:firstLineChars="0"/>
              <w:jc w:val="center"/>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w:t>
            </w:r>
          </w:p>
        </w:tc>
        <w:tc>
          <w:tcPr>
            <w:tcW w:w="2250" w:type="dxa"/>
            <w:noWrap w:val="0"/>
            <w:vAlign w:val="center"/>
          </w:tcPr>
          <w:p>
            <w:pPr>
              <w:pStyle w:val="10"/>
              <w:keepNext w:val="0"/>
              <w:keepLines w:val="0"/>
              <w:pageBreakBefore w:val="0"/>
              <w:widowControl w:val="0"/>
              <w:kinsoku/>
              <w:wordWrap/>
              <w:overflowPunct/>
              <w:topLinePunct w:val="0"/>
              <w:autoSpaceDE/>
              <w:autoSpaceDN/>
              <w:bidi w:val="0"/>
              <w:adjustRightInd w:val="0"/>
              <w:snapToGrid/>
              <w:spacing w:line="400" w:lineRule="atLeast"/>
              <w:ind w:left="0" w:leftChars="0" w:firstLine="0" w:firstLineChars="0"/>
              <w:jc w:val="center"/>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蔬菜瓜果类食材</w:t>
            </w:r>
          </w:p>
        </w:tc>
        <w:tc>
          <w:tcPr>
            <w:tcW w:w="836" w:type="dxa"/>
            <w:noWrap w:val="0"/>
            <w:vAlign w:val="center"/>
          </w:tcPr>
          <w:p>
            <w:pPr>
              <w:pStyle w:val="10"/>
              <w:keepNext w:val="0"/>
              <w:keepLines w:val="0"/>
              <w:pageBreakBefore w:val="0"/>
              <w:widowControl w:val="0"/>
              <w:kinsoku/>
              <w:wordWrap/>
              <w:overflowPunct/>
              <w:topLinePunct w:val="0"/>
              <w:autoSpaceDE/>
              <w:autoSpaceDN/>
              <w:bidi w:val="0"/>
              <w:adjustRightInd w:val="0"/>
              <w:snapToGrid/>
              <w:spacing w:line="400" w:lineRule="atLeast"/>
              <w:ind w:left="0" w:leftChars="0" w:firstLine="0" w:firstLineChars="0"/>
              <w:jc w:val="center"/>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w:t>
            </w:r>
          </w:p>
        </w:tc>
        <w:tc>
          <w:tcPr>
            <w:tcW w:w="792" w:type="dxa"/>
            <w:noWrap w:val="0"/>
            <w:vAlign w:val="center"/>
          </w:tcPr>
          <w:p>
            <w:pPr>
              <w:pStyle w:val="10"/>
              <w:keepNext w:val="0"/>
              <w:keepLines w:val="0"/>
              <w:pageBreakBefore w:val="0"/>
              <w:widowControl w:val="0"/>
              <w:kinsoku/>
              <w:wordWrap/>
              <w:overflowPunct/>
              <w:topLinePunct w:val="0"/>
              <w:autoSpaceDE/>
              <w:autoSpaceDN/>
              <w:bidi w:val="0"/>
              <w:adjustRightInd w:val="0"/>
              <w:snapToGrid/>
              <w:spacing w:line="400" w:lineRule="atLeast"/>
              <w:ind w:left="0" w:leftChars="0" w:firstLine="0" w:firstLineChars="0"/>
              <w:jc w:val="center"/>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w:t>
            </w:r>
          </w:p>
        </w:tc>
        <w:tc>
          <w:tcPr>
            <w:tcW w:w="1543" w:type="dxa"/>
            <w:vMerge w:val="restart"/>
            <w:noWrap w:val="0"/>
            <w:vAlign w:val="center"/>
          </w:tcPr>
          <w:p>
            <w:pPr>
              <w:pStyle w:val="10"/>
              <w:keepNext w:val="0"/>
              <w:keepLines w:val="0"/>
              <w:pageBreakBefore w:val="0"/>
              <w:widowControl w:val="0"/>
              <w:kinsoku/>
              <w:wordWrap/>
              <w:overflowPunct/>
              <w:topLinePunct w:val="0"/>
              <w:autoSpaceDE/>
              <w:autoSpaceDN/>
              <w:bidi w:val="0"/>
              <w:adjustRightInd w:val="0"/>
              <w:snapToGrid/>
              <w:spacing w:line="400" w:lineRule="atLeast"/>
              <w:ind w:left="0" w:leftChars="0" w:firstLine="0" w:firstLineChars="0"/>
              <w:jc w:val="both"/>
              <w:textAlignment w:val="auto"/>
              <w:rPr>
                <w:rFonts w:hint="eastAsia" w:ascii="仿宋" w:hAnsi="仿宋" w:eastAsia="仿宋"/>
                <w:sz w:val="28"/>
                <w:szCs w:val="28"/>
                <w:lang w:val="en-US" w:eastAsia="zh-CN"/>
              </w:rPr>
            </w:pPr>
            <w:r>
              <w:rPr>
                <w:rFonts w:hint="eastAsia" w:ascii="仿宋" w:hAnsi="仿宋" w:eastAsia="仿宋"/>
                <w:sz w:val="22"/>
                <w:szCs w:val="22"/>
                <w:lang w:val="en-US" w:eastAsia="zh-CN"/>
              </w:rPr>
              <w:t>详见食材清单</w:t>
            </w:r>
          </w:p>
        </w:tc>
        <w:tc>
          <w:tcPr>
            <w:tcW w:w="2226" w:type="dxa"/>
            <w:vMerge w:val="restart"/>
            <w:noWrap w:val="0"/>
            <w:vAlign w:val="center"/>
          </w:tcPr>
          <w:p>
            <w:pPr>
              <w:pStyle w:val="10"/>
              <w:adjustRightInd w:val="0"/>
              <w:spacing w:line="500" w:lineRule="exact"/>
              <w:ind w:left="0" w:leftChars="0" w:firstLine="0" w:firstLineChars="0"/>
              <w:jc w:val="center"/>
              <w:rPr>
                <w:rFonts w:hint="default" w:ascii="仿宋" w:hAnsi="仿宋" w:eastAsia="仿宋"/>
                <w:sz w:val="30"/>
                <w:szCs w:val="30"/>
                <w:lang w:val="en-US" w:eastAsia="zh-CN"/>
              </w:rPr>
            </w:pPr>
            <w:r>
              <w:rPr>
                <w:rFonts w:hint="eastAsia" w:ascii="仿宋" w:hAnsi="仿宋" w:eastAsia="仿宋"/>
                <w:sz w:val="30"/>
                <w:szCs w:val="30"/>
                <w:lang w:val="en-US" w:eastAsia="zh-CN"/>
              </w:rPr>
              <w:t>80万元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805" w:type="dxa"/>
            <w:noWrap w:val="0"/>
            <w:vAlign w:val="center"/>
          </w:tcPr>
          <w:p>
            <w:pPr>
              <w:pStyle w:val="10"/>
              <w:keepNext w:val="0"/>
              <w:keepLines w:val="0"/>
              <w:pageBreakBefore w:val="0"/>
              <w:widowControl w:val="0"/>
              <w:kinsoku/>
              <w:wordWrap/>
              <w:overflowPunct/>
              <w:topLinePunct w:val="0"/>
              <w:autoSpaceDE/>
              <w:autoSpaceDN/>
              <w:bidi w:val="0"/>
              <w:adjustRightInd w:val="0"/>
              <w:snapToGrid/>
              <w:spacing w:line="400" w:lineRule="atLeast"/>
              <w:ind w:left="0" w:leftChars="0" w:firstLine="0" w:firstLineChars="0"/>
              <w:jc w:val="center"/>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w:t>
            </w:r>
          </w:p>
        </w:tc>
        <w:tc>
          <w:tcPr>
            <w:tcW w:w="2250" w:type="dxa"/>
            <w:noWrap w:val="0"/>
            <w:vAlign w:val="center"/>
          </w:tcPr>
          <w:p>
            <w:pPr>
              <w:pStyle w:val="10"/>
              <w:keepNext w:val="0"/>
              <w:keepLines w:val="0"/>
              <w:pageBreakBefore w:val="0"/>
              <w:widowControl w:val="0"/>
              <w:kinsoku/>
              <w:wordWrap/>
              <w:overflowPunct/>
              <w:topLinePunct w:val="0"/>
              <w:autoSpaceDE/>
              <w:autoSpaceDN/>
              <w:bidi w:val="0"/>
              <w:adjustRightInd w:val="0"/>
              <w:snapToGrid/>
              <w:spacing w:line="400" w:lineRule="atLeast"/>
              <w:ind w:left="0" w:leftChars="0" w:firstLine="0" w:firstLineChars="0"/>
              <w:jc w:val="center"/>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肉食水产类食材</w:t>
            </w:r>
          </w:p>
        </w:tc>
        <w:tc>
          <w:tcPr>
            <w:tcW w:w="836" w:type="dxa"/>
            <w:noWrap w:val="0"/>
            <w:vAlign w:val="center"/>
          </w:tcPr>
          <w:p>
            <w:pPr>
              <w:pStyle w:val="10"/>
              <w:keepNext w:val="0"/>
              <w:keepLines w:val="0"/>
              <w:pageBreakBefore w:val="0"/>
              <w:widowControl w:val="0"/>
              <w:kinsoku/>
              <w:wordWrap/>
              <w:overflowPunct/>
              <w:topLinePunct w:val="0"/>
              <w:autoSpaceDE/>
              <w:autoSpaceDN/>
              <w:bidi w:val="0"/>
              <w:adjustRightInd w:val="0"/>
              <w:snapToGrid/>
              <w:spacing w:line="400" w:lineRule="atLeast"/>
              <w:ind w:left="0" w:leftChars="0" w:firstLine="0" w:firstLineChars="0"/>
              <w:jc w:val="center"/>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w:t>
            </w:r>
          </w:p>
        </w:tc>
        <w:tc>
          <w:tcPr>
            <w:tcW w:w="792" w:type="dxa"/>
            <w:noWrap w:val="0"/>
            <w:vAlign w:val="center"/>
          </w:tcPr>
          <w:p>
            <w:pPr>
              <w:pStyle w:val="10"/>
              <w:keepNext w:val="0"/>
              <w:keepLines w:val="0"/>
              <w:pageBreakBefore w:val="0"/>
              <w:widowControl w:val="0"/>
              <w:kinsoku/>
              <w:wordWrap/>
              <w:overflowPunct/>
              <w:topLinePunct w:val="0"/>
              <w:autoSpaceDE/>
              <w:autoSpaceDN/>
              <w:bidi w:val="0"/>
              <w:adjustRightInd w:val="0"/>
              <w:snapToGrid/>
              <w:spacing w:line="400" w:lineRule="atLeast"/>
              <w:ind w:left="0" w:leftChars="0" w:firstLine="0" w:firstLineChars="0"/>
              <w:jc w:val="center"/>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w:t>
            </w:r>
          </w:p>
        </w:tc>
        <w:tc>
          <w:tcPr>
            <w:tcW w:w="1543" w:type="dxa"/>
            <w:vMerge w:val="continue"/>
            <w:noWrap w:val="0"/>
            <w:vAlign w:val="center"/>
          </w:tcPr>
          <w:p>
            <w:pPr>
              <w:pStyle w:val="10"/>
              <w:keepNext w:val="0"/>
              <w:keepLines w:val="0"/>
              <w:pageBreakBefore w:val="0"/>
              <w:widowControl w:val="0"/>
              <w:kinsoku/>
              <w:wordWrap/>
              <w:overflowPunct/>
              <w:topLinePunct w:val="0"/>
              <w:autoSpaceDE/>
              <w:autoSpaceDN/>
              <w:bidi w:val="0"/>
              <w:adjustRightInd w:val="0"/>
              <w:snapToGrid/>
              <w:spacing w:line="400" w:lineRule="atLeast"/>
              <w:ind w:left="0" w:leftChars="0" w:firstLine="0" w:firstLineChars="0"/>
              <w:jc w:val="center"/>
              <w:textAlignment w:val="auto"/>
              <w:rPr>
                <w:rFonts w:hint="eastAsia" w:ascii="仿宋" w:hAnsi="仿宋" w:eastAsia="仿宋"/>
                <w:sz w:val="28"/>
                <w:szCs w:val="28"/>
                <w:lang w:val="en-US" w:eastAsia="zh-CN"/>
              </w:rPr>
            </w:pPr>
          </w:p>
        </w:tc>
        <w:tc>
          <w:tcPr>
            <w:tcW w:w="2226" w:type="dxa"/>
            <w:vMerge w:val="continue"/>
            <w:noWrap w:val="0"/>
            <w:vAlign w:val="center"/>
          </w:tcPr>
          <w:p>
            <w:pPr>
              <w:pStyle w:val="10"/>
              <w:adjustRightInd w:val="0"/>
              <w:spacing w:line="500" w:lineRule="exact"/>
              <w:ind w:firstLine="600" w:firstLineChars="200"/>
              <w:jc w:val="center"/>
              <w:rPr>
                <w:rFonts w:hint="eastAsia" w:ascii="仿宋" w:hAnsi="仿宋" w:eastAsia="仿宋"/>
                <w:sz w:val="30"/>
                <w:szCs w:val="3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805" w:type="dxa"/>
            <w:noWrap w:val="0"/>
            <w:vAlign w:val="center"/>
          </w:tcPr>
          <w:p>
            <w:pPr>
              <w:pStyle w:val="10"/>
              <w:keepNext w:val="0"/>
              <w:keepLines w:val="0"/>
              <w:pageBreakBefore w:val="0"/>
              <w:widowControl w:val="0"/>
              <w:kinsoku/>
              <w:wordWrap/>
              <w:overflowPunct/>
              <w:topLinePunct w:val="0"/>
              <w:autoSpaceDE/>
              <w:autoSpaceDN/>
              <w:bidi w:val="0"/>
              <w:adjustRightInd w:val="0"/>
              <w:snapToGrid/>
              <w:spacing w:line="400" w:lineRule="atLeast"/>
              <w:ind w:left="0" w:leftChars="0" w:firstLine="0" w:firstLineChars="0"/>
              <w:jc w:val="center"/>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3</w:t>
            </w:r>
          </w:p>
        </w:tc>
        <w:tc>
          <w:tcPr>
            <w:tcW w:w="2250" w:type="dxa"/>
            <w:noWrap w:val="0"/>
            <w:vAlign w:val="center"/>
          </w:tcPr>
          <w:p>
            <w:pPr>
              <w:pStyle w:val="10"/>
              <w:keepNext w:val="0"/>
              <w:keepLines w:val="0"/>
              <w:pageBreakBefore w:val="0"/>
              <w:widowControl w:val="0"/>
              <w:kinsoku/>
              <w:wordWrap/>
              <w:overflowPunct/>
              <w:topLinePunct w:val="0"/>
              <w:autoSpaceDE/>
              <w:autoSpaceDN/>
              <w:bidi w:val="0"/>
              <w:adjustRightInd w:val="0"/>
              <w:snapToGrid/>
              <w:spacing w:line="400" w:lineRule="atLeast"/>
              <w:ind w:left="0" w:leftChars="0" w:firstLine="0" w:firstLineChars="0"/>
              <w:jc w:val="center"/>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粮油调味品食材</w:t>
            </w:r>
          </w:p>
        </w:tc>
        <w:tc>
          <w:tcPr>
            <w:tcW w:w="836" w:type="dxa"/>
            <w:noWrap w:val="0"/>
            <w:vAlign w:val="center"/>
          </w:tcPr>
          <w:p>
            <w:pPr>
              <w:pStyle w:val="10"/>
              <w:keepNext w:val="0"/>
              <w:keepLines w:val="0"/>
              <w:pageBreakBefore w:val="0"/>
              <w:widowControl w:val="0"/>
              <w:kinsoku/>
              <w:wordWrap/>
              <w:overflowPunct/>
              <w:topLinePunct w:val="0"/>
              <w:autoSpaceDE/>
              <w:autoSpaceDN/>
              <w:bidi w:val="0"/>
              <w:adjustRightInd w:val="0"/>
              <w:snapToGrid/>
              <w:spacing w:line="400" w:lineRule="atLeast"/>
              <w:ind w:left="0" w:leftChars="0" w:firstLine="0" w:firstLineChars="0"/>
              <w:jc w:val="center"/>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w:t>
            </w:r>
          </w:p>
        </w:tc>
        <w:tc>
          <w:tcPr>
            <w:tcW w:w="792" w:type="dxa"/>
            <w:noWrap w:val="0"/>
            <w:vAlign w:val="center"/>
          </w:tcPr>
          <w:p>
            <w:pPr>
              <w:pStyle w:val="10"/>
              <w:keepNext w:val="0"/>
              <w:keepLines w:val="0"/>
              <w:pageBreakBefore w:val="0"/>
              <w:widowControl w:val="0"/>
              <w:kinsoku/>
              <w:wordWrap/>
              <w:overflowPunct/>
              <w:topLinePunct w:val="0"/>
              <w:autoSpaceDE/>
              <w:autoSpaceDN/>
              <w:bidi w:val="0"/>
              <w:adjustRightInd w:val="0"/>
              <w:snapToGrid/>
              <w:spacing w:line="400" w:lineRule="atLeast"/>
              <w:ind w:left="0" w:leftChars="0" w:firstLine="0" w:firstLineChars="0"/>
              <w:jc w:val="center"/>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w:t>
            </w:r>
          </w:p>
        </w:tc>
        <w:tc>
          <w:tcPr>
            <w:tcW w:w="1543" w:type="dxa"/>
            <w:vMerge w:val="continue"/>
            <w:noWrap w:val="0"/>
            <w:vAlign w:val="center"/>
          </w:tcPr>
          <w:p>
            <w:pPr>
              <w:pStyle w:val="10"/>
              <w:keepNext w:val="0"/>
              <w:keepLines w:val="0"/>
              <w:pageBreakBefore w:val="0"/>
              <w:widowControl w:val="0"/>
              <w:kinsoku/>
              <w:wordWrap/>
              <w:overflowPunct/>
              <w:topLinePunct w:val="0"/>
              <w:autoSpaceDE/>
              <w:autoSpaceDN/>
              <w:bidi w:val="0"/>
              <w:adjustRightInd w:val="0"/>
              <w:snapToGrid/>
              <w:spacing w:line="400" w:lineRule="atLeast"/>
              <w:ind w:left="0" w:leftChars="0" w:firstLine="0" w:firstLineChars="0"/>
              <w:jc w:val="center"/>
              <w:textAlignment w:val="auto"/>
              <w:rPr>
                <w:rFonts w:hint="eastAsia" w:ascii="仿宋" w:hAnsi="仿宋" w:eastAsia="仿宋"/>
                <w:sz w:val="28"/>
                <w:szCs w:val="28"/>
                <w:lang w:val="en-US" w:eastAsia="zh-CN"/>
              </w:rPr>
            </w:pPr>
          </w:p>
        </w:tc>
        <w:tc>
          <w:tcPr>
            <w:tcW w:w="2226" w:type="dxa"/>
            <w:vMerge w:val="continue"/>
            <w:noWrap w:val="0"/>
            <w:vAlign w:val="center"/>
          </w:tcPr>
          <w:p>
            <w:pPr>
              <w:pStyle w:val="10"/>
              <w:adjustRightInd w:val="0"/>
              <w:spacing w:line="500" w:lineRule="exact"/>
              <w:ind w:firstLine="600" w:firstLineChars="200"/>
              <w:jc w:val="center"/>
              <w:rPr>
                <w:rFonts w:hint="eastAsia" w:ascii="仿宋" w:hAnsi="仿宋" w:eastAsia="仿宋"/>
                <w:sz w:val="30"/>
                <w:szCs w:val="30"/>
                <w:lang w:val="en-US" w:eastAsia="zh-CN"/>
              </w:rPr>
            </w:pPr>
          </w:p>
        </w:tc>
      </w:tr>
    </w:tbl>
    <w:p>
      <w:pPr>
        <w:pStyle w:val="10"/>
        <w:pageBreakBefore w:val="0"/>
        <w:widowControl w:val="0"/>
        <w:kinsoku/>
        <w:wordWrap/>
        <w:overflowPunct/>
        <w:topLinePunct w:val="0"/>
        <w:autoSpaceDE/>
        <w:autoSpaceDN/>
        <w:bidi w:val="0"/>
        <w:adjustRightInd w:val="0"/>
        <w:snapToGrid/>
        <w:spacing w:line="560" w:lineRule="exact"/>
        <w:ind w:firstLine="0" w:firstLineChars="0"/>
        <w:textAlignment w:val="auto"/>
        <w:rPr>
          <w:rFonts w:hint="eastAsia" w:ascii="黑体" w:hAnsi="黑体" w:eastAsia="黑体" w:cs="黑体"/>
          <w:b/>
          <w:bCs/>
          <w:sz w:val="32"/>
          <w:szCs w:val="32"/>
          <w:lang w:val="en-US" w:eastAsia="zh-CN"/>
        </w:rPr>
      </w:pPr>
    </w:p>
    <w:p>
      <w:pPr>
        <w:pStyle w:val="10"/>
        <w:pageBreakBefore w:val="0"/>
        <w:widowControl w:val="0"/>
        <w:kinsoku/>
        <w:wordWrap/>
        <w:overflowPunct/>
        <w:topLinePunct w:val="0"/>
        <w:autoSpaceDE/>
        <w:autoSpaceDN/>
        <w:bidi w:val="0"/>
        <w:adjustRightInd w:val="0"/>
        <w:snapToGrid/>
        <w:spacing w:line="560" w:lineRule="exact"/>
        <w:ind w:firstLine="0" w:firstLineChars="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三、供应商资格要求</w:t>
      </w:r>
    </w:p>
    <w:p>
      <w:pPr>
        <w:pStyle w:val="10"/>
        <w:keepNext w:val="0"/>
        <w:keepLines w:val="0"/>
        <w:pageBreakBefore w:val="0"/>
        <w:widowControl w:val="0"/>
        <w:kinsoku/>
        <w:wordWrap/>
        <w:overflowPunct/>
        <w:topLinePunct w:val="0"/>
        <w:autoSpaceDE/>
        <w:autoSpaceDN/>
        <w:bidi w:val="0"/>
        <w:adjustRightInd w:val="0"/>
        <w:snapToGrid/>
        <w:spacing w:line="560" w:lineRule="exact"/>
        <w:ind w:firstLine="0" w:firstLineChars="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（一）供应商必须为深圳市政府采购中心的注册供应商，具有独立法人资格。</w:t>
      </w:r>
    </w:p>
    <w:p>
      <w:pPr>
        <w:pStyle w:val="10"/>
        <w:keepNext w:val="0"/>
        <w:keepLines w:val="0"/>
        <w:pageBreakBefore w:val="0"/>
        <w:widowControl w:val="0"/>
        <w:kinsoku/>
        <w:wordWrap/>
        <w:overflowPunct/>
        <w:topLinePunct w:val="0"/>
        <w:autoSpaceDE/>
        <w:autoSpaceDN/>
        <w:bidi w:val="0"/>
        <w:adjustRightInd w:val="0"/>
        <w:snapToGrid/>
        <w:spacing w:line="560" w:lineRule="exact"/>
        <w:ind w:firstLine="0" w:firstLineChars="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（二）供应商申请人应为经工商行政部门年审合格的独立法人。</w:t>
      </w:r>
    </w:p>
    <w:p>
      <w:pPr>
        <w:pStyle w:val="10"/>
        <w:keepNext w:val="0"/>
        <w:keepLines w:val="0"/>
        <w:pageBreakBefore w:val="0"/>
        <w:widowControl w:val="0"/>
        <w:kinsoku/>
        <w:wordWrap/>
        <w:overflowPunct/>
        <w:topLinePunct w:val="0"/>
        <w:autoSpaceDE/>
        <w:autoSpaceDN/>
        <w:bidi w:val="0"/>
        <w:adjustRightInd w:val="0"/>
        <w:snapToGrid/>
        <w:spacing w:line="560" w:lineRule="exact"/>
        <w:ind w:firstLine="0" w:firstLineChars="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（三）2018年至今，供应商向不少于5家不同的政府机关或事业单位的职工食堂供应过食材。（提供合同复印件）</w:t>
      </w:r>
    </w:p>
    <w:p>
      <w:pPr>
        <w:pStyle w:val="10"/>
        <w:keepNext w:val="0"/>
        <w:keepLines w:val="0"/>
        <w:pageBreakBefore w:val="0"/>
        <w:widowControl w:val="0"/>
        <w:kinsoku/>
        <w:wordWrap/>
        <w:overflowPunct/>
        <w:topLinePunct w:val="0"/>
        <w:autoSpaceDE/>
        <w:autoSpaceDN/>
        <w:bidi w:val="0"/>
        <w:adjustRightInd w:val="0"/>
        <w:snapToGrid/>
        <w:spacing w:line="560" w:lineRule="exact"/>
        <w:ind w:firstLine="0" w:firstLineChars="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（四）供应商在食品安全监督管理部门备案内无食品安全事故记录，且近3年内无违法经营及食品安全事故不良记录。</w:t>
      </w:r>
    </w:p>
    <w:p>
      <w:pPr>
        <w:pStyle w:val="10"/>
        <w:pageBreakBefore w:val="0"/>
        <w:widowControl w:val="0"/>
        <w:kinsoku/>
        <w:wordWrap/>
        <w:overflowPunct/>
        <w:topLinePunct w:val="0"/>
        <w:autoSpaceDE/>
        <w:autoSpaceDN/>
        <w:bidi w:val="0"/>
        <w:adjustRightInd w:val="0"/>
        <w:snapToGrid/>
        <w:spacing w:line="560" w:lineRule="exact"/>
        <w:ind w:firstLine="0" w:firstLineChars="0"/>
        <w:textAlignment w:val="auto"/>
        <w:rPr>
          <w:rFonts w:hint="eastAsia" w:ascii="黑体" w:hAnsi="黑体" w:eastAsia="黑体" w:cs="黑体"/>
          <w:b/>
          <w:bCs/>
          <w:sz w:val="32"/>
          <w:szCs w:val="32"/>
          <w:lang w:val="en-US" w:eastAsia="zh-CN"/>
        </w:rPr>
      </w:pPr>
    </w:p>
    <w:p>
      <w:pPr>
        <w:pStyle w:val="10"/>
        <w:pageBreakBefore w:val="0"/>
        <w:widowControl w:val="0"/>
        <w:kinsoku/>
        <w:wordWrap/>
        <w:overflowPunct/>
        <w:topLinePunct w:val="0"/>
        <w:autoSpaceDE/>
        <w:autoSpaceDN/>
        <w:bidi w:val="0"/>
        <w:adjustRightInd w:val="0"/>
        <w:snapToGrid/>
        <w:spacing w:line="560" w:lineRule="exact"/>
        <w:ind w:firstLine="0" w:firstLineChars="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四、食材质量标准</w:t>
      </w:r>
    </w:p>
    <w:p>
      <w:pPr>
        <w:pStyle w:val="10"/>
        <w:keepNext w:val="0"/>
        <w:keepLines w:val="0"/>
        <w:pageBreakBefore w:val="0"/>
        <w:widowControl w:val="0"/>
        <w:kinsoku/>
        <w:wordWrap/>
        <w:overflowPunct/>
        <w:topLinePunct w:val="0"/>
        <w:autoSpaceDE/>
        <w:autoSpaceDN/>
        <w:bidi w:val="0"/>
        <w:adjustRightInd w:val="0"/>
        <w:snapToGrid/>
        <w:spacing w:line="560" w:lineRule="exact"/>
        <w:ind w:firstLine="0" w:firstLineChars="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（一）</w:t>
      </w:r>
      <w:r>
        <w:rPr>
          <w:rFonts w:hint="default" w:ascii="仿宋" w:hAnsi="仿宋" w:eastAsia="仿宋"/>
          <w:sz w:val="32"/>
          <w:szCs w:val="32"/>
          <w:lang w:val="en-US" w:eastAsia="zh-CN"/>
        </w:rPr>
        <w:t>蔬菜瓜果类食材</w:t>
      </w:r>
      <w:r>
        <w:rPr>
          <w:rFonts w:hint="eastAsia" w:ascii="仿宋" w:hAnsi="仿宋" w:eastAsia="仿宋"/>
          <w:sz w:val="32"/>
          <w:szCs w:val="32"/>
          <w:lang w:val="en-US" w:eastAsia="zh-CN"/>
        </w:rPr>
        <w:t>：</w:t>
      </w:r>
      <w:r>
        <w:rPr>
          <w:rFonts w:hint="default" w:ascii="仿宋" w:hAnsi="仿宋" w:eastAsia="仿宋"/>
          <w:sz w:val="32"/>
          <w:szCs w:val="32"/>
          <w:lang w:val="en-US" w:eastAsia="zh-CN"/>
        </w:rPr>
        <w:t>应保持较好的色泽和新鲜度，无农药、泥沙残留，无腐烂变色，使用率达95%以上，能够提供卫生许可证明和农药残留检测报告。</w:t>
      </w:r>
    </w:p>
    <w:p>
      <w:pPr>
        <w:pStyle w:val="10"/>
        <w:keepNext w:val="0"/>
        <w:keepLines w:val="0"/>
        <w:pageBreakBefore w:val="0"/>
        <w:widowControl w:val="0"/>
        <w:kinsoku/>
        <w:wordWrap/>
        <w:overflowPunct/>
        <w:topLinePunct w:val="0"/>
        <w:autoSpaceDE/>
        <w:autoSpaceDN/>
        <w:bidi w:val="0"/>
        <w:adjustRightInd w:val="0"/>
        <w:snapToGrid/>
        <w:spacing w:line="560" w:lineRule="exact"/>
        <w:ind w:firstLine="0" w:firstLineChars="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（二）</w:t>
      </w:r>
      <w:r>
        <w:rPr>
          <w:rFonts w:hint="default" w:ascii="仿宋" w:hAnsi="仿宋" w:eastAsia="仿宋"/>
          <w:sz w:val="32"/>
          <w:szCs w:val="32"/>
          <w:lang w:val="en-US" w:eastAsia="zh-CN"/>
        </w:rPr>
        <w:t>肉食水产类食材：鲜肉应保证来自深圳市肉联厂当天新肉，水产品应无病症，能够提供卫生许可证明以及动物检验检疫合格证明。</w:t>
      </w:r>
    </w:p>
    <w:p>
      <w:pPr>
        <w:pStyle w:val="10"/>
        <w:keepNext w:val="0"/>
        <w:keepLines w:val="0"/>
        <w:pageBreakBefore w:val="0"/>
        <w:widowControl w:val="0"/>
        <w:kinsoku/>
        <w:wordWrap/>
        <w:overflowPunct/>
        <w:topLinePunct w:val="0"/>
        <w:autoSpaceDE/>
        <w:autoSpaceDN/>
        <w:bidi w:val="0"/>
        <w:adjustRightInd w:val="0"/>
        <w:snapToGrid/>
        <w:spacing w:line="560" w:lineRule="exact"/>
        <w:ind w:firstLine="0" w:firstLineChars="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（三）</w:t>
      </w:r>
      <w:r>
        <w:rPr>
          <w:rFonts w:hint="default" w:ascii="仿宋" w:hAnsi="仿宋" w:eastAsia="仿宋"/>
          <w:sz w:val="32"/>
          <w:szCs w:val="32"/>
          <w:lang w:val="en-US" w:eastAsia="zh-CN"/>
        </w:rPr>
        <w:t>粮油调味品食材：应从具有合法经营资格的商户中采购，产品应具有“QS”食品质量认证标志，外观完好且在保质期内，能够提供产品合格证明。</w:t>
      </w:r>
    </w:p>
    <w:p>
      <w:pPr>
        <w:pStyle w:val="10"/>
        <w:pageBreakBefore w:val="0"/>
        <w:widowControl w:val="0"/>
        <w:kinsoku/>
        <w:wordWrap/>
        <w:overflowPunct/>
        <w:topLinePunct w:val="0"/>
        <w:autoSpaceDE/>
        <w:autoSpaceDN/>
        <w:bidi w:val="0"/>
        <w:adjustRightInd w:val="0"/>
        <w:snapToGrid/>
        <w:spacing w:line="560" w:lineRule="exact"/>
        <w:ind w:firstLine="0" w:firstLineChars="0"/>
        <w:textAlignment w:val="auto"/>
        <w:rPr>
          <w:rFonts w:hint="eastAsia" w:ascii="黑体" w:hAnsi="黑体" w:eastAsia="黑体" w:cs="黑体"/>
          <w:b/>
          <w:bCs/>
          <w:sz w:val="32"/>
          <w:szCs w:val="32"/>
          <w:lang w:val="en-US" w:eastAsia="zh-CN"/>
        </w:rPr>
      </w:pPr>
    </w:p>
    <w:p>
      <w:pPr>
        <w:pStyle w:val="10"/>
        <w:pageBreakBefore w:val="0"/>
        <w:widowControl w:val="0"/>
        <w:kinsoku/>
        <w:wordWrap/>
        <w:overflowPunct/>
        <w:topLinePunct w:val="0"/>
        <w:autoSpaceDE/>
        <w:autoSpaceDN/>
        <w:bidi w:val="0"/>
        <w:adjustRightInd w:val="0"/>
        <w:snapToGrid/>
        <w:spacing w:line="560" w:lineRule="exact"/>
        <w:ind w:firstLine="0" w:firstLineChars="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五、服务需求</w:t>
      </w:r>
    </w:p>
    <w:p>
      <w:pPr>
        <w:pStyle w:val="10"/>
        <w:keepNext w:val="0"/>
        <w:keepLines w:val="0"/>
        <w:pageBreakBefore w:val="0"/>
        <w:widowControl w:val="0"/>
        <w:kinsoku/>
        <w:wordWrap/>
        <w:overflowPunct/>
        <w:topLinePunct w:val="0"/>
        <w:autoSpaceDE/>
        <w:autoSpaceDN/>
        <w:bidi w:val="0"/>
        <w:adjustRightInd w:val="0"/>
        <w:snapToGrid/>
        <w:spacing w:line="560" w:lineRule="exact"/>
        <w:ind w:firstLine="0" w:firstLineChars="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（一）</w:t>
      </w:r>
      <w:r>
        <w:rPr>
          <w:rFonts w:hint="default" w:ascii="仿宋" w:hAnsi="仿宋" w:eastAsia="仿宋"/>
          <w:sz w:val="32"/>
          <w:szCs w:val="32"/>
          <w:lang w:val="en-US" w:eastAsia="zh-CN"/>
        </w:rPr>
        <w:t>供应</w:t>
      </w:r>
      <w:r>
        <w:rPr>
          <w:rFonts w:hint="eastAsia" w:ascii="仿宋" w:hAnsi="仿宋" w:eastAsia="仿宋"/>
          <w:sz w:val="32"/>
          <w:szCs w:val="32"/>
          <w:lang w:val="en-US" w:eastAsia="zh-CN"/>
        </w:rPr>
        <w:t>商</w:t>
      </w:r>
      <w:r>
        <w:rPr>
          <w:rFonts w:hint="default" w:ascii="仿宋" w:hAnsi="仿宋" w:eastAsia="仿宋"/>
          <w:sz w:val="32"/>
          <w:szCs w:val="32"/>
          <w:lang w:val="en-US" w:eastAsia="zh-CN"/>
        </w:rPr>
        <w:t>收到采购方的采购</w:t>
      </w:r>
      <w:r>
        <w:rPr>
          <w:rFonts w:hint="eastAsia" w:ascii="仿宋" w:hAnsi="仿宋" w:eastAsia="仿宋"/>
          <w:sz w:val="32"/>
          <w:szCs w:val="32"/>
          <w:lang w:val="en-US" w:eastAsia="zh-CN"/>
        </w:rPr>
        <w:t>清</w:t>
      </w:r>
      <w:r>
        <w:rPr>
          <w:rFonts w:hint="default" w:ascii="仿宋" w:hAnsi="仿宋" w:eastAsia="仿宋"/>
          <w:sz w:val="32"/>
          <w:szCs w:val="32"/>
          <w:lang w:val="en-US" w:eastAsia="zh-CN"/>
        </w:rPr>
        <w:t>单后，应当</w:t>
      </w:r>
      <w:r>
        <w:rPr>
          <w:rFonts w:hint="eastAsia" w:ascii="仿宋" w:hAnsi="仿宋" w:eastAsia="仿宋"/>
          <w:sz w:val="32"/>
          <w:szCs w:val="32"/>
          <w:lang w:val="en-US" w:eastAsia="zh-CN"/>
        </w:rPr>
        <w:t>严格按照采购人品类、品质、数量的要求准时送达指定地点</w:t>
      </w:r>
      <w:r>
        <w:rPr>
          <w:rFonts w:hint="default" w:ascii="仿宋" w:hAnsi="仿宋" w:eastAsia="仿宋"/>
          <w:sz w:val="32"/>
          <w:szCs w:val="32"/>
          <w:lang w:val="en-US" w:eastAsia="zh-CN"/>
        </w:rPr>
        <w:t>。</w:t>
      </w:r>
    </w:p>
    <w:p>
      <w:pPr>
        <w:pStyle w:val="10"/>
        <w:keepNext w:val="0"/>
        <w:keepLines w:val="0"/>
        <w:pageBreakBefore w:val="0"/>
        <w:widowControl w:val="0"/>
        <w:kinsoku/>
        <w:wordWrap/>
        <w:overflowPunct/>
        <w:topLinePunct w:val="0"/>
        <w:autoSpaceDE/>
        <w:autoSpaceDN/>
        <w:bidi w:val="0"/>
        <w:adjustRightInd w:val="0"/>
        <w:snapToGrid/>
        <w:spacing w:line="560" w:lineRule="exact"/>
        <w:ind w:firstLine="0" w:firstLineChars="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（二）</w:t>
      </w:r>
      <w:r>
        <w:rPr>
          <w:rFonts w:hint="default" w:ascii="仿宋" w:hAnsi="仿宋" w:eastAsia="仿宋"/>
          <w:sz w:val="32"/>
          <w:szCs w:val="32"/>
          <w:lang w:val="en-US" w:eastAsia="zh-CN"/>
        </w:rPr>
        <w:t>供应商不得擅自变更</w:t>
      </w:r>
      <w:r>
        <w:rPr>
          <w:rFonts w:hint="eastAsia" w:ascii="仿宋" w:hAnsi="仿宋" w:eastAsia="仿宋"/>
          <w:sz w:val="32"/>
          <w:szCs w:val="32"/>
          <w:lang w:val="en-US" w:eastAsia="zh-CN"/>
        </w:rPr>
        <w:t>采购单</w:t>
      </w:r>
      <w:r>
        <w:rPr>
          <w:rFonts w:hint="default" w:ascii="仿宋" w:hAnsi="仿宋" w:eastAsia="仿宋"/>
          <w:sz w:val="32"/>
          <w:szCs w:val="32"/>
          <w:lang w:val="en-US" w:eastAsia="zh-CN"/>
        </w:rPr>
        <w:t>内容</w:t>
      </w:r>
      <w:r>
        <w:rPr>
          <w:rFonts w:hint="eastAsia" w:ascii="仿宋" w:hAnsi="仿宋" w:eastAsia="仿宋"/>
          <w:sz w:val="32"/>
          <w:szCs w:val="32"/>
          <w:lang w:val="en-US" w:eastAsia="zh-CN"/>
        </w:rPr>
        <w:t>，</w:t>
      </w:r>
      <w:r>
        <w:rPr>
          <w:rFonts w:hint="default" w:ascii="仿宋" w:hAnsi="仿宋" w:eastAsia="仿宋"/>
          <w:sz w:val="32"/>
          <w:szCs w:val="32"/>
          <w:lang w:val="en-US" w:eastAsia="zh-CN"/>
        </w:rPr>
        <w:t>不得因季节、天气等因素拒绝向采购方供应报价清单上所列食材。</w:t>
      </w:r>
    </w:p>
    <w:p>
      <w:pPr>
        <w:pStyle w:val="10"/>
        <w:keepNext w:val="0"/>
        <w:keepLines w:val="0"/>
        <w:pageBreakBefore w:val="0"/>
        <w:widowControl w:val="0"/>
        <w:kinsoku/>
        <w:wordWrap/>
        <w:overflowPunct/>
        <w:topLinePunct w:val="0"/>
        <w:autoSpaceDE/>
        <w:autoSpaceDN/>
        <w:bidi w:val="0"/>
        <w:adjustRightInd w:val="0"/>
        <w:snapToGrid/>
        <w:spacing w:line="560" w:lineRule="exact"/>
        <w:ind w:firstLine="0" w:firstLineChars="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（三）</w:t>
      </w:r>
      <w:r>
        <w:rPr>
          <w:rFonts w:hint="default" w:ascii="仿宋" w:hAnsi="仿宋" w:eastAsia="仿宋"/>
          <w:sz w:val="32"/>
          <w:szCs w:val="32"/>
          <w:lang w:val="en-US" w:eastAsia="zh-CN"/>
        </w:rPr>
        <w:t>供应商送货时应向采购方提供送货清单(一式两份)以及采购发票或单据复印件，由采购方人员签字确认。</w:t>
      </w:r>
    </w:p>
    <w:p>
      <w:pPr>
        <w:pStyle w:val="10"/>
        <w:keepNext w:val="0"/>
        <w:keepLines w:val="0"/>
        <w:pageBreakBefore w:val="0"/>
        <w:widowControl w:val="0"/>
        <w:kinsoku/>
        <w:wordWrap/>
        <w:overflowPunct/>
        <w:topLinePunct w:val="0"/>
        <w:autoSpaceDE/>
        <w:autoSpaceDN/>
        <w:bidi w:val="0"/>
        <w:adjustRightInd w:val="0"/>
        <w:snapToGrid/>
        <w:spacing w:line="560" w:lineRule="exact"/>
        <w:ind w:firstLine="0" w:firstLineChars="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（四）</w:t>
      </w:r>
      <w:r>
        <w:rPr>
          <w:rFonts w:hint="default" w:ascii="仿宋" w:hAnsi="仿宋" w:eastAsia="仿宋"/>
          <w:sz w:val="32"/>
          <w:szCs w:val="32"/>
          <w:lang w:val="en-US" w:eastAsia="zh-CN"/>
        </w:rPr>
        <w:t>供应商</w:t>
      </w:r>
      <w:r>
        <w:rPr>
          <w:rFonts w:hint="eastAsia" w:ascii="仿宋" w:hAnsi="仿宋" w:eastAsia="仿宋"/>
          <w:sz w:val="32"/>
          <w:szCs w:val="32"/>
          <w:lang w:val="en-US" w:eastAsia="zh-CN"/>
        </w:rPr>
        <w:t>应</w:t>
      </w:r>
      <w:r>
        <w:rPr>
          <w:rFonts w:hint="default" w:ascii="仿宋" w:hAnsi="仿宋" w:eastAsia="仿宋"/>
          <w:sz w:val="32"/>
          <w:szCs w:val="32"/>
          <w:lang w:val="en-US" w:eastAsia="zh-CN"/>
        </w:rPr>
        <w:t>将食材送到采购方职工食堂，并派专员清洗蔬菜瓜果。实际供应数量（重量）以采购方签收为准。</w:t>
      </w:r>
    </w:p>
    <w:p>
      <w:pPr>
        <w:pStyle w:val="10"/>
        <w:keepNext w:val="0"/>
        <w:keepLines w:val="0"/>
        <w:pageBreakBefore w:val="0"/>
        <w:widowControl w:val="0"/>
        <w:kinsoku/>
        <w:wordWrap/>
        <w:overflowPunct/>
        <w:topLinePunct w:val="0"/>
        <w:autoSpaceDE/>
        <w:autoSpaceDN/>
        <w:bidi w:val="0"/>
        <w:adjustRightInd w:val="0"/>
        <w:snapToGrid/>
        <w:spacing w:line="560" w:lineRule="exact"/>
        <w:ind w:firstLine="0" w:firstLineChars="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（五）</w:t>
      </w:r>
      <w:r>
        <w:rPr>
          <w:rFonts w:hint="default" w:ascii="仿宋" w:hAnsi="仿宋" w:eastAsia="仿宋"/>
          <w:sz w:val="32"/>
          <w:szCs w:val="32"/>
          <w:lang w:val="en-US" w:eastAsia="zh-CN"/>
        </w:rPr>
        <w:t>供应</w:t>
      </w:r>
      <w:r>
        <w:rPr>
          <w:rFonts w:hint="eastAsia" w:ascii="仿宋" w:hAnsi="仿宋" w:eastAsia="仿宋"/>
          <w:sz w:val="32"/>
          <w:szCs w:val="32"/>
          <w:lang w:val="en-US" w:eastAsia="zh-CN"/>
        </w:rPr>
        <w:t>商</w:t>
      </w:r>
      <w:r>
        <w:rPr>
          <w:rFonts w:hint="default" w:ascii="仿宋" w:hAnsi="仿宋" w:eastAsia="仿宋"/>
          <w:sz w:val="32"/>
          <w:szCs w:val="32"/>
          <w:lang w:val="en-US" w:eastAsia="zh-CN"/>
        </w:rPr>
        <w:t>应积极配</w:t>
      </w:r>
      <w:bookmarkStart w:id="1" w:name="_GoBack"/>
      <w:bookmarkEnd w:id="1"/>
      <w:r>
        <w:rPr>
          <w:rFonts w:hint="default" w:ascii="仿宋" w:hAnsi="仿宋" w:eastAsia="仿宋"/>
          <w:sz w:val="32"/>
          <w:szCs w:val="32"/>
          <w:lang w:val="en-US" w:eastAsia="zh-CN"/>
        </w:rPr>
        <w:t>合</w:t>
      </w:r>
      <w:r>
        <w:rPr>
          <w:rFonts w:hint="eastAsia" w:ascii="仿宋" w:hAnsi="仿宋" w:eastAsia="仿宋"/>
          <w:sz w:val="32"/>
          <w:szCs w:val="32"/>
          <w:lang w:val="en-US" w:eastAsia="zh-CN"/>
        </w:rPr>
        <w:t>采购方将食材进行抽样送检。若检测不合格，采购方予以书面警告，并对该批货物予以没收销毁，不必退还供货方，不支付任何费用，防止二次流通至社会市场。</w:t>
      </w:r>
    </w:p>
    <w:p>
      <w:pPr>
        <w:pStyle w:val="10"/>
        <w:keepNext w:val="0"/>
        <w:keepLines w:val="0"/>
        <w:pageBreakBefore w:val="0"/>
        <w:widowControl w:val="0"/>
        <w:kinsoku/>
        <w:wordWrap/>
        <w:overflowPunct/>
        <w:topLinePunct w:val="0"/>
        <w:autoSpaceDE/>
        <w:autoSpaceDN/>
        <w:bidi w:val="0"/>
        <w:adjustRightInd w:val="0"/>
        <w:snapToGrid/>
        <w:spacing w:line="560" w:lineRule="exact"/>
        <w:ind w:firstLine="0" w:firstLineChars="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（六）</w:t>
      </w:r>
      <w:r>
        <w:rPr>
          <w:rFonts w:hint="default" w:ascii="仿宋" w:hAnsi="仿宋" w:eastAsia="仿宋"/>
          <w:sz w:val="32"/>
          <w:szCs w:val="32"/>
          <w:lang w:val="en-US" w:eastAsia="zh-CN"/>
        </w:rPr>
        <w:t>供应</w:t>
      </w:r>
      <w:r>
        <w:rPr>
          <w:rFonts w:hint="eastAsia" w:ascii="仿宋" w:hAnsi="仿宋" w:eastAsia="仿宋"/>
          <w:sz w:val="32"/>
          <w:szCs w:val="32"/>
          <w:lang w:val="en-US" w:eastAsia="zh-CN"/>
        </w:rPr>
        <w:t>商</w:t>
      </w:r>
      <w:r>
        <w:rPr>
          <w:rFonts w:hint="default" w:ascii="仿宋" w:hAnsi="仿宋" w:eastAsia="仿宋"/>
          <w:sz w:val="32"/>
          <w:szCs w:val="32"/>
          <w:lang w:val="en-US" w:eastAsia="zh-CN"/>
        </w:rPr>
        <w:t>供应的食材数量、质量上有瑕疵，或存在食材质量与价格不匹配以次充好的，采购方可以拒绝接收；接收后才发现的，采购方有权要求补足、退货或换货，由此造成的损失由供应方承担。</w:t>
      </w:r>
    </w:p>
    <w:p>
      <w:pPr>
        <w:pStyle w:val="10"/>
        <w:keepNext w:val="0"/>
        <w:keepLines w:val="0"/>
        <w:pageBreakBefore w:val="0"/>
        <w:widowControl w:val="0"/>
        <w:kinsoku/>
        <w:wordWrap/>
        <w:overflowPunct/>
        <w:topLinePunct w:val="0"/>
        <w:autoSpaceDE/>
        <w:autoSpaceDN/>
        <w:bidi w:val="0"/>
        <w:adjustRightInd w:val="0"/>
        <w:snapToGrid/>
        <w:spacing w:line="560" w:lineRule="exact"/>
        <w:ind w:firstLine="0" w:firstLineChars="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（七）</w:t>
      </w:r>
      <w:r>
        <w:rPr>
          <w:rFonts w:hint="default" w:ascii="仿宋" w:hAnsi="仿宋" w:eastAsia="仿宋"/>
          <w:sz w:val="32"/>
          <w:szCs w:val="32"/>
          <w:lang w:val="en-US" w:eastAsia="zh-CN"/>
        </w:rPr>
        <w:t>供应商供应的食材导致他人中毒或其产生其他不良后果，经食品监督机构检测确定责任后，由供应</w:t>
      </w:r>
      <w:r>
        <w:rPr>
          <w:rFonts w:hint="eastAsia" w:ascii="仿宋" w:hAnsi="仿宋" w:eastAsia="仿宋"/>
          <w:sz w:val="32"/>
          <w:szCs w:val="32"/>
          <w:lang w:val="en-US" w:eastAsia="zh-CN"/>
        </w:rPr>
        <w:t>商</w:t>
      </w:r>
      <w:r>
        <w:rPr>
          <w:rFonts w:hint="default" w:ascii="仿宋" w:hAnsi="仿宋" w:eastAsia="仿宋"/>
          <w:sz w:val="32"/>
          <w:szCs w:val="32"/>
          <w:lang w:val="en-US" w:eastAsia="zh-CN"/>
        </w:rPr>
        <w:t>支付全部的赔偿费用。</w:t>
      </w:r>
    </w:p>
    <w:p>
      <w:pPr>
        <w:pStyle w:val="10"/>
        <w:keepNext w:val="0"/>
        <w:keepLines w:val="0"/>
        <w:pageBreakBefore w:val="0"/>
        <w:widowControl w:val="0"/>
        <w:kinsoku/>
        <w:wordWrap/>
        <w:overflowPunct/>
        <w:topLinePunct w:val="0"/>
        <w:autoSpaceDE/>
        <w:autoSpaceDN/>
        <w:bidi w:val="0"/>
        <w:adjustRightInd w:val="0"/>
        <w:snapToGrid/>
        <w:spacing w:line="560" w:lineRule="exact"/>
        <w:ind w:firstLine="0" w:firstLineChars="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（八）</w:t>
      </w:r>
      <w:r>
        <w:rPr>
          <w:rFonts w:hint="default" w:ascii="仿宋" w:hAnsi="仿宋" w:eastAsia="仿宋"/>
          <w:sz w:val="32"/>
          <w:szCs w:val="32"/>
          <w:lang w:val="en-US" w:eastAsia="zh-CN"/>
        </w:rPr>
        <w:t>供应商未按采购方要求的品名、数量供货或延迟供货的，采购方有权按1000元/次对供应方进行处罚。一年内供货商累计出现三次延迟供货的情况，采购方有权终止合同。（延迟供货是指严重影响当天职工饭堂饭菜供应）</w:t>
      </w:r>
    </w:p>
    <w:p>
      <w:pPr>
        <w:pStyle w:val="10"/>
        <w:keepNext w:val="0"/>
        <w:keepLines w:val="0"/>
        <w:pageBreakBefore w:val="0"/>
        <w:widowControl w:val="0"/>
        <w:kinsoku/>
        <w:wordWrap/>
        <w:overflowPunct/>
        <w:topLinePunct w:val="0"/>
        <w:autoSpaceDE/>
        <w:autoSpaceDN/>
        <w:bidi w:val="0"/>
        <w:adjustRightInd w:val="0"/>
        <w:snapToGrid/>
        <w:spacing w:line="560" w:lineRule="exact"/>
        <w:ind w:firstLine="0" w:firstLineChars="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九）临时加货处理：对于采购方临时有采购需求时，供应商在接到采购方电话、微信等通知后应按采购方约定的时间将货物送到采购方的指定地点，派专人负责跟踪服务。若供应商无法按时按量提供供货服务的，由采购人代采购，供应商按实际金额进行费用支付，月度结算时不另增加任何费用（税费、服务费等）。</w:t>
      </w:r>
    </w:p>
    <w:p>
      <w:pPr>
        <w:pStyle w:val="10"/>
        <w:pageBreakBefore w:val="0"/>
        <w:widowControl w:val="0"/>
        <w:kinsoku/>
        <w:wordWrap/>
        <w:overflowPunct/>
        <w:topLinePunct w:val="0"/>
        <w:autoSpaceDE/>
        <w:autoSpaceDN/>
        <w:bidi w:val="0"/>
        <w:adjustRightInd w:val="0"/>
        <w:snapToGrid/>
        <w:spacing w:line="560" w:lineRule="exact"/>
        <w:ind w:firstLine="0" w:firstLineChars="0"/>
        <w:textAlignment w:val="auto"/>
        <w:rPr>
          <w:rFonts w:hint="eastAsia" w:ascii="黑体" w:hAnsi="黑体" w:eastAsia="黑体" w:cs="黑体"/>
          <w:b/>
          <w:bCs/>
          <w:sz w:val="32"/>
          <w:szCs w:val="32"/>
          <w:lang w:val="en-US" w:eastAsia="zh-CN"/>
        </w:rPr>
      </w:pPr>
    </w:p>
    <w:p>
      <w:pPr>
        <w:pStyle w:val="10"/>
        <w:pageBreakBefore w:val="0"/>
        <w:widowControl w:val="0"/>
        <w:kinsoku/>
        <w:wordWrap/>
        <w:overflowPunct/>
        <w:topLinePunct w:val="0"/>
        <w:autoSpaceDE/>
        <w:autoSpaceDN/>
        <w:bidi w:val="0"/>
        <w:adjustRightInd w:val="0"/>
        <w:snapToGrid/>
        <w:spacing w:line="560" w:lineRule="exact"/>
        <w:ind w:firstLine="0" w:firstLineChars="0"/>
        <w:textAlignment w:val="auto"/>
        <w:rPr>
          <w:rFonts w:hint="eastAsia" w:ascii="黑体" w:hAnsi="黑体" w:eastAsia="黑体" w:cs="黑体"/>
          <w:b/>
          <w:bCs/>
          <w:sz w:val="32"/>
          <w:szCs w:val="32"/>
        </w:rPr>
      </w:pPr>
      <w:r>
        <w:rPr>
          <w:rFonts w:hint="eastAsia" w:ascii="黑体" w:hAnsi="黑体" w:eastAsia="黑体" w:cs="黑体"/>
          <w:b/>
          <w:bCs/>
          <w:sz w:val="32"/>
          <w:szCs w:val="32"/>
          <w:lang w:val="en-US" w:eastAsia="zh-CN"/>
        </w:rPr>
        <w:t>六、</w:t>
      </w:r>
      <w:r>
        <w:rPr>
          <w:rFonts w:hint="eastAsia" w:ascii="黑体" w:hAnsi="黑体" w:eastAsia="黑体" w:cs="黑体"/>
          <w:b/>
          <w:bCs/>
          <w:sz w:val="32"/>
          <w:szCs w:val="32"/>
        </w:rPr>
        <w:t>评标定标方法</w:t>
      </w:r>
    </w:p>
    <w:p>
      <w:pPr>
        <w:pStyle w:val="3"/>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本项目委托招标代理机构开展，采用邀请招标方式（最低价中标）。投标报价以中农数据平台3月平均价为基准价，供应商在基准价的基础上报下浮率，根据最低价中标原则，最终以下浮率最高者为优选供应商。</w:t>
      </w:r>
    </w:p>
    <w:p>
      <w:pPr>
        <w:pStyle w:val="2"/>
        <w:keepNext/>
        <w:keepLines/>
        <w:pageBreakBefore w:val="0"/>
        <w:widowControl w:val="0"/>
        <w:kinsoku/>
        <w:wordWrap/>
        <w:overflowPunct/>
        <w:topLinePunct w:val="0"/>
        <w:autoSpaceDE/>
        <w:autoSpaceDN/>
        <w:bidi w:val="0"/>
        <w:adjustRightInd/>
        <w:snapToGrid/>
        <w:spacing w:before="0" w:after="0" w:line="560" w:lineRule="exact"/>
        <w:ind w:firstLine="0" w:firstLineChars="0"/>
        <w:textAlignment w:val="auto"/>
        <w:rPr>
          <w:rFonts w:hint="eastAsia" w:ascii="黑体" w:hAnsi="黑体" w:eastAsia="黑体" w:cs="黑体"/>
          <w:b/>
          <w:bCs/>
          <w:kern w:val="2"/>
          <w:sz w:val="32"/>
          <w:szCs w:val="32"/>
          <w:lang w:val="en-US" w:eastAsia="zh-CN" w:bidi="ar-SA"/>
        </w:rPr>
      </w:pPr>
    </w:p>
    <w:p>
      <w:pPr>
        <w:pStyle w:val="2"/>
        <w:keepNext/>
        <w:keepLines/>
        <w:pageBreakBefore w:val="0"/>
        <w:widowControl w:val="0"/>
        <w:kinsoku/>
        <w:wordWrap/>
        <w:overflowPunct/>
        <w:topLinePunct w:val="0"/>
        <w:autoSpaceDE/>
        <w:autoSpaceDN/>
        <w:bidi w:val="0"/>
        <w:adjustRightInd/>
        <w:snapToGrid/>
        <w:spacing w:before="0" w:after="0" w:line="560" w:lineRule="exact"/>
        <w:ind w:firstLine="0" w:firstLineChars="0"/>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七、投标报价注意事项</w:t>
      </w:r>
    </w:p>
    <w:p>
      <w:pPr>
        <w:pStyle w:val="3"/>
        <w:keepNext w:val="0"/>
        <w:keepLines w:val="0"/>
        <w:pageBreakBefore w:val="0"/>
        <w:widowControl w:val="0"/>
        <w:kinsoku/>
        <w:wordWrap/>
        <w:overflowPunct/>
        <w:topLinePunct w:val="0"/>
        <w:autoSpaceDE/>
        <w:autoSpaceDN/>
        <w:bidi w:val="0"/>
        <w:snapToGrid/>
        <w:spacing w:line="560" w:lineRule="exact"/>
        <w:ind w:firstLine="0" w:firstLineChars="0"/>
        <w:textAlignment w:val="auto"/>
        <w:rPr>
          <w:rFonts w:ascii="仿宋" w:hAnsi="仿宋" w:eastAsia="仿宋"/>
          <w:sz w:val="32"/>
          <w:szCs w:val="32"/>
        </w:rPr>
      </w:pPr>
      <w:r>
        <w:rPr>
          <w:rFonts w:hint="eastAsia" w:ascii="仿宋" w:hAnsi="仿宋" w:eastAsia="仿宋"/>
          <w:sz w:val="32"/>
          <w:szCs w:val="32"/>
          <w:lang w:val="en-US" w:eastAsia="zh-CN"/>
        </w:rPr>
        <w:t>（一）</w:t>
      </w:r>
      <w:r>
        <w:rPr>
          <w:rFonts w:hint="eastAsia" w:ascii="仿宋" w:hAnsi="仿宋" w:eastAsia="仿宋"/>
          <w:sz w:val="32"/>
          <w:szCs w:val="32"/>
        </w:rPr>
        <w:t>响应总价必须是完成该项目的一切费用总和，包括</w:t>
      </w:r>
      <w:r>
        <w:rPr>
          <w:rFonts w:hint="eastAsia" w:ascii="仿宋" w:hAnsi="仿宋" w:eastAsia="仿宋"/>
          <w:sz w:val="32"/>
          <w:szCs w:val="32"/>
          <w:lang w:val="en-US" w:eastAsia="zh-CN"/>
        </w:rPr>
        <w:t>管理费、</w:t>
      </w:r>
      <w:r>
        <w:rPr>
          <w:rFonts w:hint="eastAsia" w:ascii="仿宋" w:hAnsi="仿宋" w:eastAsia="仿宋"/>
          <w:sz w:val="32"/>
          <w:szCs w:val="32"/>
        </w:rPr>
        <w:t>运输费、装卸费、保险费、服务费（食材采购，运输、管理、食材清洗等）、</w:t>
      </w:r>
      <w:r>
        <w:rPr>
          <w:rFonts w:hint="eastAsia" w:ascii="仿宋" w:hAnsi="仿宋" w:eastAsia="仿宋"/>
          <w:sz w:val="32"/>
          <w:szCs w:val="32"/>
          <w:lang w:val="en-US" w:eastAsia="zh-CN"/>
        </w:rPr>
        <w:t>利润及</w:t>
      </w:r>
      <w:r>
        <w:rPr>
          <w:rFonts w:hint="eastAsia" w:ascii="仿宋" w:hAnsi="仿宋" w:eastAsia="仿宋"/>
          <w:sz w:val="32"/>
          <w:szCs w:val="32"/>
        </w:rPr>
        <w:t>国家规定的各项税费等。</w:t>
      </w:r>
      <w:r>
        <w:rPr>
          <w:rFonts w:hint="eastAsia" w:ascii="仿宋" w:hAnsi="仿宋" w:eastAsia="仿宋" w:cs="Times New Roman"/>
          <w:kern w:val="2"/>
          <w:sz w:val="32"/>
          <w:szCs w:val="32"/>
          <w:lang w:val="en-US" w:eastAsia="zh-CN" w:bidi="ar-SA"/>
        </w:rPr>
        <w:t xml:space="preserve">由企业根据采购文件所提供的资料自行测算报价。 </w:t>
      </w:r>
    </w:p>
    <w:p>
      <w:pPr>
        <w:pStyle w:val="3"/>
        <w:keepNext w:val="0"/>
        <w:keepLines w:val="0"/>
        <w:pageBreakBefore w:val="0"/>
        <w:widowControl w:val="0"/>
        <w:numPr>
          <w:ilvl w:val="0"/>
          <w:numId w:val="0"/>
        </w:numPr>
        <w:kinsoku/>
        <w:wordWrap/>
        <w:overflowPunct/>
        <w:topLinePunct w:val="0"/>
        <w:autoSpaceDE/>
        <w:autoSpaceDN/>
        <w:bidi w:val="0"/>
        <w:snapToGrid/>
        <w:spacing w:line="560" w:lineRule="exact"/>
        <w:ind w:firstLine="0" w:firstLineChars="0"/>
        <w:textAlignment w:val="auto"/>
        <w:rPr>
          <w:rFonts w:hint="eastAsia" w:ascii="仿宋" w:hAnsi="仿宋" w:eastAsia="仿宋" w:cs="Times New Roman"/>
          <w:kern w:val="2"/>
          <w:sz w:val="32"/>
          <w:szCs w:val="32"/>
          <w:lang w:val="en-US" w:eastAsia="zh-CN" w:bidi="ar-SA"/>
        </w:rPr>
      </w:pPr>
      <w:r>
        <w:rPr>
          <w:rFonts w:hint="eastAsia" w:ascii="仿宋" w:hAnsi="仿宋" w:eastAsia="仿宋"/>
          <w:sz w:val="32"/>
          <w:szCs w:val="32"/>
          <w:lang w:val="en-US" w:eastAsia="zh-CN"/>
        </w:rPr>
        <w:t>（二）</w:t>
      </w:r>
      <w:r>
        <w:rPr>
          <w:rFonts w:hint="eastAsia" w:ascii="仿宋" w:hAnsi="仿宋" w:eastAsia="仿宋" w:cs="Times New Roman"/>
          <w:kern w:val="2"/>
          <w:sz w:val="32"/>
          <w:szCs w:val="32"/>
          <w:lang w:val="en-US" w:eastAsia="zh-CN" w:bidi="ar-SA"/>
        </w:rPr>
        <w:t>供应商应根据企业的成本决定投标报价，不得以低于企业成本的报价投标进行恶性竞争。</w:t>
      </w:r>
    </w:p>
    <w:p>
      <w:pPr>
        <w:pStyle w:val="3"/>
        <w:keepNext w:val="0"/>
        <w:keepLines w:val="0"/>
        <w:pageBreakBefore w:val="0"/>
        <w:widowControl w:val="0"/>
        <w:kinsoku/>
        <w:wordWrap/>
        <w:overflowPunct/>
        <w:topLinePunct w:val="0"/>
        <w:autoSpaceDE/>
        <w:autoSpaceDN/>
        <w:bidi w:val="0"/>
        <w:snapToGrid/>
        <w:spacing w:line="560" w:lineRule="exact"/>
        <w:ind w:firstLine="0" w:firstLineChars="0"/>
        <w:textAlignment w:val="auto"/>
        <w:rPr>
          <w:rFonts w:hint="eastAsia" w:ascii="仿宋" w:hAnsi="仿宋" w:eastAsia="仿宋" w:cs="Times New Roman"/>
          <w:kern w:val="2"/>
          <w:sz w:val="32"/>
          <w:szCs w:val="32"/>
          <w:lang w:val="en-US" w:eastAsia="zh-CN" w:bidi="ar-SA"/>
        </w:rPr>
      </w:pPr>
      <w:r>
        <w:rPr>
          <w:rFonts w:hint="eastAsia" w:ascii="仿宋" w:hAnsi="仿宋" w:eastAsia="仿宋"/>
          <w:sz w:val="32"/>
          <w:szCs w:val="32"/>
          <w:lang w:val="en-US" w:eastAsia="zh-CN"/>
        </w:rPr>
        <w:t>（三）</w:t>
      </w:r>
      <w:r>
        <w:rPr>
          <w:rFonts w:hint="eastAsia" w:ascii="仿宋" w:hAnsi="仿宋" w:eastAsia="仿宋" w:cs="Times New Roman"/>
          <w:kern w:val="2"/>
          <w:sz w:val="32"/>
          <w:szCs w:val="32"/>
          <w:lang w:val="en-US" w:eastAsia="zh-CN" w:bidi="ar-SA"/>
        </w:rPr>
        <w:t>投标报价如出现明显高于中农数据平台价格的将会影响入选资格。</w:t>
      </w:r>
    </w:p>
    <w:p>
      <w:pPr>
        <w:pStyle w:val="3"/>
        <w:keepNext w:val="0"/>
        <w:keepLines w:val="0"/>
        <w:pageBreakBefore w:val="0"/>
        <w:widowControl w:val="0"/>
        <w:kinsoku/>
        <w:wordWrap/>
        <w:overflowPunct/>
        <w:topLinePunct w:val="0"/>
        <w:autoSpaceDE/>
        <w:autoSpaceDN/>
        <w:bidi w:val="0"/>
        <w:snapToGrid/>
        <w:spacing w:line="560" w:lineRule="exact"/>
        <w:ind w:firstLine="0" w:firstLineChars="0"/>
        <w:textAlignment w:val="auto"/>
        <w:rPr>
          <w:rFonts w:hint="eastAsia" w:ascii="仿宋" w:hAnsi="仿宋" w:eastAsia="仿宋" w:cs="Times New Roman"/>
          <w:kern w:val="2"/>
          <w:sz w:val="32"/>
          <w:szCs w:val="32"/>
          <w:lang w:val="en-US" w:eastAsia="zh-CN" w:bidi="ar-SA"/>
        </w:rPr>
      </w:pPr>
      <w:r>
        <w:rPr>
          <w:rFonts w:hint="eastAsia" w:ascii="仿宋" w:hAnsi="仿宋" w:eastAsia="仿宋"/>
          <w:sz w:val="32"/>
          <w:szCs w:val="32"/>
          <w:lang w:val="en-US" w:eastAsia="zh-CN"/>
        </w:rPr>
        <w:t>（四）</w:t>
      </w:r>
      <w:r>
        <w:rPr>
          <w:rFonts w:hint="eastAsia" w:ascii="仿宋" w:hAnsi="仿宋" w:eastAsia="仿宋" w:cs="Times New Roman"/>
          <w:kern w:val="2"/>
          <w:sz w:val="32"/>
          <w:szCs w:val="32"/>
          <w:lang w:val="en-US" w:eastAsia="zh-CN" w:bidi="ar-SA"/>
        </w:rPr>
        <w:t>下浮率一经确定，合同期内不得更改。不可抗力因素影响除外。</w:t>
      </w:r>
    </w:p>
    <w:p>
      <w:pPr>
        <w:pStyle w:val="3"/>
        <w:keepNext w:val="0"/>
        <w:keepLines w:val="0"/>
        <w:pageBreakBefore w:val="0"/>
        <w:widowControl w:val="0"/>
        <w:kinsoku/>
        <w:wordWrap/>
        <w:overflowPunct/>
        <w:topLinePunct w:val="0"/>
        <w:autoSpaceDE/>
        <w:autoSpaceDN/>
        <w:bidi w:val="0"/>
        <w:snapToGrid/>
        <w:spacing w:line="560" w:lineRule="exact"/>
        <w:ind w:firstLine="0" w:firstLineChars="0"/>
        <w:textAlignment w:val="auto"/>
        <w:rPr>
          <w:rFonts w:hint="eastAsia" w:ascii="仿宋" w:hAnsi="仿宋" w:eastAsia="仿宋" w:cs="Times New Roman"/>
          <w:kern w:val="2"/>
          <w:sz w:val="32"/>
          <w:szCs w:val="32"/>
          <w:lang w:val="en-US" w:eastAsia="zh-CN" w:bidi="ar-SA"/>
        </w:rPr>
      </w:pPr>
      <w:r>
        <w:rPr>
          <w:rFonts w:hint="eastAsia" w:ascii="仿宋" w:hAnsi="仿宋" w:eastAsia="仿宋"/>
          <w:sz w:val="32"/>
          <w:szCs w:val="32"/>
          <w:lang w:val="en-US" w:eastAsia="zh-CN"/>
        </w:rPr>
        <w:t>（五）</w:t>
      </w:r>
      <w:r>
        <w:rPr>
          <w:rFonts w:hint="eastAsia" w:ascii="仿宋" w:hAnsi="仿宋" w:eastAsia="仿宋" w:cs="Times New Roman"/>
          <w:kern w:val="2"/>
          <w:sz w:val="32"/>
          <w:szCs w:val="32"/>
          <w:lang w:val="en-US" w:eastAsia="zh-CN" w:bidi="ar-SA"/>
        </w:rPr>
        <w:t>当食堂就餐人员变动、季节变化或其他情况可能会对上述消耗清单的数量产生影响，不影响按招标价格进行每月费用结算。</w:t>
      </w:r>
    </w:p>
    <w:p>
      <w:pPr>
        <w:pStyle w:val="3"/>
        <w:keepNext w:val="0"/>
        <w:keepLines w:val="0"/>
        <w:pageBreakBefore w:val="0"/>
        <w:widowControl w:val="0"/>
        <w:kinsoku/>
        <w:wordWrap/>
        <w:overflowPunct/>
        <w:topLinePunct w:val="0"/>
        <w:autoSpaceDE/>
        <w:autoSpaceDN/>
        <w:bidi w:val="0"/>
        <w:snapToGrid/>
        <w:spacing w:line="560" w:lineRule="exact"/>
        <w:ind w:firstLine="0" w:firstLineChars="0"/>
        <w:textAlignment w:val="auto"/>
        <w:rPr>
          <w:rFonts w:hint="eastAsia" w:ascii="仿宋" w:hAnsi="仿宋" w:eastAsia="仿宋" w:cs="Times New Roman"/>
          <w:kern w:val="2"/>
          <w:sz w:val="32"/>
          <w:szCs w:val="32"/>
          <w:lang w:val="en-US" w:eastAsia="zh-CN" w:bidi="ar-SA"/>
        </w:rPr>
      </w:pPr>
      <w:r>
        <w:rPr>
          <w:rFonts w:hint="eastAsia" w:ascii="仿宋" w:hAnsi="仿宋" w:eastAsia="仿宋"/>
          <w:sz w:val="32"/>
          <w:szCs w:val="32"/>
          <w:lang w:val="en-US" w:eastAsia="zh-CN"/>
        </w:rPr>
        <w:t>（六）</w:t>
      </w:r>
      <w:r>
        <w:rPr>
          <w:rFonts w:hint="eastAsia" w:ascii="仿宋" w:hAnsi="仿宋" w:eastAsia="仿宋" w:cs="Times New Roman"/>
          <w:kern w:val="2"/>
          <w:sz w:val="32"/>
          <w:szCs w:val="32"/>
          <w:lang w:val="en-US" w:eastAsia="zh-CN" w:bidi="ar-SA"/>
        </w:rPr>
        <w:t>供应方不得将本项目的全部食材供应分包或转包给任何单位和个人。否则，采购方有权即刻终止合同，并要求供应方赔偿相应损失。</w:t>
      </w:r>
    </w:p>
    <w:p>
      <w:pPr>
        <w:pStyle w:val="3"/>
        <w:keepNext w:val="0"/>
        <w:keepLines w:val="0"/>
        <w:pageBreakBefore w:val="0"/>
        <w:widowControl w:val="0"/>
        <w:kinsoku/>
        <w:wordWrap/>
        <w:overflowPunct/>
        <w:topLinePunct w:val="0"/>
        <w:autoSpaceDE/>
        <w:autoSpaceDN/>
        <w:bidi w:val="0"/>
        <w:snapToGrid/>
        <w:spacing w:line="560" w:lineRule="exact"/>
        <w:ind w:firstLine="0" w:firstLineChars="0"/>
        <w:textAlignment w:val="auto"/>
        <w:rPr>
          <w:rFonts w:hint="eastAsia" w:ascii="仿宋" w:hAnsi="仿宋" w:eastAsia="仿宋" w:cs="Times New Roman"/>
          <w:kern w:val="2"/>
          <w:sz w:val="32"/>
          <w:szCs w:val="32"/>
          <w:lang w:val="en-US" w:eastAsia="zh-CN" w:bidi="ar-SA"/>
        </w:rPr>
      </w:pPr>
      <w:r>
        <w:rPr>
          <w:rFonts w:hint="eastAsia" w:ascii="仿宋" w:hAnsi="仿宋" w:eastAsia="仿宋"/>
          <w:sz w:val="32"/>
          <w:szCs w:val="32"/>
          <w:lang w:val="en-US" w:eastAsia="zh-CN"/>
        </w:rPr>
        <w:t>（七）</w:t>
      </w:r>
      <w:r>
        <w:rPr>
          <w:rFonts w:hint="eastAsia" w:ascii="仿宋" w:hAnsi="仿宋" w:eastAsia="仿宋" w:cs="Times New Roman"/>
          <w:kern w:val="2"/>
          <w:sz w:val="32"/>
          <w:szCs w:val="32"/>
          <w:lang w:val="en-US" w:eastAsia="zh-CN" w:bidi="ar-SA"/>
        </w:rPr>
        <w:t>供货地址：盐田区沙头角海景路10号。</w:t>
      </w:r>
    </w:p>
    <w:p>
      <w:pPr>
        <w:pStyle w:val="10"/>
        <w:pageBreakBefore w:val="0"/>
        <w:widowControl w:val="0"/>
        <w:kinsoku/>
        <w:wordWrap/>
        <w:overflowPunct/>
        <w:topLinePunct w:val="0"/>
        <w:autoSpaceDE/>
        <w:autoSpaceDN/>
        <w:bidi w:val="0"/>
        <w:snapToGrid/>
        <w:spacing w:line="560" w:lineRule="exact"/>
        <w:ind w:firstLine="0" w:firstLineChars="0"/>
        <w:textAlignment w:val="auto"/>
        <w:rPr>
          <w:rFonts w:hint="eastAsia" w:ascii="黑体" w:hAnsi="黑体" w:eastAsia="黑体" w:cs="黑体"/>
          <w:b/>
          <w:bCs/>
          <w:sz w:val="32"/>
          <w:szCs w:val="32"/>
          <w:lang w:val="en-US" w:eastAsia="zh-CN"/>
        </w:rPr>
      </w:pPr>
    </w:p>
    <w:p>
      <w:pPr>
        <w:pStyle w:val="10"/>
        <w:pageBreakBefore w:val="0"/>
        <w:widowControl w:val="0"/>
        <w:kinsoku/>
        <w:wordWrap/>
        <w:overflowPunct/>
        <w:topLinePunct w:val="0"/>
        <w:autoSpaceDE/>
        <w:autoSpaceDN/>
        <w:bidi w:val="0"/>
        <w:snapToGrid/>
        <w:spacing w:line="560" w:lineRule="exact"/>
        <w:ind w:firstLine="0" w:firstLineChars="0"/>
        <w:textAlignment w:val="auto"/>
        <w:rPr>
          <w:rFonts w:hint="eastAsia" w:ascii="黑体" w:hAnsi="黑体" w:eastAsia="黑体" w:cs="黑体"/>
          <w:b/>
          <w:bCs/>
          <w:sz w:val="32"/>
          <w:szCs w:val="32"/>
        </w:rPr>
      </w:pPr>
      <w:r>
        <w:rPr>
          <w:rFonts w:hint="eastAsia" w:ascii="黑体" w:hAnsi="黑体" w:eastAsia="黑体" w:cs="黑体"/>
          <w:b/>
          <w:bCs/>
          <w:sz w:val="32"/>
          <w:szCs w:val="32"/>
          <w:lang w:val="en-US" w:eastAsia="zh-CN"/>
        </w:rPr>
        <w:t>八</w:t>
      </w:r>
      <w:r>
        <w:rPr>
          <w:rFonts w:hint="eastAsia" w:ascii="黑体" w:hAnsi="黑体" w:eastAsia="黑体" w:cs="黑体"/>
          <w:b/>
          <w:bCs/>
          <w:sz w:val="32"/>
          <w:szCs w:val="32"/>
        </w:rPr>
        <w:t>、商务需求</w:t>
      </w:r>
    </w:p>
    <w:p>
      <w:pPr>
        <w:pStyle w:val="10"/>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货款确定</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1.如遇涉及</w:t>
      </w:r>
      <w:r>
        <w:rPr>
          <w:rFonts w:hint="eastAsia" w:ascii="仿宋" w:hAnsi="仿宋" w:eastAsia="仿宋"/>
          <w:sz w:val="32"/>
          <w:szCs w:val="32"/>
          <w:lang w:val="en-US" w:eastAsia="zh-CN"/>
        </w:rPr>
        <w:t>中农数据平台</w:t>
      </w:r>
      <w:r>
        <w:rPr>
          <w:rFonts w:hint="eastAsia" w:ascii="仿宋" w:hAnsi="仿宋" w:eastAsia="仿宋"/>
          <w:sz w:val="32"/>
          <w:szCs w:val="32"/>
        </w:rPr>
        <w:t>食材清单以外的食材，以双方根据市场</w:t>
      </w:r>
      <w:r>
        <w:rPr>
          <w:rFonts w:hint="eastAsia" w:ascii="仿宋" w:hAnsi="仿宋" w:eastAsia="仿宋"/>
          <w:sz w:val="32"/>
          <w:szCs w:val="32"/>
          <w:lang w:val="en-US" w:eastAsia="zh-CN"/>
        </w:rPr>
        <w:t>行情</w:t>
      </w:r>
      <w:r>
        <w:rPr>
          <w:rFonts w:hint="eastAsia" w:ascii="仿宋" w:hAnsi="仿宋" w:eastAsia="仿宋"/>
          <w:sz w:val="32"/>
          <w:szCs w:val="32"/>
        </w:rPr>
        <w:t>共同确定食材</w:t>
      </w:r>
      <w:r>
        <w:rPr>
          <w:rFonts w:hint="eastAsia" w:ascii="仿宋" w:hAnsi="仿宋" w:eastAsia="仿宋"/>
          <w:sz w:val="32"/>
          <w:szCs w:val="32"/>
          <w:lang w:val="en-US" w:eastAsia="zh-CN"/>
        </w:rPr>
        <w:t>基准</w:t>
      </w:r>
      <w:r>
        <w:rPr>
          <w:rFonts w:hint="eastAsia" w:ascii="仿宋" w:hAnsi="仿宋" w:eastAsia="仿宋"/>
          <w:sz w:val="32"/>
          <w:szCs w:val="32"/>
        </w:rPr>
        <w:t>价作为结算依据。</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val="en-US" w:eastAsia="zh-CN"/>
        </w:rPr>
        <w:t>每月货款费用基于实际供应量计算，</w:t>
      </w:r>
      <w:r>
        <w:rPr>
          <w:rFonts w:hint="eastAsia" w:ascii="仿宋" w:hAnsi="仿宋" w:eastAsia="仿宋"/>
          <w:sz w:val="32"/>
          <w:szCs w:val="32"/>
        </w:rPr>
        <w:t>实际供应数量（重量）以采购方</w:t>
      </w:r>
      <w:r>
        <w:rPr>
          <w:rFonts w:hint="eastAsia" w:ascii="仿宋" w:hAnsi="仿宋" w:eastAsia="仿宋"/>
          <w:sz w:val="32"/>
          <w:szCs w:val="32"/>
          <w:lang w:val="en-US" w:eastAsia="zh-CN"/>
        </w:rPr>
        <w:t>实际</w:t>
      </w:r>
      <w:r>
        <w:rPr>
          <w:rFonts w:hint="eastAsia" w:ascii="仿宋" w:hAnsi="仿宋" w:eastAsia="仿宋"/>
          <w:sz w:val="32"/>
          <w:szCs w:val="32"/>
        </w:rPr>
        <w:t>签收为准。</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4.若因财政制度原因影响支付的，采购方应及时告知供应方。影响消除后，采购方应及时支付货款。</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5.本</w:t>
      </w:r>
      <w:r>
        <w:rPr>
          <w:rFonts w:hint="eastAsia" w:ascii="仿宋" w:hAnsi="仿宋" w:eastAsia="仿宋"/>
          <w:sz w:val="32"/>
          <w:szCs w:val="32"/>
          <w:lang w:val="en-US" w:eastAsia="zh-CN"/>
        </w:rPr>
        <w:t>项目</w:t>
      </w:r>
      <w:r>
        <w:rPr>
          <w:rFonts w:hint="eastAsia" w:ascii="仿宋" w:hAnsi="仿宋" w:eastAsia="仿宋"/>
          <w:sz w:val="32"/>
          <w:szCs w:val="32"/>
        </w:rPr>
        <w:t>确定</w:t>
      </w:r>
      <w:r>
        <w:rPr>
          <w:rFonts w:hint="eastAsia" w:ascii="仿宋" w:hAnsi="仿宋" w:eastAsia="仿宋"/>
          <w:sz w:val="32"/>
          <w:szCs w:val="32"/>
          <w:lang w:val="en-US" w:eastAsia="zh-CN"/>
        </w:rPr>
        <w:t>供应商</w:t>
      </w:r>
      <w:r>
        <w:rPr>
          <w:rFonts w:hint="eastAsia" w:ascii="仿宋" w:hAnsi="仿宋" w:eastAsia="仿宋"/>
          <w:sz w:val="32"/>
          <w:szCs w:val="32"/>
        </w:rPr>
        <w:t>后，</w:t>
      </w:r>
      <w:r>
        <w:rPr>
          <w:rFonts w:hint="eastAsia" w:ascii="仿宋" w:hAnsi="仿宋" w:eastAsia="仿宋"/>
          <w:sz w:val="32"/>
          <w:szCs w:val="32"/>
          <w:lang w:val="en-US" w:eastAsia="zh-CN"/>
        </w:rPr>
        <w:t>5-8月以中农数据平台4月平均价为</w:t>
      </w:r>
      <w:r>
        <w:rPr>
          <w:rFonts w:hint="eastAsia" w:ascii="仿宋" w:hAnsi="仿宋" w:eastAsia="仿宋"/>
          <w:sz w:val="32"/>
          <w:szCs w:val="32"/>
        </w:rPr>
        <w:t>食材</w:t>
      </w:r>
      <w:r>
        <w:rPr>
          <w:rFonts w:hint="eastAsia" w:ascii="仿宋" w:hAnsi="仿宋" w:eastAsia="仿宋"/>
          <w:sz w:val="32"/>
          <w:szCs w:val="32"/>
          <w:lang w:val="en-US" w:eastAsia="zh-CN"/>
        </w:rPr>
        <w:t>基准</w:t>
      </w:r>
      <w:r>
        <w:rPr>
          <w:rFonts w:hint="eastAsia" w:ascii="仿宋" w:hAnsi="仿宋" w:eastAsia="仿宋"/>
          <w:sz w:val="32"/>
          <w:szCs w:val="32"/>
        </w:rPr>
        <w:t>价</w:t>
      </w:r>
      <w:r>
        <w:rPr>
          <w:rFonts w:hint="eastAsia" w:ascii="仿宋" w:hAnsi="仿宋" w:eastAsia="仿宋"/>
          <w:sz w:val="32"/>
          <w:szCs w:val="32"/>
          <w:lang w:eastAsia="zh-CN"/>
        </w:rPr>
        <w:t>，</w:t>
      </w:r>
      <w:r>
        <w:rPr>
          <w:rFonts w:hint="eastAsia" w:ascii="仿宋" w:hAnsi="仿宋" w:eastAsia="仿宋"/>
          <w:sz w:val="32"/>
          <w:szCs w:val="32"/>
          <w:lang w:val="en-US" w:eastAsia="zh-CN"/>
        </w:rPr>
        <w:t>9-12月以中农数据平台8月平均价为食材基准价，下浮率不变</w:t>
      </w:r>
      <w:r>
        <w:rPr>
          <w:rFonts w:hint="eastAsia" w:ascii="仿宋" w:hAnsi="仿宋" w:eastAsia="仿宋"/>
          <w:sz w:val="32"/>
          <w:szCs w:val="32"/>
        </w:rPr>
        <w:t>。</w:t>
      </w:r>
    </w:p>
    <w:p>
      <w:pPr>
        <w:pStyle w:val="10"/>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）付款方式</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货款每月结算一次</w:t>
      </w:r>
      <w:r>
        <w:rPr>
          <w:rFonts w:hint="eastAsia" w:ascii="仿宋" w:hAnsi="仿宋" w:eastAsia="仿宋"/>
          <w:sz w:val="32"/>
          <w:szCs w:val="32"/>
          <w:lang w:eastAsia="zh-CN"/>
        </w:rPr>
        <w:t>，</w:t>
      </w:r>
      <w:r>
        <w:rPr>
          <w:rFonts w:hint="eastAsia" w:ascii="仿宋" w:hAnsi="仿宋" w:eastAsia="仿宋"/>
          <w:sz w:val="32"/>
          <w:szCs w:val="32"/>
        </w:rPr>
        <w:t>结算价格=</w:t>
      </w:r>
      <w:r>
        <w:rPr>
          <w:rFonts w:hint="eastAsia" w:ascii="仿宋" w:hAnsi="仿宋" w:eastAsia="仿宋" w:cs="仿宋"/>
          <w:sz w:val="32"/>
          <w:szCs w:val="32"/>
        </w:rPr>
        <w:t>∑</w:t>
      </w:r>
      <w:r>
        <w:rPr>
          <w:rFonts w:hint="eastAsia" w:ascii="仿宋" w:hAnsi="仿宋" w:eastAsia="仿宋" w:cs="仿宋"/>
          <w:sz w:val="32"/>
          <w:szCs w:val="32"/>
          <w:lang w:val="en-US" w:eastAsia="zh-CN"/>
        </w:rPr>
        <w:t>[</w:t>
      </w:r>
      <w:r>
        <w:rPr>
          <w:rFonts w:hint="eastAsia" w:ascii="仿宋" w:hAnsi="仿宋" w:eastAsia="仿宋"/>
          <w:sz w:val="32"/>
          <w:szCs w:val="32"/>
          <w:lang w:val="en-US" w:eastAsia="zh-CN"/>
        </w:rPr>
        <w:t>中农网当期平均价</w:t>
      </w:r>
      <w:r>
        <w:rPr>
          <w:rFonts w:hint="eastAsia" w:ascii="仿宋" w:hAnsi="仿宋" w:eastAsia="仿宋"/>
          <w:sz w:val="32"/>
          <w:szCs w:val="32"/>
        </w:rPr>
        <w:t>*</w:t>
      </w:r>
      <w:r>
        <w:rPr>
          <w:rFonts w:hint="eastAsia" w:ascii="仿宋" w:hAnsi="仿宋" w:eastAsia="仿宋"/>
          <w:sz w:val="32"/>
          <w:szCs w:val="32"/>
          <w:lang w:val="en-US" w:eastAsia="zh-CN"/>
        </w:rPr>
        <w:t>数量*</w:t>
      </w:r>
      <w:r>
        <w:rPr>
          <w:rFonts w:hint="eastAsia" w:ascii="仿宋" w:hAnsi="仿宋" w:eastAsia="仿宋"/>
          <w:sz w:val="32"/>
          <w:szCs w:val="32"/>
        </w:rPr>
        <w:t>（1-下浮率）</w:t>
      </w:r>
      <w:r>
        <w:rPr>
          <w:rFonts w:hint="eastAsia" w:ascii="仿宋" w:hAnsi="仿宋" w:eastAsia="仿宋" w:cs="仿宋"/>
          <w:sz w:val="32"/>
          <w:szCs w:val="32"/>
          <w:lang w:val="en-US" w:eastAsia="zh-CN"/>
        </w:rPr>
        <w:t>]</w:t>
      </w:r>
      <w:r>
        <w:rPr>
          <w:rFonts w:hint="eastAsia" w:ascii="仿宋" w:hAnsi="仿宋" w:eastAsia="仿宋"/>
          <w:sz w:val="32"/>
          <w:szCs w:val="32"/>
        </w:rPr>
        <w:t>。供应</w:t>
      </w:r>
      <w:r>
        <w:rPr>
          <w:rFonts w:hint="eastAsia" w:ascii="仿宋" w:hAnsi="仿宋" w:eastAsia="仿宋"/>
          <w:sz w:val="32"/>
          <w:szCs w:val="32"/>
          <w:lang w:val="en-US" w:eastAsia="zh-CN"/>
        </w:rPr>
        <w:t>商</w:t>
      </w:r>
      <w:r>
        <w:rPr>
          <w:rFonts w:hint="eastAsia" w:ascii="仿宋" w:hAnsi="仿宋" w:eastAsia="仿宋"/>
          <w:sz w:val="32"/>
          <w:szCs w:val="32"/>
        </w:rPr>
        <w:t>应开具供货发票。采购方自收到发票之日起15个工作日内向供应方支付货款。</w:t>
      </w:r>
    </w:p>
    <w:p>
      <w:pPr>
        <w:pStyle w:val="10"/>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rPr>
        <w:t>）履约担保金</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lang w:val="en-US" w:eastAsia="zh-CN"/>
        </w:rPr>
        <w:t>无</w:t>
      </w:r>
      <w:r>
        <w:rPr>
          <w:rFonts w:hint="eastAsia" w:ascii="仿宋" w:hAnsi="仿宋" w:eastAsia="仿宋"/>
          <w:sz w:val="32"/>
          <w:szCs w:val="32"/>
        </w:rPr>
        <w:t>。</w:t>
      </w:r>
    </w:p>
    <w:p>
      <w:pPr>
        <w:pStyle w:val="10"/>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华文楷体" w:hAnsi="华文楷体" w:eastAsia="华文楷体" w:cs="华文楷体"/>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rPr>
        <w:t>）货物运输及包装方式要求</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合同中所有的货物均须由中标供应商自行运往</w:t>
      </w:r>
      <w:r>
        <w:rPr>
          <w:rFonts w:hint="eastAsia" w:ascii="仿宋" w:hAnsi="仿宋" w:eastAsia="仿宋"/>
          <w:sz w:val="32"/>
          <w:szCs w:val="32"/>
          <w:lang w:val="en-US" w:eastAsia="zh-CN"/>
        </w:rPr>
        <w:t>指定</w:t>
      </w:r>
      <w:r>
        <w:rPr>
          <w:rFonts w:hint="eastAsia" w:ascii="仿宋" w:hAnsi="仿宋" w:eastAsia="仿宋"/>
          <w:sz w:val="32"/>
          <w:szCs w:val="32"/>
        </w:rPr>
        <w:t>场所，不论采用何种方式运输，采购人不承担任何责任及相关费用。中标供应商应当自行处理</w:t>
      </w:r>
      <w:r>
        <w:rPr>
          <w:rFonts w:hint="eastAsia" w:ascii="仿宋" w:hAnsi="仿宋" w:eastAsia="仿宋"/>
          <w:sz w:val="32"/>
          <w:szCs w:val="32"/>
          <w:lang w:val="en-US" w:eastAsia="zh-CN"/>
        </w:rPr>
        <w:t>食材</w:t>
      </w:r>
      <w:r>
        <w:rPr>
          <w:rFonts w:hint="eastAsia" w:ascii="仿宋" w:hAnsi="仿宋" w:eastAsia="仿宋"/>
          <w:sz w:val="32"/>
          <w:szCs w:val="32"/>
        </w:rPr>
        <w:t>质量和数量短缺等问题。包装以保证</w:t>
      </w:r>
      <w:r>
        <w:rPr>
          <w:rFonts w:hint="eastAsia" w:ascii="仿宋" w:hAnsi="仿宋" w:eastAsia="仿宋"/>
          <w:sz w:val="32"/>
          <w:szCs w:val="32"/>
          <w:lang w:val="en-US" w:eastAsia="zh-CN"/>
        </w:rPr>
        <w:t>食材</w:t>
      </w:r>
      <w:r>
        <w:rPr>
          <w:rFonts w:hint="eastAsia" w:ascii="仿宋" w:hAnsi="仿宋" w:eastAsia="仿宋"/>
          <w:sz w:val="32"/>
          <w:szCs w:val="32"/>
        </w:rPr>
        <w:t>的完好无损为标准。</w:t>
      </w:r>
    </w:p>
    <w:p>
      <w:pPr>
        <w:pStyle w:val="2"/>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（五）订立合同</w:t>
      </w: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1.采购方经评审确定供应商后于15个工作日内发出《中标通知书》，供应商应在接到通知书后需按要求于10个工作日内到盐田区海景路10号与深圳市规划和自然资源局盐田管理局签订合同。</w:t>
      </w: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2.深圳市规划和自然资源局盐田管理局与中标供应商依法定程序，协商谈判一致后，订立《食材供应服务合同》。</w:t>
      </w: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Times New Roman"/>
          <w:b w:val="0"/>
          <w:bCs w:val="0"/>
          <w:kern w:val="2"/>
          <w:sz w:val="32"/>
          <w:szCs w:val="32"/>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jc w:val="right"/>
        <w:textAlignment w:val="auto"/>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 xml:space="preserve"> 市规划和自然资源局盐田管理局</w:t>
      </w: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right="840" w:rightChars="400"/>
        <w:jc w:val="right"/>
        <w:textAlignment w:val="auto"/>
        <w:rPr>
          <w:rFonts w:hint="eastAsia" w:ascii="仿宋" w:hAnsi="仿宋" w:eastAsia="仿宋" w:cs="Times New Roman"/>
          <w:b w:val="0"/>
          <w:bCs w:val="0"/>
          <w:kern w:val="2"/>
          <w:sz w:val="32"/>
          <w:szCs w:val="32"/>
          <w:lang w:val="en-US" w:eastAsia="zh-CN" w:bidi="ar-SA"/>
        </w:rPr>
      </w:pPr>
      <w:bookmarkStart w:id="0" w:name="INSCRIBE_DATE"/>
      <w:r>
        <w:rPr>
          <w:rFonts w:hint="eastAsia" w:ascii="仿宋" w:hAnsi="仿宋" w:eastAsia="仿宋" w:cs="Times New Roman"/>
          <w:b w:val="0"/>
          <w:bCs w:val="0"/>
          <w:kern w:val="2"/>
          <w:sz w:val="32"/>
          <w:szCs w:val="32"/>
          <w:lang w:val="en-US" w:eastAsia="zh-CN" w:bidi="ar-SA"/>
        </w:rPr>
        <w:t xml:space="preserve">                          2021年4月6日</w:t>
      </w:r>
      <w:bookmarkEnd w:id="0"/>
    </w:p>
    <w:p>
      <w:pPr>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br w:type="page"/>
      </w:r>
    </w:p>
    <w:p>
      <w:pPr>
        <w:rPr>
          <w:rFonts w:hint="eastAsia" w:ascii="仿宋" w:hAnsi="仿宋" w:eastAsia="仿宋" w:cs="仿宋"/>
          <w:color w:val="000000"/>
          <w:kern w:val="2"/>
          <w:sz w:val="32"/>
          <w:szCs w:val="32"/>
          <w:lang w:val="en-US" w:eastAsia="zh-CN"/>
        </w:rPr>
      </w:pPr>
      <w:r>
        <w:rPr>
          <w:rFonts w:hint="eastAsia" w:ascii="仿宋" w:hAnsi="仿宋" w:eastAsia="仿宋" w:cs="仿宋"/>
          <w:color w:val="000000"/>
          <w:kern w:val="2"/>
          <w:sz w:val="32"/>
          <w:szCs w:val="32"/>
          <w:lang w:val="en-US" w:eastAsia="zh-CN"/>
        </w:rPr>
        <w:t>附件：</w:t>
      </w:r>
    </w:p>
    <w:p>
      <w:pPr>
        <w:jc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深圳市规划和自然资源局盐田管理局职工食堂食材清单</w:t>
      </w:r>
    </w:p>
    <w:tbl>
      <w:tblPr>
        <w:tblStyle w:val="7"/>
        <w:tblW w:w="9145" w:type="dxa"/>
        <w:jc w:val="center"/>
        <w:tblInd w:w="-14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55"/>
        <w:gridCol w:w="945"/>
        <w:gridCol w:w="1785"/>
        <w:gridCol w:w="2010"/>
        <w:gridCol w:w="885"/>
        <w:gridCol w:w="615"/>
        <w:gridCol w:w="833"/>
        <w:gridCol w:w="867"/>
        <w:gridCol w:w="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94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编码</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公布品名</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规格</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产地</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中农</w:t>
            </w:r>
            <w:r>
              <w:rPr>
                <w:rFonts w:hint="eastAsia" w:ascii="宋体" w:hAnsi="宋体" w:cs="宋体"/>
                <w:i w:val="0"/>
                <w:color w:val="000000"/>
                <w:kern w:val="0"/>
                <w:sz w:val="22"/>
                <w:szCs w:val="22"/>
                <w:u w:val="none"/>
                <w:lang w:val="en-US" w:eastAsia="zh-CN" w:bidi="ar"/>
              </w:rPr>
              <w:t>参考价</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需求量</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230053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精品金南瓜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220034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精品西芹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284</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230051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精品苦瓜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230057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精品红西红柿</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210066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精品白萝卜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230055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精品芥兰头</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210067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精品白洋葱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甘肃</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290049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精品马兰头</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220043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精品生菜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220041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精品上海青苗</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220040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精品上海青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220059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精品奶白菜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427</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220058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精品毛白菜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220044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精品生葱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237</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210063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精品大蒜头</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210064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精品带叶干葱头</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220046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精品水东芥菜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220049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精品散花菜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220048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精品去皮莴笋</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210060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精品粉葛</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广西</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174</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230113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精品螺丝椒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220032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精品西兰花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220031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精品莴笋</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220030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精品娃娃菜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[约1.2-1.5斤]</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220029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精品茼蒿</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220028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精品甜麦菜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240018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精品海鲜菇</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220038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精品蒜苔</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237</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210053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精品芋头</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广西</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210055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精品干葱头肉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210050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精品黄心番薯</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210051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精品姜肉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240019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精品白灵菇</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19.23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210052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精品土豆</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220024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精品西生菜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696</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220025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精品西洋菜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220022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精品小白菜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220023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精品雪里红</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210058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精品独蒜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220021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精品香芹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240010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精品鲜香菇</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240017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精品鸡腿菇</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230093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精品豆角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240015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精品鲜金针菇</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惠州</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210070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精品小黄姜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240016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精品滑子菇</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240013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精品鲜茶树菇</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230095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精品带刺青瓜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240014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精品鲜茨菇</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230096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精品带花水瓜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226</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240011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精品鲜杏鲍菇</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230097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精品蚕豆</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240012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精品鲜草菇</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220018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精品香菜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230099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精品串番茄</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220016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精品油麦菜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220014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精品油菜心</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220012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精品紫包菜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220013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精品长白菜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210071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精品板栗红薯</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230015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精品圆青豆</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230016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精品鲜玉米粒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290080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精品板栗</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290011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精品冰草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230018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精品鲜毛豆</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290082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精品薄荷叶</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230011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精品指天椒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广西</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290081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精品板栗肉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290083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精品白果肉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220094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精品大葱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237</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220093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精品大白菜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230010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精品小瓜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290102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精品藠头</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210020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精品鲜沙姜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广西</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210022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精品鲜土茯苓</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290085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精品百合</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[三头]</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兰州</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220047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精品青通菜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290089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精品艾叶</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230019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精品甜玉米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290106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精品鲜芡实</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230083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精品红彩椒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230085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精品佛手瓜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230086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精品荷兰豆</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230087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精品东北小黄瓜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230088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精品东北油豆角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290084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精品百合</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[两头]</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兰州</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230089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精品冬瓜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220075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精品红苋菜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290018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精品竹蔗</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290013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精品紫贝菜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290015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精品芝麻叶</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220087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精品番薯叶</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220086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精品豆苗</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220084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精品红边生菜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290024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精品鲜粽叶</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220089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精品春菜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230078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精品红茄瓜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230082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精品红扁豆</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220082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精品红头蒜苗</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220080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精品红头葱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220072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精品芥兰菜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220073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精品芥兰梗</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220074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精品芥兰苗</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230061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精品黄彩椒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220062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精品韭菜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237</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290037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精品鲜莲子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220064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精品韭菜花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220065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精品韭黄</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230066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精品节瓜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230063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精品黄尖椒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230069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精品红尖椒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230067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精品红海花椒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290027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精品香茅</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290022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精品玉米笋</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290021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精品羽衣甘蓝</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昆明</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220079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精品芥菜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220078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精品黄叶白</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220077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精品黄白菜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220076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精品皇帝菜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316</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290031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精品鲜木耳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435</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290048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精品绿豆芽</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惠州</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240009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精品鲜平菇</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220069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精品九芽生菜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240007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精品秀珍菇</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240008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精品鲜蘑菇</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240006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精品蟹味菇</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230058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精品湖南青椒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240004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精品猪肚菇</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230008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精品紫茄瓜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290039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精品无根绿豆芽</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惠州</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230062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精品黄瓜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210043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精品莲藕</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安徽</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363</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210014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精品香芋仔</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363</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210016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精品心灵美萝卜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220066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精品苦麦菜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290041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精品田七叶</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220067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精品京包菜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210019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精品鲜牛蒡</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210017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精品鲜南姜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广西</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220054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精品芹菜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210035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精品沙葛</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174</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210034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精品生姜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210033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精品蒜米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240005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精品白玉菇</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210039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精品马蹄肉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广西</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210038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精品马蹄</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广西</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230014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精品圆椒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174</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210037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精品青萝卜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210041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精品老姜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210011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精品樱桃萝卜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210047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精品红洋葱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甘肃</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174</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210046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精品红心番薯</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220097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精品大蒜苗</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210049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精品胡萝卜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210024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精品鲜花生</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290023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精品鲜紫苏</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210025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精品鲜淮山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广西</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210026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精品铁棍山药</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210031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精品土豆仔</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290090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精品芭蕉叶</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290078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精品大叶</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220100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精品菜花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290079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精品百合</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[四头]</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兰州</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174</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210008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精品珠葱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210007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精品紫心番薯</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290072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精品海带结</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290071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精品枸杞叶</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174</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290074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精品海带丝</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290073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精品海带片</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290076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精品蕃茜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230030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精品去皮甜玉米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696</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230028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精品去皮糯玉米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230027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精品青泡椒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220118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精品白菜苔</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230026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精品甜豆</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220113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精品白菜仔</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220112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精品菠菜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230024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精品四季豆</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230022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精品丝瓜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220111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精品包芥</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220102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精品菜心</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230048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精品毛豆仁</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290052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精品兰花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[1*10支]</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泰国</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220106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精品菜心苗</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290051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精品迷迭香草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24.83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230043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精品青尖椒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290050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精品茅根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230044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精品青木瓜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230041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精品青瓜仔</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230040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精品青瓜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230034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精品蒲瓜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230033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精品糯玉米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290061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精品黄豆芽</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惠州</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230031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精品南瓜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290062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精品黄秋葵</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290065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精品茴香</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220109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精品包菜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290060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精品芥菜头</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290057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精品芦笋</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620004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精品牛骨</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620005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精品牛肉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53.07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620008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精品牛柳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620009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精品牛腩</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363</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610040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精品猪展</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26.1</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620001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精品牛心</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620002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精品牛肚</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620003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精品金钱牛肚</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36.43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174</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610003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精品猪龙骨</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363</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610049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精品去皮猪后上肉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610001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精品猪横脷</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条</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610008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精品猪排骨</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610006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精品猪扇骨</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26.1</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610005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精品猪大筒骨</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25.73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610044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精品猪前瘦肉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396</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610043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精品猪腰梅肉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610048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精品带皮猪后上肉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23.53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610047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精品去皮猪前上肉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396</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610046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精品带皮猪前上肉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23.9</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610045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精品猪后瘦肉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25.63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253</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610036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精品猪头皮</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620006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精品牛扒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55.27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610033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精品猪头肉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620007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精品牛霖</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55.27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610034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精品猪耳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35.13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610039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精品猪心</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610021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精品猪肺</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610037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精品猪脑</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610022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精品猪肝</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610038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精品猪舌</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610027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精品猪大肠头</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610032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精品猪颈肉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30.83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610029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精品猪粉肠</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610030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精品猪红</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620021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精品水仙牛肉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54.9</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610051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精品去皮猪五花肉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610050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精品带皮猪五花肉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25.43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610055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精品猪大油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610042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精品猪梅肉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29.63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610041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精品猪扒肉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26.27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174</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610019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精品猪尾骨</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25.9</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610020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精品猪腰</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174</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610018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精品猪尾</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27.23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610024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精品猪肚</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620010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精品牛排肉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54.13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620011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精品牛腩排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54.13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610011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精品猪头骨</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610012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精品猪皮</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630003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精品羊排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610010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精品猪肋排骨</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38.57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633</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630004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精品羊肉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610026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精品猪大肠</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610016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精品猪脚</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610014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精品猪圆蹄</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620013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精品牛百叶</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60.83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174</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620014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精品牛筋</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620017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精品大牛展</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55.27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174</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620016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精品牛舌</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35.17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620019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精品牛梅头肉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620018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精品小牛展</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60.97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174</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610015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精品猪手</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810240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马头鱼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[2斤以上/条]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珠海</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810239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马鲛鱼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[8.0斤以上/条]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阳江</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810224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红目鲢鱼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[约1.0斤/条]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珠海</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810170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沙丁鱼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[7-8条/斤]</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珠海</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810238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马鲛鱼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[5.0-6.0斤/条]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阳江</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810203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白花鱼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[1.0-2.0斤/条]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珠海</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810198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扒皮鱼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[1斤以下/条]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237</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810260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鱿鱼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[1.0-1.5斤/条]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珠海</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810262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竹鲛鱼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[1.5-2.0斤/条]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阳江</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810229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红杉鱼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[0.5斤以上/条/吊装]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810011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波立鱼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[0.3-0.5斤/条]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阳江</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174</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810236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九肚鱼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[5-10条/斤]</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阳江</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810233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花仙鱼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[0.6斤以上/条]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阳江</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820002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冰虾</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[约15头-20头]</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810254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小黄鱼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[0.5斤以上/条]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810201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白鲳鱼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[0.3-0.4斤/条]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810013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巴浪鱼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[0.5-1.0斤/条]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珠海</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810200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白鲳鱼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[0.5-0.8斤/条]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810235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黄花鱼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[0.8-1.2斤/条]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316</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810130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鳗鱼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[5.0-6.0斤/条]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珠海</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810219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黑鲳鱼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[1.0-2.0斤/条]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珠海</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810243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南鲳鱼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[1.0-2.0斤/条]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珠海</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840011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生蚝肉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[约：0.5斤/包]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广东湛江</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810215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地瓜鱼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[0.6斤以上/条]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阳江</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810242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墨鱼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[5-8斤以上/条]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阳江</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810209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[2斤以上/条/黄眼]</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810247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沙尖鱼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[约0.2斤/条]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阳江</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810210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[1.0-2.0斤/条]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810218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黑鲳鱼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[0.5斤以下/条]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珠海</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810257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英哥鱼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[0.4斤以上/条]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湛江</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810259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鱿鱼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[0.5-0.8斤/条]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珠海</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810216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浮鱼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[10斤以上/条]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810126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龙利鱼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[0.3斤以上/条/红]</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阳江</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810251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乌头鱼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[1.8-2.0斤/条]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珠海</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740165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鲍鱼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[约1.7斤/只]</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710333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包公鱼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710011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鮰鱼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710128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海鲈鱼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[0.7-1斤/条]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710127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清江鱼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[1.0-1.5斤/条]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720071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青龙虾</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[0.8斤以上/只]</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710151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鲟龙鱼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710015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白鳝</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[1.0-1.5斤/条]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710150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小福寿鱼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[0.5斤以下/条]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710013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水库大头鱼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[6斤以上/条]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710027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黄丁斑</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[0.4-0.7斤/条]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730063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[0.25-0.3斤/只]</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710200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泥鳅</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[40-70条/斤]</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710295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桂花鱼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[0.7-0.9斤/条 ]</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720074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小青龙虾</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[0.5斤以下/只]</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720073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小青龙虾</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[0.5斤以上/只]</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186.67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720115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河虾</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[约:15只/斤]</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720119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大芦虾</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[12-15只/斤]</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740112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角螺</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[8-9只/斤]</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740107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沙包</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[约：0.1斤/只]</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790025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大头鱼鱼头</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[约1.5斤/个]</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316</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790024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大头鱼鱼头</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[约2斤/个]</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740109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青口</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[8-9只/斤]</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790023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大头鱼鱼尾</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710020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龙脷鱼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740114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活生蚝</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[约:0.4斤/只]</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710332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边鱼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[约：1.0斤/条]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720048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九节虾</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[12-14只/斤]</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710331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草鱼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[1.5-2.0斤/条]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710320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脆肉鲩鱼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[7.0-15.0斤/条]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中山</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316</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710026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黄丁斑</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[0.2-0.3斤/条]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710025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泥猛鱼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[4-10条/斤]</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710022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油追</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[2斤以上/条]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740137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大蛏子王</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[约:8只/斤]</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740105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扇贝</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[8-9只/斤]</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740134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大沙白</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[约：0.1斤/只]</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740104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沙甲</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[约:30只/斤]</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740133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大元贝</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[3只/斤]</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730043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三目蟹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[5-8只/斤]</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710136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中福寿鱼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[0.5-1.0斤/条]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740132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[约0.3斤/只]</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710242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金鲳鱼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[约：0.5斤/条]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174</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730041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肉蟹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[0.8-1.3斤/只]</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710134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珍珠斑鱼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790036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[2.5斤以下/条]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710133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珍珠斑鱼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[1.0-1.5斤/条]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720132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大花虾</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[0.2-0.3斤/只]</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266.67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710325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草鱼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[3.0-6.0斤/条]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710324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草鱼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[2.0-3.0斤/条]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710323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大福寿鱼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[1.0-3.5斤/条]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710004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七星立</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[0.8斤以上/条]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740074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响螺</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[约：1.8斤/只]</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291.67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740079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象拔蚌</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[2.0-4.0斤/只]</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740068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小花甲</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[50-60只/斤]</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710316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大头鱼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[3.5-4.5斤/条]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740171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鲜蚌仔</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[0.3斤以上/只]</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730079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膏蟹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[0.8-1.3斤/只]</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710215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鲈鱼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[0.7-0.9斤/条]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740172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鲜生蚝</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[约:0.4斤/只]</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710005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青衣鱼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[1.0-1.5斤/条]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239.33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710280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红立鱼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[0.8-1.5斤/条]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710006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珍珠斑鱼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[1.6-2.0斤/条]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710289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海古鱼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[1.0-1.8斤/条]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710148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章红鱼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[3.0-8.0斤/条]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710317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大头鱼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[7.0-12.0斤/条]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730061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花螺</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[40-50只/斤]</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730033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小红蟹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[0.25-0.3斤/只]</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710141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左口鱼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[0.8-1.5斤/条]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710293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海立鱼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[6-8条/斤]</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710169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太阳鱼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[0.3-0.4斤/条]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710275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红丁鱼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[0.3-0.6斤/条]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247.67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740012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象拔蚌</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[2斤以上/只]</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710272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红眉鱼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[1.0-2.0斤/条]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740011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蛏子王</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[10-20只/斤]</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710167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太生斑</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[1.0-1.5斤/条]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740008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青鲍鱼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[约:5只/斤]</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740009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响螺</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[0.9-1.3斤/只]</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246.67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740007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青鲍鱼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[7-8只/斤]</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710277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红东星斑鱼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[1.5-2.0斤/条]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268.33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710190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青斑鱼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[1.6-2.0斤/条]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710019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龙胆鱼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[8-15斤/条]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720012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基围虾</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[22-28只/斤]</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740063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角螺</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[约:0.4斤/只]</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710294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桂花鱼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730007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[约：0.6斤/只]</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740014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花甲王</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[13-15只/斤]</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740015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角螺</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[10-12只/斤]</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710270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黄骨鱼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[5-7条/斤]</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740143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大花甲</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[20-25只/斤]</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710252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鲫鱼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[0.5-0.8斤/条]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710311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多宝鱼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[0.8-1.5斤/条]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710309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东星斑鱼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[0.9-1.5斤/条]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291.67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720011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基围虾</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[29-38只/斤]</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710253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鲫鱼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[0.8-1.0斤/条]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710181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[1.5-3.0斤/条]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710197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魽鱼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710054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老虎斑</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[养殖2-3斤/条]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720008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濑尿虾</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[18-27只/斤有膏]</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720005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濑尿虾</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[约:3只/斤无膏]</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710056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鲈鱼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[1.0-1.5斤/条]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284</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720006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濑尿虾</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[约:3只/斤有膏]</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318.33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710264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黄鳝</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[0.15斤以上/条]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710055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老虎斑</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[养殖1-2斤/条]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710178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石九公</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[3-6条/斤]</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710179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石头鱼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[0.8-2.0斤/条]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720007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濑尿虾</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[18-27只/斤无膏]</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1150170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冻鸭二节翅</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1140068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冻鸡中翅</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22.41</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174</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1190703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盈亨五豆糕</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[1*12包*12个]</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1191177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雄丰牛肉丸</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[2.5kg/中]</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42.92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1150173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冻鸭肾</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[1*12kg/大]</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1190874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盈亨红枣糕</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[1*12包*12个*500g]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1190708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大有虾仁春卷</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[1*20*300g]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196.67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1150160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冻光鸭</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1191583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冻青豆</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[1*12*1kg]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1191584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阿诺绿茶佛饼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[1*6*32个]</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1190860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合口味小笼包</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[1*20包*200g]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1150172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冻半片鸭</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7.39</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1110108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双汇冻猪大肠头</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1140065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冻鸡胸肉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1190720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顺峰鱼皮角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[1*30盒]</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1150171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冻鸭边腿</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1191585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阿诺绿茶佛饼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[1*6*32个]</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1191545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冻秋刀鱼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[1*10kg/3条/斤/大]</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174</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1140173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冻鸡肉肠</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1190089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合口味福建小云吞</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[1*12*600g]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1190971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冻鱿鱼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1191230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骨肉相连</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1140175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冻鸡肾</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1140122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冻三黄鸡</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10.19</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1191249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光侨鸡肉肠</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7.41</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1191149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雄丰撒尿牛肉丸</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47.83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1190734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湾仔码头三鲜水饺</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[1*8包*1kg]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268.67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1110308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双汇冻猪肚</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38.06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1110306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双汇冻猪舌</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1110307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双汇冻颈背肉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24.82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1190852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即食海草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1191056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冻大明虾</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[1*50盒*500g/4头]</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1191057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冻大明虾</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[1*50盒*500g/6头]</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1130046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冻羊排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青海</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41.47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316</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1191570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冻南鲳鱼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316</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1190353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冻青豆</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1110303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冻猪软骨</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32.18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1110302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冻猪头皮</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1110304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双汇冻猪蹄</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28.17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1150169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冻鸭翅根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1140188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冻鸡翅尖</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1191569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冻鱿鱼须</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[1*10kg带眼]</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1140055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冻鸡骨架</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2.89</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1130057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冻羊棒骨</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[抄码]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1191175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雄丰牛筋丸</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49.83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1191572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杂锦豆</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1191173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雄丰开花牛肉丸</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49.17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1130053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冻羊腿</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[抄码]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1191050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冻国产青口</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[1kg/包]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1191575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三全猪肉香菇水饺</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[1*20包*500g]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1130052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冻羊蹄</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[抄码]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1191574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三全玉米水饺</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[1*20包*500g]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1190698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湾仔码头玉米蔬菜猪肉水饺</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[1*8包*1kg]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1190596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光侨火腿</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条</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55.4</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1120087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冻牛腩</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1120086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冻牛腱肉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[抄码]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1191158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阿诺金锥榴莲酥</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[1*20*10个]</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1191631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富邦墨鱼丸</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1110290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冻猪前排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23.63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1191577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三全三鲜水饺</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[1*20包*500g]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1191576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三全芹菜水饺</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[1*20包*500g]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1191567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高技牌日本豆腐</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[1*40*100g]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1191568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冻鱿鱼须</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[1*10kg无眼]</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284</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1190887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合口味奶黄包</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[1*12包*360g]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1190975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冻鱿鱼筒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28.19</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1190783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魔芋结</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1190679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雄丰墨鱼丸</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1190681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雄丰虾肉卷</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38.17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1191162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阿诺雪花南瓜饼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[1*16*12个]</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1191560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炸凤爪</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1191160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阿诺榴莲角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[1*20包*10个]</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1191161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阿诺榴莲角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[10个]</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1191625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圣农热狗红肠</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1110289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冻猪脚圈</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22.41</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1140152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滨州高盛鸡腿肉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[1*10.7kg]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1190759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三全韭菜饺</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1191627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富邦包馅贡丸</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1190895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合口味香菇素菜包</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1110174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冻猪耳朵</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25.09</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1191164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阿诺娘惹山药卷</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[1*20*10个]</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1191228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胜利宝鸡肉肠</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9.01</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1140156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冻鸡小腿</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[1*9.2kg/80g-100g/个]</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236.33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1191629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盈亨红枣糕</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1190756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三全灌汤水饺</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[1*20包*500g]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1190758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三全韭菜饺</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[1*20包*500g]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1191628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盈亨红枣糕</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1110154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冻猪筒骨</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8.74</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1110152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冻猪手</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25.39</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396</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1191135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安井蟹王卷</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43.75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1191117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安井包心鱼豆腐</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1140227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众客鸭心</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1110040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冻猪脚</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19.44</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1110041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冻龙骨</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1110176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冻猪耳片</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30.44</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1190673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雄丰鲍鱼片</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41.25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1191112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阿诺香芋地瓜丸</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[1*10*20个]</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1191113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阿诺香芋地瓜丸</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[20个]</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1190677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雄丰龙虾球</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41.83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1190540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伟红蒜香骨</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1110057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双汇冻肋排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39.31</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1190905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合口味叉烧包</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1190669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雄丰包心贡丸</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46.83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1110046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冻猪尾巴</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38.92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1191556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利口福手制叉烧包</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[1*16包*9个*37.5g]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1190517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雄丰辣味热狗肠</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60.1</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1110186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冻猪大排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34.89</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1190982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连青冻玉米粒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1190525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雄丰猪肉丸</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[2.5kg/中]</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42.17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1190497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维宝清香三文治火腿</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条</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1190661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盈亨红枣糕</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[1*12包*12个*400g]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1191212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安井撒尿牛肉丸</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55.17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1110297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双汇冻筒骨</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17.61</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1191154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阿诺脆皮香蕉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[1*20*10个]</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1110296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双汇冻猪寸骨</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1191155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阿诺脆皮香蕉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[10个]</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1110293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滨州高盛琵琶腿</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1191156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阿诺黑糯米糕</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[1*20*12个]</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1191553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冻虾仁</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33.59</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1191157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阿诺黑糯米糕</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[12个]</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1110138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冻猪小排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22.63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1190014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合口味黑米馒头</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[24个]</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1190631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盈亨杂粮糕</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[1*12包*12个]</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1190806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迷你春卷</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[1*24*145g]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1120059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冻牛肋排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1190013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合口味黑米馒头</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[1*12包*24个]</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1190911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合口味豆沙包</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1190807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迷你春卷</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1190012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合口味燕麦馒头</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[24个]</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1190816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盈亨椰香绿豆糕</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[1*12包*12个]</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1110081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冻猪心</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1150150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冻鸭腿</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8.61</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1190016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合口味牛奶馒头</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[24个]</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1191094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百叶豆腐</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[1*30包*400g]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1190224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合口味奶黄包</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1190641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雄丰香菇贡丸</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46.08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1140228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冻鸡翅根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1140222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冻鸡小腿</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[1*9.2kg/80g-100g/个]</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1190643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雄丰鱼肉卷</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41.58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1191114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阿诺香芋派</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[1*20包*10个]</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1191115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阿诺香芋派</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[10个]</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1190020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合口味北方老面馒头</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[4个]</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1140082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冻大凤爪</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1150120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冻鸭胸肉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1190018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合口味刀切馒头</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[24个]</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1120042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冻牛肉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1140220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冻鸡腿</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1190645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雄丰炸鱼旦</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1140232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冻鸡脖</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1191127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安井夹心蟹排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1190551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三文治火腿</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1130039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羊肉串</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1120036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国产牛仔骨</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[抄码]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1120034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牛肋条</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[抄码]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1190934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海霸王黑芝麻汤圆</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[1*20袋500g]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1190931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国产鹅肝</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1140234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益客鸡全翅</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17.59</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1191095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百叶豆腐</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1110095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双汇冻脊骨</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20.74</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1090085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冰鲜老鸽（原杀好老鸽）</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[只不含内脏]</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1010093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冰鲜凤中凤（原杀好凤中凤）</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[只不含内脏]</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1020042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冰鲜老鸭（原杀好老鸭）</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[只不含内脏]</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253</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1010092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冰鲜湛江鸡（原杀好湛江鸡）</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[只不含内脏]</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1020043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冰鲜麻鸭（原杀好麻鸭）</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[只不含内脏]</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1010091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冰鲜阉鸡（原杀好阉鸡）</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[只不含内脏]</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1020044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冰鲜青头水鸭</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[只不含内脏约：3.0-3.5斤/只]</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1010090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冰鲜雪山草鸡（原杀好雪山草鸡）</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[只不含内脏]</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1010096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冰鲜黑凤鸡（原杀好黑凤鸡）</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[只不含内脏]</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1010094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冰鲜公鸡（原杀好公鸡）</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 不含内脏]</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1010084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冰鲜清远鸡（原杀好清远鸡）</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[只不含内脏]</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16.4</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475</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1010083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冰鲜麻鸡（原杀好麻鸡）</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[只不含内脏]</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1090056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冰鲜鸭肾（原杀好鸭肾）</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[未刮开、没加工]</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1010088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冰鲜文昌鸡（原杀好文昌鸡）</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[只不含内脏]</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1010110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冰鲜矮脚鸡（原杀好矮脚鸡）</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[只不含内脏]</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1090069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冰鲜清远鹅（原杀好清远鹅）</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[只不含内脏]</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1090045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冰鲜鸡肾（原杀好鸡肾）</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[未刮开、没加工]</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1010073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冰鲜竹丝鸡（原杀好竹丝鸡）</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[只不含内脏]</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1020040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冰鲜番鸭（原杀好番鸭）</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[只不含内脏]</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396</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1020039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冰鲜白鸭（原杀好白鸭）</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[只不含内脏]</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1090083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冰鲜鸽子（原杀好鸽子）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[只不含内脏]</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1010097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冰鲜胡须鸡（原杀好胡须鸡）</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[只不含内脏]</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16.87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1020045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冰鲜小水鸭（原杀好小水鸭）</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[只不含内脏，约1.5斤/只]</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1010102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冰鲜老鸡（原杀好老鸡）</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[只不含内脏]</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1010103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冰鲜黎村鸡</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[只不含内脏]</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1010082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冰鲜麻黄鸡（原杀好麻黄鸡）</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[只不含内脏]</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1010099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冰鲜黄油鸡（原杀好黄油鸡）</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[只不含内脏]</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1010100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冰鲜家鸡（原杀好家鸡）</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[只不含内脏]</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1010101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冰鲜开平鸡（原杀好开平鸡）</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[只不含内脏]</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910039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土鸡蛋</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910027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农家土鸡蛋</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920010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鸭蛋</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广西</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910046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鲜鸡蛋（红壳）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[1*360枚]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990033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松花皮蛋</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990045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咸蛋黄</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990036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无泥皮蛋</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930005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鹌鹑蛋</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990035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无泥红心咸蛋</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460067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进口蓝莓</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[1*12*125g]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智利</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箱</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440021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进口西柚</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[14-16个]</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南非</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箱</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283.33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450034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进口椰青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[1*9个]</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泰国</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箱</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450094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进口金枕榴莲</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泰国</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箱</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420037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进口红玫瑰苹果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[1*18kg*80个]</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美国</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箱</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603.33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440028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进口甜橙</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[1*19kg*56个]</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澳洲</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箱</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450036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进口香蕉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菲律宾</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490012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进口牛油果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[1*22个]</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智利</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箱</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440026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进口新奇士橙</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[1*15kg*113个]</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南非</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箱</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383.33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440041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进口柠檬</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[1*15kg*138个]</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南非</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箱</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391</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450011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进口白肉火龙果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越南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箱</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450113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进口红肉火龙果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越南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箱</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181.67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440017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进口新奇士柠檬</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[1*15kg*165个]</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美国</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箱</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431.67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420017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进口蛇果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美国</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箱</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450051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进口山竹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泰国</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箱</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360002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百合茄</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330127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无籽西瓜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696</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390028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青橄榄</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330163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西州蜜25号</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330095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麒麟瓜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320195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水晶红富士苹果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360098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牛奶草莓</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安徽</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360166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无籽红提</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350271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椰子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350099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红肉火龙果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350277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木瓜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320137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猕猴桃</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四川</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340051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黄柠檬</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四川</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340138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青柠檬</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350220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台农芒果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350254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杨桃</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360048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红圣女果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广西</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390072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有籽红提</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390005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芭乐</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390007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黄皮甘蔗</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320204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水晶红富士苹果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320099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红富士苹果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陕西</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390031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青柠</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320129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库尔勒香梨</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新疆</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350026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菠萝</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320143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蜜梨</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320228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雪梨</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320107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花牛苹果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甘肃</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350031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菠萝蜜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360173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夏黑葡萄</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350067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粉蕉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350267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椰青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350018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百香果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广西</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340142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沙糖桔</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广西</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330110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特小凤西瓜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340163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沃柑</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广西壮族自治区</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340185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玫瑰柑</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广西</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320095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红富士苹果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陕西</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320003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冰糖心苹果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新疆</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340064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金桔</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广西</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320082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红富士苹果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陕西</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310061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蜜枣</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320152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枇杷</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350233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香蕉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340122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脐橙</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四川</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350214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水仙芒果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320240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鸭梨</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320199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水晶红富士苹果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1510206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魔芋豆腐</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1510176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香干</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174</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1510178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小粒油豆腐</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1510245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大粒油豆腐</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174</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1510210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老豆腐</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1510005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豆丝</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1590034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174</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1510277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水豆腐</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[1*12斤/板]</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板</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174</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1510278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水豆腐</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[1*8斤/板]</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板</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1590033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碱面条</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1590036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大白皮</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1590035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陈村粉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1510252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茶干</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1590011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油面筋</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1590068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刀削面</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1590016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鲜面条</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226</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1590015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细河粉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1590019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牛皮干</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1590018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烧麦皮</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1510265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白豆干</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174</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1590040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肠粉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1510239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豆腐皮</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174</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1510003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五香干</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1590012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油面条</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1590009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云吞皮</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1510202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卤香干</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1510234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豆腐串</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[15串左右/斤]</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串</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1510131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日本豆腐</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条</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174</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1510260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百页</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1510188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日本豆腐</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箱</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1510162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烟干</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1590023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凉粉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174</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1590024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凉面[碱水面]</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1510002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上海香干</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1590027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饺子皮</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1590025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凉皮</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[0.4斤/张]</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1510214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卤水油豆腐</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1510215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酱豆干</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1510183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素鸡</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1510218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盒豆腐</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[1*400g/盒]</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1710102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地都冬菜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1710105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汕头咸菜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1710104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地都冬菜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1710110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汕头酸菜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1710097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油焖烟笋</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1710096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蕨菜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1710106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澄海酸菜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1710089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吉胜红泡椒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箱</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1710057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澄海酸菜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[1*30*250]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箱</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1710059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汕头酸菜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箱</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1710083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益超牌原味榨菜丝</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箱</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1710081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北极源八宝雪菜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箱</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1710088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无盐梅菜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广东省</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箱</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1710017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酸笋</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1710075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刘阳红油萝卜丁</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广东省</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箱</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1710074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杜明安红油萝卜丁</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湖北省</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箱</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1710048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汕头咸菜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1710099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田佳萝卜干</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1710098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吉胜红泡椒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东莞</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1710095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五柳菜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1710094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高堂菜脯</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1710113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乌江脆口榨菜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1710090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汕头咸菜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箱</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1710118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乌江鲜脆榨菜丝</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1710093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邹记金卜脯</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1710116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绿翠缘清水笋</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1710060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汕头酸菜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[1*30*250g]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箱</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1710119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杜明安琥珀金丝</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1710076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田佳萝卜干</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[1*6*400g]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箱</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1710121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湘西外婆菜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[1*40*250g]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1710064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油焖烟笋</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[1*25*350g]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箱</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1710073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高堂菜脯</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箱</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1710078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四川风味榨菜丝</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四川省</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箱</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1710067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桶装什锦菜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1710068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黄梅菜心</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广东省</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箱</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1710065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达福琪原味酸豆角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箱</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1710120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辣白菜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1710051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大头咸菜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1230259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福临门玉米油非转基因</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箱</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281</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1210320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禾源香油粘米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1290277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澳洲桂格燕麦片</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1210321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禾源香油粘米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1210312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禾珠米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1210214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马坝油粘米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1290551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大黄豆</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1290550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花生米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1290339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红薯粉条</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1290030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西米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泰国</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1210098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添多碗香米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1210295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泓竹珍珠米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江苏</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1210298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贵州</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1210430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五丰五常大米稻花香米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1210296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红曲米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广西</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1210227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口口香泰国香米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泰国</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袋</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294.67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1290047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如意水晶粉丝</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1.81</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1230357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金龙鱼玉米油非转基因</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137.83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1290330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红豆</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1290549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东北土豆粉条</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316.67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1220061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深粮向日葵高筋小麦粉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1220063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深圳高筋面粉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1210437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谷尊稻花香米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1230100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金龙鱼非转基因玉米油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1290347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红腰豆</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1290052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日清炒面王</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1290620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公仔桶面</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[1*12*75g]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1210431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孟乍隆苏吝府泰国茉莉香米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1230245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鲁花压榨特香菜籽油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86.08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1210445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燕麦米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1210343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谷尊香油粘米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1210342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谷尊香油粘米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1230152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金龙鱼调和油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1230359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金龙鱼大豆油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1230354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元宝大豆油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105.83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1230139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金龙鱼特香花生油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1290159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糙米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1290153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陈克明富强鸡蛋挂面</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[1*500g*20包]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1290662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东莞米粉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1210420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谷尊五常稻花香米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1230330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海皇牌大豆油非转基因</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[1*2*10L]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247.67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1210389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北田长粒香米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1290297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白芝麻</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1230137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金龙鱼特香纯正花生油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45.28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1230272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刀唛花生油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131.25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1210428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鑫丰园稻花香米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1290292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白芸豆</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1290019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薏米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贵州</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1290349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红芸豆</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1290151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陈克明香菇挂面</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[1*15*1kg]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1290526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绿珠龙口粉丝</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1230141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金龙鱼特香花生油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1220131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肯顿德面粉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[22.7kg]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1220208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海皇面粉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1210415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良记金轮</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1290091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鲁花调和油非转基因</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79.58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1220209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伊面</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[1*10*220g]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1210244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鑫金鑫盘锦大米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1230132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金龙鱼食用调和油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231.67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1290354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花生米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[红皮红色]</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1290164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百昌大碗面</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[4.39kg]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1290630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红鲤广州米粉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1220088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红牡丹面粉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[1*22.68kg]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1210170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盘锦大米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1230334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红灯调和油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1290525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绿珠龙口粉丝</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[1*50*180g]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1290638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桂林米粉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[1*45斤]</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1220013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穗丰麦味园蛋黄面</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1220117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金像面粉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[22.7kg]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1210419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谷尊五常稻花香米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237</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1210302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黑糯米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东北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1290302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赤小豆</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广西</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1230282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刀唛玉米油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87.08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1290178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八宝粥米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1210236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进口糯米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泰国</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1290649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如意马铃薯粉皮</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1290361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花芸豆</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1290656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陈克明香菇挂面</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1210308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1290090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鲁花玉米油非转基因</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92.83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1230078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金光唛大豆油 非转基因</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1290655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公仔桶面</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1230295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福临门大豆油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1290479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苦荞麦</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1290371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皇子排骨炸酱米线</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[1*12*100g]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1210301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红谷子小米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内蒙古赤峰</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1290404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金霸米粉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1290373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皇子香辣牛肉米线</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[1*12*100g]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1290372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皇子排骨炸酱米线</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1220015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食用玉米淀粉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1290650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康师傅桶装方便面</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[1*12*113g]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1220077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紫兰花面粉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[1*22.7KG,低筋2000]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1220019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三象糯米粉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1230286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东北大豆油非转基因</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1290086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麦仁米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1230323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福临门玉米油非转基因</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70.25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1220096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红铁人99面粉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1230327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福掌柜调和油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182.67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1230026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福掌柜非转基因调和油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[1*2*10L]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1290654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如意马铃薯粉皮</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[1*60*250g]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1290201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三象糯米粉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1220095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红铁人65面粉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1290652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玉米面粉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1290374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皇子香辣牛肉米线</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1290648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大玉米渣</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东北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1290659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红薯粉条</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1290074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荞麦面</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1230210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鲁花5S压榨一级花生油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153.33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1290078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荞麦米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1290285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霸王花米粉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1290487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柳絮红薯粉条</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[1*30*400g]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1290576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东北绿豆</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1230176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金龙鱼玉米油非转基因</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[1*2*10L]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275.67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1210078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仙桃香米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1230098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金龙鱼非转基因调和油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1220172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灯笼花面粉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1230099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金龙鱼非转基因玉米油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281.33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1220211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美玫牌糕点用小麦粉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[22.7kg]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袋</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1290660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手工酸辣粉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1220212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穗嘉丰特白中筋粉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1290288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白眉豆</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1290322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黑芝麻</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1210286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稼贾桂花香米新月光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1210284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稼贾桂花长粒香米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1290524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绿珠龙口粉丝</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1220210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五得利特精高筋小麦粉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1220023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日强糯米粉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1230306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福临门花生油非转基因</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1210203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孟乍隆牌乌汶府茉莉香米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泰国</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1290311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黑豆</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1210333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国产糯米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安徽</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1210283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稼贾桂花长粒香米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1210072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泰国</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1230102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金龙鱼非转基因玉米油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128.75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1290128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高粱米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1210204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孟乍隆牌乌汶府茉莉香米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泰国</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277.67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1290195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三象粘米粉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1230305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福临门花生油非转基因</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箱</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393.33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1340109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甘草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1390141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干荷叶</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1340294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三七</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1390286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客家腐竹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[8斤]</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河源</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1390289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苦瓜干</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1340015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白芷</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1390350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葡萄干</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新疆</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1320089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河虾干</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1310052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干香菇</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1320116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目鱼干</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广东省汕尾市</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1310048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干松茸</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1340004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巴戟天</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东北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1350062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松子仁中粒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1320017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柴鱼干</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1390149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干尖椒节</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16.83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1340207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淮山干片</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广西</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1340116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干百合</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1390147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干尖椒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1390144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干黄花菜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1320099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红虾米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汕尾</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1340017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百合</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兰州</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1340203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花旗参片</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美国</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1390076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淡菜干</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1340105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杜仲</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四川</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1340090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党参</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1340296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沙参</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1320123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熟虾皮</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1340194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红枣片</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新疆</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1340006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白茯苓</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广西</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1390155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干辣椒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1310044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干木耳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1340188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红枣</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新疆</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1330100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五花腊肉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1390211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桂皮</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1390010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霸王花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1350070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夏威夷果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广西</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1390465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香叶</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广西</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1390532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云南干辣椒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1350067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无壳杏仁</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新疆</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1340290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肉桂</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1340019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板蓝根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1390106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腐竹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1390014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白菜干</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河源</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1390107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腐竹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[圆]</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1330051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金华火腿</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浙江</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1390159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干萝卜条</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1390187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干指天椒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1390157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干辣椒粉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1340216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黄栀子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1330015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广东腊肉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1340218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鸡骨草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1340392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小干贝</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大连</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1390090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丁香</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1330010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广东腊肠</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1340040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虫草花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1350031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核桃仁</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山西</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1340311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生地</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1310155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东北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1340170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何首乌</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四川</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1310132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雪耳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29.17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1330027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湖南腊肉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1390255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黄飞红香脆椒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[308g]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1330025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湖南腊鸡</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1390047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草果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1390254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黄飞红香脆椒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[1*10包*308g]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1320169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银鱼干</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1340055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大北芪</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宁夏回族自治区</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1310016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东北榛蘑</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1320026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大墨鱼干</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汕尾</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1340233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决明子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广西</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1310083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鸡枞菌</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1310012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东北云耳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1350028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核桃</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1390380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山楂干</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1310091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江西茶树菇</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江西</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1390590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红豆蔻</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1390252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话梅</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1340079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当归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甘肃</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1340142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枸杞</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宁夏回族自治区</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1390166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干沙姜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1310172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干黑木耳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1350081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腰果仁</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越南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1390268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茴香</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1340270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牛大力</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1340269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牛蒡</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1340134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干鱼腥草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1310168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竹荪</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1350008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白莲子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1390398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双汇火腿</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[1*50*60g]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1350025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瓜子仁</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1390471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小茴香</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广西</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1390244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胡椒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1330135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腊鸭腿</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1320137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虾皮</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汕尾</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1330131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金稳御品鲜咸香腊肠</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1320133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虾米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汕尾</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1340229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金丝蜜枣</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1320176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鱿鱼筒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汕尾</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1320178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鱼条</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1340051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川芎</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四川</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1340052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茨实</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1340325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熟地</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1390194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干紫菜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1390588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去核红枣</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1390058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陈皮</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1310022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干茶花菇</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1390448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乌梅</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广西</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1390066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川椒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四川</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1330044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皇上皇五花腊肉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1340120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桂圆干</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1390589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肉蔻</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1340251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罗汉果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1330071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腊鸭</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江西</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1320149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咸鱼仔</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北海</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1390375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山楂</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1350042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莲子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江西</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1390139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干海米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1320034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淡大虾仁</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北海</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1340174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黑枣</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山西</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1320032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大章鱼干</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汕尾</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1390135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干海带</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1310074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猴头菇</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1340161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桂圆肉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1390022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白胡椒粒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1390126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干豆角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1340163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桂枝</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广西</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1390236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黑胡椒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1320160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小鱼干</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北海</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1350056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散装开心果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1320162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小章鱼干</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北海</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1340366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五指毛桃</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[整捆]</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1340453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中干贝</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大连</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1390526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玉竹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1330038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皇上皇腊肠</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[1*400克]</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1320172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鱿鱼干</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汕尾</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1390029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白辣椒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1420731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桥头火锅料</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1420934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味丹味精</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1490092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冰糖</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1490091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冰片糖</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1440480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浓缩骨髓浸膏</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1420833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双桥味精</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[1*10*1kg]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1440303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金牌高达椰浆</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1440554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狮牌吉士粉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[1*24*300g]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罐</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1410291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海天海鲜酱油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1440350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卡夫芝士片</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[10片]</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12.71</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1410293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海天海鲜酱油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1440555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狮牌吉士粉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罐</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1410292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海天海鲜酱油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1440414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马拉盏虾膏</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1440489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巧克力果膏</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1420937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味好美草莓顶料</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1410703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康的白醋</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1490096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冰糖</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1410076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大红浙醋</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1440332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晶牌油浸吞拿鱼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[185g]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罐</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1410077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大红浙醋</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[1*12*630ml]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1420831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双桥味精</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1420830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双桥味精</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[1*20包*338g]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1440235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亨氏茄膏</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罐</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1420747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日本芥茉粉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1420624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禄荣小苏打</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1420626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罗拔臣纯鱼胶粉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1440216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汉斯大番茄沙司</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[3230g]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1420116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厨邦卤水汁</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1420014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安记椒盐</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1421121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洲星马蹄粉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1420015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安记胡椒粉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1420105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臭粉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1420763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三五火锅底料</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8.59</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1440227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好味面包糠</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1440438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妙多牌咖哩膏</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1420156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大田马蹄粉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1420002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安多夫松肉粉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[1*12*400g]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1420829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双桥味精</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[338g]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1420753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瑞可莱鸡肉香粉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1421136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朱师傅香草粉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罐</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1420128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粗盐</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1440349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卡夫芝士粉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[1*85g]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罐</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1420017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安记排骨味王</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1421001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新好酸菜鱼调料</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1420012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安记花椒粉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1430475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李锦记蒜蓉辣椒酱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[226g]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1410878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雀巢美极鲜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1420507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进口风车生粉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荷兰</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1440402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亮晶晶果膏</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1420022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安记孜然粉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1421130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朱师傅绿茶粉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罐</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1420020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安记五香粉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2.71</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1440524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日本味淋</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1430578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浓口酱油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1421133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朱师傅塔塔粉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罐</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1430323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金福猴郫县豆瓣酱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1491208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湘汝小米辣</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1411201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李锦记黑椒汁</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1491301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宜宾碎米芽菜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1411203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百利黑椒汁</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1430200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海天海鲜酱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1430201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海天海鲜酱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1430465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李锦记磨豉酱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1491100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王守义十三香</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1430466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李锦记排骨酱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1430583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潘秦牌甜辣鸡酱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1411207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潮汕鮀岛鱼露</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1411204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金龙鱼芝麻油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1411202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嘉豪鸡汁</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1420044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1491326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玉蕾带鱼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1491327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玉蕾橄榄菜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1491329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玉蕾榄菜（潮汕风味）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1491325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玉蕾剥皮鱼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1420043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八宝一丁鸡粉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罐</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1420071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百信鸡精</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[454g]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1420068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百利新奥尔良腌料</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1440506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雀巢炼奶</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1411131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致美斋米醋</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1440509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雀巢奶粉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1430206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海天黄豆酱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1430207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海天黄豆酱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1430204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海天黄豆酱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1430205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海天黄豆酱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1411110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镇江白醋</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1491019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太古红糖</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1490443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红翻天剁辣椒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[1*24*200g]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箱</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1430268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海天柱候酱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1430688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坛坛乡精制剁酱椒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[425g]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1430269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海天柱候酱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1411135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致美斋西红茄汁</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1410897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山西陈醋</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[1*20*420ml]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1490304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蓬盛香港橄榄菜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1491438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天源甜面酱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[1*24*300g]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1411049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享氏白醋</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[1*946ml]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1430502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李双甜面酱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1430408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老干妈风味豆豉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1490442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红翻天剁辣椒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4.79</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1430251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海天蒜蓉黄豆酱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1430252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海天蒜蓉黄豆酱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1440060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百利红车厘子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罐</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1430524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六月香葱伴侣豆瓣酱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1490696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罗汉笋尖</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1440069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百利绿车厘子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[1*737g]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罐</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1430672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四季宝花生酱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罐</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1411140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珠江桥生抽</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1491453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广合红腐乳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[335g]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1430392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辣妹子辣椒酱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罐</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1491452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广合白腐乳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[335g]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1440061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百利红腰豆</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[432g]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罐</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4.04</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1411142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猪扒汁</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1491447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派仔辣香腊八豆</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1491448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正義顶新精炼猪油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1490694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伦敦糖霜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1491459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精纯蓬灰</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1430003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AAA王致和干黄酱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1491458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康的辣椒油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1491446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陈记老兵剁辣椒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1430381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卡夫奇妙沙拉酱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罐</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1410928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双鹤玫瑰露酒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1430518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六必居甜面酱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1491449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典林野山椒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1440176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法国酵母</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1430517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六必居干黄酱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袋</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1490416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韩国泡菜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1440603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味好美草莓酱(草莓酱-味好美)</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[355g/瓶]</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1411022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味事达味极鲜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1420459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嘉豪鸡粉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罐</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41.17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1440950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韩国进口幼砂糖</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袋</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1430375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军杰剁辣椒酱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罐</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1430222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海天锦上鲜叉烧酱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1420458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家乐粟粉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1411021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味事达味极鲜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罐</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1410329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海天金标蚝油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1430227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海天锦上鲜排骨酱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1440605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味林红车厘子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1440606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味林绿车厘子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1440989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干贝素</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1430837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中邦桂林辣椒酱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1430839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中邦蒜蓉辣椒酱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1410458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海天特级草菇老抽</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1430443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李锦记豆瓣酱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[226g]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1410457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海天特级草菇老抽</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1420441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家乐鸡粉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罐</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1440988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理想快熟麦片</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1410833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美味源香麻油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1420445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家乐鸡精</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1410327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海天皇标鲜味汁</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[1*2*10.5L]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1410326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海天皇标鲜味汁</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1430367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鹃丰红油豆瓣</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蒌</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1410322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海天皇标老抽</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1411099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远航牌九江双蒸酒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1420331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豪吉鸡精</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76.25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1410593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红枫叶猪油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1440982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地扪玉米羹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[425g]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罐</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1420444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家乐鸡精</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[1*20*450g]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1440981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星农汇猪油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1430025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宝塔芝麻酱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[1*185g]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1440984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安琪无铝害复配油条澎松剂</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1440983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马利泡打粉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罐</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1420338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河南小椒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1440985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美果树芒果果肉馅</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1411198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李锦记豉油鸡汁</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1440986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朱师傅可可粉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罐</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1430438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李锦记叉烧酱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1491465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金宫麻辣鱼调料</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四川</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73.75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1430019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百利沙律酱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[1*3.79L]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1410206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广味源香麻油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17.92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1410466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海天特级金标生抽</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1420432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家乐鸡粉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罐</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1491261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阳江豆豉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1430351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巨树辣腐乳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罐</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1440978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蛋挞皮</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[527g（34个/袋）]</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袋</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1430533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茂德公牛肉酱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[1*225g]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1491467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满园春酸豆角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18.75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1430536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茂德公鱼仔酱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[1*225g]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1410315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海天蚝油皇</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[2.27kg]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18.75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1410314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海天蚝油皇</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1430357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鹃城甜面酱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1491468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东北刘二酸菜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1410465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海天特级金标生抽</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1430431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李记乐宝红油泡豇豆</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1440979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春卷皮</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1410313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海天蚝油皇</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[705g]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1430234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海天辣黄豆酱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1430232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海天辣黄豆酱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1410827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美味鲜上色老抽</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罐</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1430626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润鹏蒜蓉辣椒酱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1430435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李锦记XO酱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1430554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美味鲜小南乳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1491145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乌江榨菜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396</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1420339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河南小椒节</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1491096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王守义十三香</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[1*10*45g]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条</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1440033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安琪酵母</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1420226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凤球唛鸡精</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1430811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营口大酱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1410472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海天特级味极鲜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1430624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润鹏桂林辣椒酱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1410301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海天蚝油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1411071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椰蓉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1420428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加碘低钠盐</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1430702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天津蒜蓉酱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袋</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1410479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海天特级一品鲜酱油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1410750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李锦记金标生抽</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1430345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晶牌沙律酱/沙拉酱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[3.79L]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1410474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海天特级一品鲜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1430069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德国鱼子酱（红、黑）</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罐</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1420553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孔师傅四川蒸肉粉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1440990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牧恩牛油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[454g]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块</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1440991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味好美披萨酱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1430608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旗牌古典黄芥末调味酱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1430609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旗牌芥末酱（法芥）</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1410755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李锦记锦珍生抽</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1430615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丘比沙拉酱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1410752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李锦记锦珍生抽</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1440993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劲霸青芥辣</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1410412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海天苹果醋</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1440992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劲霸青芥辣</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[1*10*43g]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条</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1410167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港顺鲍鱼汁</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1420679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妙多牌咖哩粉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1410029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百家鲜白醋</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[1*12*620ml]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1410415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海天上等蚝油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1410416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海天上等蚝油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1430824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张氏记湖南辣椒酱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[1*288g]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1410482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海天添丁甜醋</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1411069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幺麻子滕椒油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1490224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东北棉白糖</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1430330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金唛蒜蓉酱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[226g]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1411067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幺麻子滕椒油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1430195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海天海鲜酱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1410564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海天蒸鱼豉油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24.17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1420216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风车生粉（国产）</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[25kg/包]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1410212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广州米酒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1410730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黎红花椒油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1490957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双桥麦芽糖</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1410557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海天英标鲜味汁</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1410350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海天金标生抽</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1420682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牧哥鸡精</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[454g]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1410623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家乐黑椒汁</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1420680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明矾(明矾-散装)</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1410763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李锦记旧庄特级蚝油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1410762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李锦记精选生抽</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罐</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1410629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家乐浓缩鸡汁调味料</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1420781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沙姜粉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1410417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海天上等蚝油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1430186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海天豆瓣酱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1490796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魔芋糕</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1430724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王致和红腐乳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1420267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广味源盐焗鸡粉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1440384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立高植脂奶油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1410342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海天金标米醋</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1420263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广味源沙姜粉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[1*454g]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1430859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美乐香辣酱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1490897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三丰雪菜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1410241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海天白米醋</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1430861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东古南乳酱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1410245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海天鲍鱼汁</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1420656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厨邦鸡粉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罐</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1410736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李锦记财神蚝油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1430860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李锦记番茄酱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1490212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地扪糖水杂果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[1*850g]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1420658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美味源胡椒粉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1410430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海天上等鲜酱油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1430858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坛坛乡开胃剁酱椒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[425g]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1490927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汕头咸菜(潮州）</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1440275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吉百利巧克力粉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罐</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1430851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永安紫金椒酱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1430077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顶好花生酱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[405g]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1430863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王致和芝麻酱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[225g]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1430866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军杰辣王</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1410436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海天烧烤汁</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3.54</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1410347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海天金标生抽</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1420266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广味源五香粉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[1*454g]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1430865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旺丰牌豆瓣酱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1430864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王致和混合花生芝麻酱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[225g]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1420391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四川</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1410749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李锦记金标生抽</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1410247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海天草菇老抽</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1410433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海天上色好老抽</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1410432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海天上色好老抽</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1410798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龙眼井老陈醋</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1410348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海天金标生抽</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1410261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海天叉烧酱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1410650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金杯泰国鱼露</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1430715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屯河番茄酱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新疆</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1410264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海天陈醋</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1410248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海天草菇老抽</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1410263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海天陈醋</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1490672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李记乐宝酸菜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1410262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海天陈醋</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1490492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红片糖</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箱</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1410332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海天金标蚝油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[2.27kg]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1410330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海天金标蚝油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[715g]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1430297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湖南辣妹子辣椒酱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[248g]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罐</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5.21</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1410331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海天金标蚝油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1490332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甘竹豆豉鲮鱼</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[227g]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罐</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1490545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佳味香虾仁菜脯</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1410446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海天生抽豉油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1490393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广东石龙纯正麦芽糖</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1410447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海天生抽豉油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1410445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海天生抽豉油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1490913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三湘农家剁椒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1410677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金山寺香醋</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1410114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东湖陈醋</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1490478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花桥桂林辣椒酱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1410397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海天老抽王</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1490887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肉香王</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1410396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海天老抽王</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1410395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海天老抽王</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1410386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海天老抽豉油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1410102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东古一品鲜酱油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1490137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诚旺酸豆角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1490135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车轮人造奶黄油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1410385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海天老抽豉油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1490673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李记乐宝酸菜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1410523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海天鲜味生抽</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1490900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三和食粉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[454g]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1421165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粤盐深井精制盐</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[1*2.5kg*10包]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袋</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1410251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海天草菇老抽</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1421166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粤盐深井精制盐</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1490154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川乐下饭菜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1440576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双喜泡打粉（无铝型）</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罐</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1421160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一葵红椒粉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[405g]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1421163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家乐浓汤宝</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9.79</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1421164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莎麦鸡精调味料</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[454g]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1410274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海天大红浙醋</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1490454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红糖</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1410503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海天味极鲜酱油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1410504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海天味极鲜酱油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1490564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金凤潮州咸菜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1410408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海天卤水汁</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1410779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李锦记蒸鱼豉油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1410377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海天老陈醋</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1421162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珠江桥金装鸡粉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罐</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1410294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海天海鲜酱油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1421161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陶味园味椒盐</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1410786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李派林喼汁</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1490052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白糖</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1490832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蓬盛橄榄菜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1490053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白糖</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袋</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1410387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海天老抽豉油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1490069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百味佳万能炸粉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1421147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孜然粒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1490752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梅林午餐肉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罐</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1421153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钻石黑胡椒粒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[405g]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1410371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海天精制蚝油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[2.27kg]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1440591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泰娘红咖喱</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罐</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1420602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莲花味晶</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[1*908g]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袋</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1490368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高福记饭扫光开胃菜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1410770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李锦记卤水汁</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1440321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京日红豆沙</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1410175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古越龙山花雕酒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[1*12*600ml]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1490358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干红辣椒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1420299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海水盐（加碘）</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1421142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孜然粉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1420979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香叶粉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1410375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海天九度纯酿米醋</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1410184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冠牌大红浙醋</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[623ml]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1490255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军杰剁椒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1420874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天府醪糟</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1410686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劲霸芥茉油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1421083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云南纯青花椒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饮品</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2010090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红星二锅头酒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[500ml*12瓶]</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1690142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王老吉凉茶</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[1*24*250ml/利乐包]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1620183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蒙牛早餐(原麦味)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[1*16*250ml/利乐包]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1690140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王老吉凉茶</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[1*24*310ml/罐装]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东莞</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1690146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娃哈哈爽歪歪</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[1*24*100ml]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杭州</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1620179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蒙牛早餐(核桃味)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[1*16*250ml/利乐包]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1620181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蒙牛早餐(红枣味)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[1*16*250ml/利乐包]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1630052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美年达(橙味)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[1*24*600ml]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1690148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娃哈哈爽歪歪</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[1*24*200ml]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杭州</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1690138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王老吉凉茶</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[1*15*500ml/瓶装]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东莞</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1620275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伊利安慕希风味酸牛奶芒果百香果味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[230g*10瓶]</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1620277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伊利安慕希高端酸牛奶风味酸奶</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[230g*10瓶]</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1630048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美年达(橙味)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[1*8*2L]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1620097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伊利早餐(麦香味)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[1*16*250ml/利乐包]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1690134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娃哈哈呦呦奶茶(原味)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[1*15*500ml]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杭州</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1620170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蒙牛真果粒(芦荟味)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[1*12*250ml]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1690346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康师傅冰红茶</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[1*24*330ml/罐装]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1690204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天地一号苹果醋饮料</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[1*12*330ml/罐装]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江门</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1620166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维他奶豆奶(椰子味)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[1*24*250ml/利乐包]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佛山</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1690123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味源罐装八宝粥</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[1*24*360ml]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1690206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天地一号苹果醋饮料</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[1*12*650ml/瓶装]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江门</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1620189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蒙牛真果粒(草莓味)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[1*12*250ml]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1630094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芬达(橙味)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[1*12*500ml]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1630096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芬达(橙味)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[1*24*330ml]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1690235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屈臣氏蒸馏水</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[1*15*600ml]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1630090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可口可乐(零度无糖)</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[1*24*500ml]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1690232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屈臣氏苏打水</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[1*24*330ml]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1620172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蒙牛真果粒(椰果味)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[1*12*250ml]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1620272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养元六个核桃核桃乳饮品</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[240ml*12罐]</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1690372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景田百岁山天然矿泉水</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[1*24*570ml]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惠州</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1620274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伊利安慕希风味酸牛奶黄桃燕麦风味酸奶</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[200g*10瓶]</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1690379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和其正凉茶</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[1*6*1.5L]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1620273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伊利安慕希风味酸牛奶草莓燕麦风味酸奶</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[200g*10瓶]</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1630098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芬达(水蜜桃味)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[1*12*500ml]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1690376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景田百岁山天然矿泉水</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[1*24*348ml]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1620146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维他奶原味豆奶</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[1*24*250ml/利乐包]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佛山</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1690247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农夫山泉矿泉水</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[1*12*1.5L]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河源</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1630080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可口可乐</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[1*12*1.25L]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1620248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晨光甜牛奶</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[1*24*250ml]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1690370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景田百岁山天然矿泉水</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[1*12*1.5L]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惠州</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1620250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安慕希酸奶（原味）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[1*12*205g]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1690385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红牛维生素功能饮料</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[1*24*250ml]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佛山</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1690239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屈臣氏蒸馏水</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[1*4*4.5L]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1690241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雀巢丝滑拿铁咖啡饮料</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[1*15*268ml/瓶装]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1620131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伊利谷粒多(红豆)</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[1*16*250ml/利乐包]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1620129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伊利谷粒多(黑豆)</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[1*16*250ml/利乐包]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1690364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佳得乐(蓝莓味)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[1*15*600ml]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1620109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伊利优酸乳(蓝莓)</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[1*24*250ml/利乐包]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1630084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可口可乐</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[1*8*2L]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1630044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美年达(橙味)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[1*24*330ml/罐装]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1620107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伊利优酸乳(草莓)</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[1*24*250ml/利乐包]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1690228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麒麟午后奶茶(原味)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[1*15*500ml]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1690111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杨协成马蹄爽</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[1*24*300ml/罐装]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佛山</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1620123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伊利纯牛奶</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[1*16*250ml/利乐包]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1690224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深晖柠檬味茶饮料</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[1*24*250ml/利乐包]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1690226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深晖清凉茶植物饮料</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[1*24*250ml/利乐包]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1620154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旺仔复原乳牛奶</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[1*20*145ml/罐装]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长沙</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1630082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可口可乐</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[1*24*600ml]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1620160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维他奶豆奶(麦香味)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[1*24*250ml/利乐包]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佛山</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1620162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维他奶豆奶(巧克力味)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[1*24*250ml/利乐包]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佛山</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1690126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维他菊花茶饮料</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[1*24*250ml/利乐包]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佛山</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1620095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伊利优酸乳AD钙</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[1*24*250ml/利乐包]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1690128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娃哈哈营养快线(原味)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[1*15*500ml]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杭州</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1620168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维他奶黑豆奶</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[1*24*250ml/利乐包]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佛山</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1690329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康师傅经典奶茶(浓香味)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[1*15*500ml]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1690220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深晖菊花茶饮料</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[1*24*250ml/利乐包]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1690325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康师傅冰糖雪梨</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[1*15*500ml]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1690327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康师傅经典奶茶(炼乳味)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[1*15*500ml]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1690109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怡宝纯净水</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[1*24*555ml]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1690214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深晖冬瓜茶饮料</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[1*24*250ml/利乐包]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1620242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晨光红枣枸杞牛奶</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[1*16*250ml]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1630033</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七喜(柠檬味)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[1*8*2L]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1690311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康师傅水蜜桃汁</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[1*24*310ml/罐装]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1690317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康师傅酸梅汤</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[1*15*500ml]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1690117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维他柠檬茶饮料</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[1*24*310ml/罐装]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佛山</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1630102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百事可乐(清柠味)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[1*12*600ml]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1690277</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脉动维生素饮料(菠萝味)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[1*15*600ml]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中山</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1620202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蒙牛酸酸乳(原味)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[1*24*250ml/利乐包]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1620228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蒙牛高钙奶</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[1*16*250ml/利乐包]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1454</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1690072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银鹭牛奶花生复合蛋白饮品</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[1*24*370g/罐装]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厦门</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1455</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1690295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乐醋坊草莓醋</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[1*15*500ml]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中山</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1456</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1690086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益力多乳酸菌饮品</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1457</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1620206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蒙牛特仑苏纯牛奶</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[1*12*250ml/利乐包]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1458</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1690352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康师傅冰红茶</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1459</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1630076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可口可乐</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[1*24*330ml/罐装]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1460</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1620119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伊利纯牛奶</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[1*6*1L/利乐包]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1461</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1620218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蒙牛纯牛奶</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[1*16*250ml/利乐包]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1462</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1620216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蒙牛纯牛奶</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[1*6*1L/利乐包]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1463</w:t>
            </w:r>
          </w:p>
        </w:tc>
        <w:tc>
          <w:tcPr>
            <w:tcW w:w="9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1690430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青岛啤酒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[600ml*12瓶]</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1464</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1690178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统一阿萨姆奶茶</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[1*6*1.5L]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1465</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1620319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蒙牛原味酸奶</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[1*24*250ml]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1466</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1690431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康师傅冰绿茶</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[1*12*1L]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1467</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1690424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金典有机纯牛奶</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[1*12*250ml]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59.33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1468</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1630116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百事可乐</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[1*24*330ml/罐装]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1469</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1690196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泰奇八宝粥(红豆香沙)</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[1*24*370ml]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1470</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1610070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东鹏特饮维生素功能饮料</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[1*24*250ml]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1471</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1620208</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蒙牛特仑苏低脂调制奶</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[1*12*250ml/利乐包]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内蒙古</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59.67</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1472</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1690054</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正宗椰树牌椰汁</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[1*24*245ml/罐装]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1473</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1630029</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七喜(柠檬味)</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[1*24*330ml/罐装]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1474</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1690056</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正宗椰树牌椰汁</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[1*12*1L]</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海南</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1476</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s500面包改良剂</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35.2</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1477</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进口保鲜膜</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雷诺兹914CF</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卷</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81.6</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1478</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雷达杀虫剂</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600ml*1</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17.9</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1479</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一次性汤碗</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康佳怡500环保碗</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1480</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立白洗衣粉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1481</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劳工洗洁精</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20kg</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1482</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思高洗碗布</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3M五片装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1483</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南鹰消毒粉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20g*20袋</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16.8</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1484</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驰明环保饭盒</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750ml*400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1485</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食品级TPE一次性手套</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100只装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1486</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稳健医疗一次性口罩</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50只装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right="840" w:rightChars="400"/>
        <w:jc w:val="both"/>
        <w:textAlignment w:val="auto"/>
        <w:rPr>
          <w:rFonts w:hint="eastAsia" w:ascii="仿宋" w:hAnsi="仿宋" w:eastAsia="仿宋" w:cs="Times New Roman"/>
          <w:b w:val="0"/>
          <w:bCs w:val="0"/>
          <w:kern w:val="2"/>
          <w:sz w:val="32"/>
          <w:szCs w:val="32"/>
          <w:lang w:val="en-US" w:eastAsia="zh-CN" w:bidi="ar-SA"/>
        </w:rPr>
      </w:pPr>
    </w:p>
    <w:p>
      <w:pPr>
        <w:rPr>
          <w:rFonts w:hint="default"/>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A92AA7"/>
    <w:rsid w:val="023E6B06"/>
    <w:rsid w:val="02A92AA7"/>
    <w:rsid w:val="05A00238"/>
    <w:rsid w:val="08D61A76"/>
    <w:rsid w:val="0BFB0E28"/>
    <w:rsid w:val="0F8A39F3"/>
    <w:rsid w:val="126400E8"/>
    <w:rsid w:val="17645A58"/>
    <w:rsid w:val="1A696367"/>
    <w:rsid w:val="1AF72FB7"/>
    <w:rsid w:val="1C211FC2"/>
    <w:rsid w:val="2B2F7001"/>
    <w:rsid w:val="2F491C81"/>
    <w:rsid w:val="30B60A5D"/>
    <w:rsid w:val="30C96476"/>
    <w:rsid w:val="39FB2CAC"/>
    <w:rsid w:val="43F2066D"/>
    <w:rsid w:val="4D964578"/>
    <w:rsid w:val="51163F8B"/>
    <w:rsid w:val="51B65E96"/>
    <w:rsid w:val="53090D42"/>
    <w:rsid w:val="616C3FB3"/>
    <w:rsid w:val="663A3935"/>
    <w:rsid w:val="671F47A7"/>
    <w:rsid w:val="673713F9"/>
    <w:rsid w:val="6BE80B46"/>
    <w:rsid w:val="6C0449DE"/>
    <w:rsid w:val="73D57A4A"/>
    <w:rsid w:val="74ED24D8"/>
    <w:rsid w:val="7F2A5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imes New Roman" w:hAnsi="Times New Roman" w:cs="Times New Roman"/>
      <w:kern w:val="2"/>
      <w:sz w:val="21"/>
    </w:rPr>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2021-03-12T02:05:00Z</dcterms:created>
  <dc:creator>陈鹏元</dc:creator>
  <cp:lastModifiedBy>陈鹏元</cp:lastModifiedBy>
  <cp:lastPrinted>2021-04-06T08:57:00Z</cp:lastPrinted>
  <dcterms:modified xsi:type="dcterms:W3CDTF">2021-04-09T03:55:59Z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